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lua如何注册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类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开始前需要明确几个概念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中的指针变量在</w:t>
      </w:r>
      <w:r>
        <w:rPr>
          <w:rFonts w:hint="default"/>
          <w:lang w:eastAsia="zh-Hans"/>
        </w:rPr>
        <w:t>lua</w:t>
      </w:r>
      <w:r>
        <w:rPr>
          <w:rFonts w:hint="eastAsia"/>
          <w:lang w:val="en-US" w:eastAsia="zh-Hans"/>
        </w:rPr>
        <w:t>中是</w:t>
      </w:r>
      <w:r>
        <w:rPr>
          <w:rFonts w:hint="default"/>
          <w:lang w:eastAsia="zh-Hans"/>
        </w:rPr>
        <w:t>userdata（</w:t>
      </w:r>
      <w:r>
        <w:rPr>
          <w:rFonts w:hint="eastAsia"/>
          <w:lang w:val="en-US" w:eastAsia="zh-Hans"/>
        </w:rPr>
        <w:t>如果不需要lua替你管理回收则是</w:t>
      </w:r>
      <w:r>
        <w:rPr>
          <w:rFonts w:hint="default"/>
          <w:lang w:eastAsia="zh-Hans"/>
        </w:rPr>
        <w:t>lightuserdata），</w:t>
      </w:r>
      <w:r>
        <w:rPr>
          <w:rFonts w:hint="eastAsia"/>
          <w:lang w:val="en-US" w:eastAsia="zh-Hans"/>
        </w:rPr>
        <w:t>而指针变量的含义是指向某个内存地址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地址就是一个值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所以指针变量本质上和一个int变量是没有区别的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lua中的数据类型只有普通类型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num</w:t>
      </w:r>
      <w:r>
        <w:rPr>
          <w:rFonts w:hint="default"/>
          <w:lang w:eastAsia="zh-Hans"/>
        </w:rPr>
        <w:t>ber、bool、string、function、thread、nil、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data）+table，</w:t>
      </w:r>
      <w:r>
        <w:rPr>
          <w:rFonts w:hint="eastAsia"/>
          <w:lang w:val="en-US" w:eastAsia="zh-Hans"/>
        </w:rPr>
        <w:t>只有</w:t>
      </w:r>
      <w:r>
        <w:rPr>
          <w:rFonts w:hint="default"/>
          <w:lang w:eastAsia="zh-Hans"/>
        </w:rPr>
        <w:t>table</w:t>
      </w:r>
      <w:r>
        <w:rPr>
          <w:rFonts w:hint="eastAsia"/>
          <w:lang w:val="en-US" w:eastAsia="zh-Hans"/>
        </w:rPr>
        <w:t>才能有成员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这个成员可以是普通类型或者</w:t>
      </w:r>
      <w:r>
        <w:rPr>
          <w:rFonts w:hint="default"/>
          <w:lang w:eastAsia="zh-Hans"/>
        </w:rPr>
        <w:t>table</w:t>
      </w:r>
      <w:r>
        <w:rPr>
          <w:rFonts w:hint="default"/>
          <w:lang w:eastAsia="zh-Hans"/>
        </w:rPr>
        <w:t>），table</w:t>
      </w:r>
      <w:r>
        <w:rPr>
          <w:rFonts w:hint="eastAsia"/>
          <w:lang w:val="en-US" w:eastAsia="zh-Hans"/>
        </w:rPr>
        <w:t>可以直接访问成员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如果成员不存在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则去看table的元表是否有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方法去执行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num</w:t>
      </w:r>
      <w:r>
        <w:rPr>
          <w:rFonts w:hint="default"/>
          <w:lang w:eastAsia="zh-Hans"/>
        </w:rPr>
        <w:t>ber、bool、string、function、thread、nil</w:t>
      </w:r>
      <w:r>
        <w:rPr>
          <w:rFonts w:hint="eastAsia"/>
          <w:lang w:val="en-US" w:eastAsia="zh-Hans"/>
        </w:rPr>
        <w:t>这几个类型共享一个元表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并且我们无法去改变其共享的这个元表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除非我们去改lua源码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table</w:t>
      </w:r>
      <w:r>
        <w:rPr>
          <w:rFonts w:hint="eastAsia"/>
          <w:lang w:val="en-US" w:eastAsia="zh-Hans"/>
        </w:rPr>
        <w:t>可以有自己的元表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综合</w:t>
      </w:r>
      <w:r>
        <w:rPr>
          <w:rFonts w:hint="default"/>
          <w:lang w:eastAsia="zh-Hans"/>
        </w:rPr>
        <w:t>1、2</w:t>
      </w:r>
      <w:r>
        <w:rPr>
          <w:rFonts w:hint="eastAsia"/>
          <w:lang w:val="en-US" w:eastAsia="zh-Hans"/>
        </w:rPr>
        <w:t>两点可以得出以下结论</w:t>
      </w:r>
      <w:r>
        <w:rPr>
          <w:rFonts w:hint="default"/>
          <w:lang w:eastAsia="zh-Hans"/>
        </w:rPr>
        <w:t>：c++</w:t>
      </w:r>
      <w:r>
        <w:rPr>
          <w:rFonts w:hint="eastAsia"/>
          <w:lang w:val="en-US" w:eastAsia="zh-Hans"/>
        </w:rPr>
        <w:t>的指针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lua中的</w:t>
      </w:r>
      <w:r>
        <w:rPr>
          <w:rFonts w:hint="default"/>
          <w:lang w:eastAsia="zh-Hans"/>
        </w:rPr>
        <w:t>userdata)</w:t>
      </w:r>
      <w:r>
        <w:rPr>
          <w:rFonts w:hint="eastAsia"/>
          <w:lang w:val="en-US" w:eastAsia="zh-Hans"/>
        </w:rPr>
        <w:t>是一个很特殊的值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它没有成员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但是它有元表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如果访问它的成员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那么它就会去执行它元表的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如果没找到就报错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因此我们所谓的lu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中通过对某个对象以</w:t>
      </w:r>
      <w:r>
        <w:rPr>
          <w:rFonts w:hint="default"/>
          <w:lang w:eastAsia="zh-Hans"/>
        </w:rPr>
        <w:t xml:space="preserve"> obj:method </w:t>
      </w:r>
      <w:r>
        <w:rPr>
          <w:rFonts w:hint="eastAsia"/>
          <w:lang w:val="en-US" w:eastAsia="zh-Hans"/>
        </w:rPr>
        <w:t>这样的形式调用该对象的方法时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本质上并不是直接执行我们在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obj-&gt;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ethod，</w:t>
      </w:r>
      <w:r>
        <w:rPr>
          <w:rFonts w:hint="eastAsia"/>
          <w:lang w:val="en-US" w:eastAsia="zh-Hans"/>
        </w:rPr>
        <w:t>而是</w:t>
      </w:r>
      <w:r>
        <w:rPr>
          <w:rFonts w:hint="default"/>
          <w:lang w:eastAsia="zh-Hans"/>
        </w:rPr>
        <w:t>lua</w:t>
      </w:r>
      <w:r>
        <w:rPr>
          <w:rFonts w:hint="eastAsia"/>
          <w:lang w:val="en-US" w:eastAsia="zh-Hans"/>
        </w:rPr>
        <w:t>先去看</w:t>
      </w:r>
      <w:r>
        <w:rPr>
          <w:rFonts w:hint="default"/>
          <w:lang w:eastAsia="zh-Hans"/>
        </w:rPr>
        <w:t>obj</w:t>
      </w:r>
      <w:r>
        <w:rPr>
          <w:rFonts w:hint="eastAsia"/>
          <w:lang w:val="en-US" w:eastAsia="zh-Hans"/>
        </w:rPr>
        <w:t>是否有</w:t>
      </w:r>
      <w:r>
        <w:rPr>
          <w:rFonts w:hint="default"/>
          <w:lang w:eastAsia="zh-Hans"/>
        </w:rPr>
        <w:t>method，</w:t>
      </w:r>
      <w:r>
        <w:rPr>
          <w:rFonts w:hint="eastAsia"/>
          <w:lang w:val="en-US" w:eastAsia="zh-Hans"/>
        </w:rPr>
        <w:t>没有则去找它的元表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调用元表的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除了可以赋值为方法还可以赋值为表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如果将</w:t>
      </w:r>
      <w:r>
        <w:rPr>
          <w:rFonts w:hint="default"/>
          <w:lang w:eastAsia="zh-Hans"/>
        </w:rPr>
        <w:t>__index</w:t>
      </w:r>
      <w:r>
        <w:rPr>
          <w:rFonts w:hint="eastAsia"/>
          <w:lang w:val="en-US" w:eastAsia="zh-Hans"/>
        </w:rPr>
        <w:t>赋值为元表自身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那么就会取在元表中找</w:t>
      </w:r>
      <w:r>
        <w:rPr>
          <w:rFonts w:hint="default"/>
          <w:lang w:eastAsia="zh-Hans"/>
        </w:rPr>
        <w:t>obj</w:t>
      </w:r>
      <w:r>
        <w:rPr>
          <w:rFonts w:hint="eastAsia"/>
          <w:lang w:val="en-US" w:eastAsia="zh-Hans"/>
        </w:rPr>
        <w:t>所要访问的方法</w:t>
      </w:r>
      <w:r>
        <w:rPr>
          <w:rFonts w:hint="default"/>
          <w:lang w:eastAsia="zh-Hans"/>
        </w:rPr>
        <w:t>(key)</w:t>
      </w:r>
      <w:r>
        <w:rPr>
          <w:rFonts w:hint="eastAsia"/>
          <w:lang w:val="en-US" w:eastAsia="zh-Hans"/>
        </w:rPr>
        <w:t>对应的</w:t>
      </w:r>
      <w:r>
        <w:rPr>
          <w:rFonts w:hint="default"/>
          <w:lang w:eastAsia="zh-Hans"/>
        </w:rPr>
        <w:t>value</w:t>
      </w:r>
      <w:r>
        <w:rPr>
          <w:rFonts w:hint="eastAsia"/>
          <w:lang w:val="en-US" w:eastAsia="zh-Hans"/>
        </w:rPr>
        <w:t>给ob</w:t>
      </w:r>
      <w:r>
        <w:rPr>
          <w:rFonts w:hint="default"/>
          <w:lang w:eastAsia="zh-Hans"/>
        </w:rPr>
        <w:t>j，</w:t>
      </w:r>
      <w:r>
        <w:rPr>
          <w:rFonts w:hint="eastAsia"/>
          <w:lang w:val="en-US" w:eastAsia="zh-Hans"/>
        </w:rPr>
        <w:t>而元表中对应的va</w:t>
      </w:r>
      <w:r>
        <w:rPr>
          <w:rFonts w:hint="default"/>
          <w:lang w:eastAsia="zh-Hans"/>
        </w:rPr>
        <w:t>lue</w:t>
      </w:r>
      <w:r>
        <w:rPr>
          <w:rFonts w:hint="eastAsia"/>
          <w:lang w:val="en-US" w:eastAsia="zh-Hans"/>
        </w:rPr>
        <w:t>的注册形式就是模块名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方法的形式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因此核心点就来了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如果我们要注册一个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的类到lua中使用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那么就要分以下几步进行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为要注册的类的</w:t>
      </w: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也就是创建这个类型对象的方法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提供一个全局接口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可以通过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模块名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方法的形式注册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设置一个全局元表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将类的所有方法改造后注册到全局元表中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create</w:t>
      </w:r>
      <w:r>
        <w:rPr>
          <w:rFonts w:hint="eastAsia"/>
          <w:lang w:val="en-US" w:eastAsia="zh-Hans"/>
        </w:rPr>
        <w:t>方法里为每个新创建的对象设置元表为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所创建的全局元表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示意图如下图所示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比如要注册一个名叫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的类到lua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其中将设置的元表叫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fC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ass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795520" cy="36474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f.create()</w:t>
      </w:r>
      <w:r>
        <w:rPr>
          <w:rFonts w:hint="eastAsia"/>
          <w:lang w:val="en-US" w:eastAsia="zh-Hans"/>
        </w:rPr>
        <w:t>创建一个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类型的对象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然后对该对象调用</w:t>
      </w:r>
      <w:r>
        <w:rPr>
          <w:rFonts w:hint="default"/>
          <w:lang w:eastAsia="zh-Hans"/>
        </w:rPr>
        <w:t>retain()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则该方法回去访问元表的</w:t>
      </w:r>
      <w:r>
        <w:rPr>
          <w:rFonts w:hint="default"/>
          <w:lang w:eastAsia="zh-Hans"/>
        </w:rPr>
        <w:t>retain()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由于冒号调用语法糖会将自身作为参数传入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因此只需在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fC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ass</w:t>
      </w:r>
      <w:r>
        <w:rPr>
          <w:rFonts w:hint="eastAsia"/>
          <w:lang w:val="en-US" w:eastAsia="zh-Hans"/>
        </w:rPr>
        <w:t>改造后的这个函数中从l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a栈栈顶获取到对象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然后对该对象执行真正意义上对应的方法即可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以模块名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方法形式注册与这样以面向对象形式注册的对比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以模块名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方法形式注册的调用对象方法与我们在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中面向对象的调用方法不一致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以模块名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方法形式注册传入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即可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并未对该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的类型检测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如果我传其它类型的</w:t>
      </w:r>
      <w:r>
        <w:rPr>
          <w:rFonts w:hint="default"/>
          <w:lang w:eastAsia="zh-Hans"/>
        </w:rPr>
        <w:t>userdata</w:t>
      </w:r>
      <w:r>
        <w:rPr>
          <w:rFonts w:hint="eastAsia"/>
          <w:lang w:val="en-US" w:eastAsia="zh-Hans"/>
        </w:rPr>
        <w:t>对象进入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再强转换为目标类去调用方法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将可能造成访问错误内存地址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而以面向对象形式注册由于注册了元表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在lu</w:t>
      </w: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中是可以通过lua</w:t>
      </w:r>
      <w:r>
        <w:rPr>
          <w:rFonts w:hint="default"/>
          <w:lang w:eastAsia="zh-Hans"/>
        </w:rPr>
        <w:t>_checkudata</w:t>
      </w:r>
      <w:r>
        <w:rPr>
          <w:rFonts w:hint="eastAsia"/>
          <w:lang w:val="en-US" w:eastAsia="zh-Hans"/>
        </w:rPr>
        <w:t>方法去检测传入的对象是否为目标类型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实际上判断的是元表是否为之前设置的那个名字的元表</w:t>
      </w:r>
      <w:r>
        <w:rPr>
          <w:rFonts w:hint="default"/>
          <w:lang w:eastAsia="zh-Hans"/>
        </w:rPr>
        <w:t>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FD1F"/>
    <w:multiLevelType w:val="singleLevel"/>
    <w:tmpl w:val="5FA3FD1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A4011D"/>
    <w:multiLevelType w:val="singleLevel"/>
    <w:tmpl w:val="5FA4011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A4069B"/>
    <w:multiLevelType w:val="singleLevel"/>
    <w:tmpl w:val="5FA4069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651A3"/>
    <w:rsid w:val="06DF50A3"/>
    <w:rsid w:val="1BF5009C"/>
    <w:rsid w:val="4AFE5BE8"/>
    <w:rsid w:val="4DF8E196"/>
    <w:rsid w:val="579F54D3"/>
    <w:rsid w:val="6CFFC735"/>
    <w:rsid w:val="6F9A7DBA"/>
    <w:rsid w:val="70DFBBD6"/>
    <w:rsid w:val="73FE8C33"/>
    <w:rsid w:val="7925145E"/>
    <w:rsid w:val="7BEF106C"/>
    <w:rsid w:val="7D8BEC7A"/>
    <w:rsid w:val="7DAF4089"/>
    <w:rsid w:val="7EF38DC8"/>
    <w:rsid w:val="7FBF849D"/>
    <w:rsid w:val="99FA35DA"/>
    <w:rsid w:val="ABFEC426"/>
    <w:rsid w:val="ADF869DB"/>
    <w:rsid w:val="B3FF42FC"/>
    <w:rsid w:val="B56FC06E"/>
    <w:rsid w:val="BEE764A9"/>
    <w:rsid w:val="BFBF8681"/>
    <w:rsid w:val="BFE47E02"/>
    <w:rsid w:val="EBDBAFDB"/>
    <w:rsid w:val="EF7FDE87"/>
    <w:rsid w:val="EFF53AAF"/>
    <w:rsid w:val="EFFE6767"/>
    <w:rsid w:val="F7C5678E"/>
    <w:rsid w:val="FD4651A3"/>
    <w:rsid w:val="FE74BC33"/>
    <w:rsid w:val="FEFF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2020-11-05T21:18:00Z</dcterms:created>
  <dc:creator>baldwey</dc:creator>
  <cp:lastModifiedBy>baldwey</cp:lastModifiedBy>
  <dcterms:modified xsi:type="dcterms:W3CDTF">2020-11-05T22:04:23Z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