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碳旅通网页框架设计markdown格式"/>
    <w:p>
      <w:pPr>
        <w:pStyle w:val="Heading1"/>
      </w:pPr>
      <w:r>
        <w:t xml:space="preserve">碳旅通网页框架设计（Markdown格式）</w:t>
      </w:r>
    </w:p>
    <w:p>
      <w:r>
        <w:pict>
          <v:rect style="width:0;height:1.5pt" o:hralign="center" o:hrstd="t" o:hr="t"/>
        </w:pict>
      </w:r>
    </w:p>
    <w:bookmarkStart w:id="24" w:name="一首页"/>
    <w:p>
      <w:pPr>
        <w:pStyle w:val="Heading2"/>
      </w:pPr>
      <w:r>
        <w:t xml:space="preserve">一、首页</w:t>
      </w:r>
      <w:r>
        <w:t xml:space="preserve"> </w:t>
      </w:r>
    </w:p>
    <w:bookmarkStart w:id="20" w:name="Xe807782339e8f5b01c9bafa955a7ccd84c964e7"/>
    <w:p>
      <w:pPr>
        <w:pStyle w:val="Heading3"/>
      </w:pPr>
      <w:r>
        <w:t xml:space="preserve">1. 顶部导航栏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</w:rPr>
        <w:t xml:space="preserve">Logo</w:t>
      </w:r>
      <w:r>
        <w:t xml:space="preserve">：航旅绿洲（绿色+红色主题视觉）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</w:rPr>
        <w:t xml:space="preserve">功能入口</w:t>
      </w:r>
      <w:r>
        <w:t xml:space="preserve">：</w:t>
      </w:r>
      <w:r>
        <w:t xml:space="preserve"> </w:t>
      </w:r>
    </w:p>
    <w:p>
      <w:pPr>
        <w:numPr>
          <w:ilvl w:val="1"/>
          <w:numId w:val="1002"/>
        </w:numPr>
      </w:pPr>
      <w:r>
        <w:t xml:space="preserve">乘客端 / 企业端 / 政府端（身份切换）</w:t>
      </w:r>
      <w:r>
        <w:t xml:space="preserve"> </w:t>
      </w:r>
    </w:p>
    <w:p>
      <w:pPr>
        <w:numPr>
          <w:ilvl w:val="1"/>
          <w:numId w:val="1002"/>
        </w:numPr>
      </w:pPr>
      <w:r>
        <w:t xml:space="preserve">语言切换、登录/注册</w:t>
      </w:r>
      <w:r>
        <w:t xml:space="preserve"> </w:t>
      </w:r>
    </w:p>
    <w:bookmarkEnd w:id="20"/>
    <w:bookmarkStart w:id="21" w:name="X38ce384f21632b71ccb8f55dda519b129256451"/>
    <w:p>
      <w:pPr>
        <w:pStyle w:val="Heading3"/>
      </w:pPr>
      <w:r>
        <w:t xml:space="preserve">2. 核心价值展示</w:t>
      </w:r>
      <w:r>
        <w:t xml:space="preserve"> </w:t>
      </w:r>
    </w:p>
    <w:p>
      <w:pPr>
        <w:numPr>
          <w:ilvl w:val="0"/>
          <w:numId w:val="1003"/>
        </w:numPr>
      </w:pPr>
      <w:r>
        <w:rPr>
          <w:b/>
        </w:rPr>
        <w:t xml:space="preserve">动态标语</w:t>
      </w:r>
      <w:r>
        <w:t xml:space="preserve">：</w:t>
      </w:r>
      <w:r>
        <w:br/>
      </w:r>
      <w:r>
        <w:rPr>
          <w:rStyle w:val="VerbatimChar"/>
        </w:rPr>
        <w:t xml:space="preserve">“让每一克航空碳排放都成为老区振兴的种子”</w:t>
      </w:r>
      <w:r>
        <w:t xml:space="preserve"> </w:t>
      </w:r>
    </w:p>
    <w:p>
      <w:pPr>
        <w:numPr>
          <w:ilvl w:val="0"/>
          <w:numId w:val="1003"/>
        </w:numPr>
      </w:pPr>
      <w:r>
        <w:rPr>
          <w:b/>
        </w:rPr>
        <w:t xml:space="preserve">实时数据看板</w:t>
      </w:r>
      <w:r>
        <w:t xml:space="preserve">：</w:t>
      </w:r>
      <w:r>
        <w:t xml:space="preserve"> </w:t>
      </w:r>
    </w:p>
    <w:p>
      <w:pPr>
        <w:numPr>
          <w:ilvl w:val="1"/>
          <w:numId w:val="1004"/>
        </w:numPr>
      </w:pPr>
      <w:r>
        <w:t xml:space="preserve">累计减碳量：</w:t>
      </w:r>
      <w:r>
        <w:rPr>
          <w:rStyle w:val="VerbatimChar"/>
        </w:rPr>
        <w:t xml:space="preserve">12,345吨 CO₂</w:t>
      </w:r>
      <w:r>
        <w:t xml:space="preserve"> </w:t>
      </w:r>
    </w:p>
    <w:p>
      <w:pPr>
        <w:numPr>
          <w:ilvl w:val="1"/>
          <w:numId w:val="1004"/>
        </w:numPr>
      </w:pPr>
      <w:r>
        <w:t xml:space="preserve">老区振兴资金：</w:t>
      </w:r>
      <w:r>
        <w:rPr>
          <w:rStyle w:val="VerbatimChar"/>
        </w:rPr>
        <w:t xml:space="preserve">¥5,678万</w:t>
      </w:r>
      <w:r>
        <w:t xml:space="preserve"> </w:t>
      </w:r>
    </w:p>
    <w:p>
      <w:pPr>
        <w:numPr>
          <w:ilvl w:val="1"/>
          <w:numId w:val="1004"/>
        </w:numPr>
      </w:pPr>
      <w:r>
        <w:t xml:space="preserve">参与用户数：</w:t>
      </w:r>
      <w:r>
        <w:rPr>
          <w:rStyle w:val="VerbatimChar"/>
        </w:rPr>
        <w:t xml:space="preserve">100万+旅客</w:t>
      </w:r>
      <w:r>
        <w:t xml:space="preserve"> </w:t>
      </w:r>
    </w:p>
    <w:p>
      <w:pPr>
        <w:numPr>
          <w:ilvl w:val="0"/>
          <w:numId w:val="1003"/>
        </w:numPr>
      </w:pPr>
      <w:r>
        <w:rPr>
          <w:b/>
        </w:rPr>
        <w:t xml:space="preserve">动态碳流地图</w:t>
      </w:r>
      <w:r>
        <w:t xml:space="preserve">：</w:t>
      </w:r>
      <w:r>
        <w:br/>
      </w:r>
      <w:r>
        <w:t xml:space="preserve">可视化展示航班碳排放流向老区光伏、碳汇林等项目。</w:t>
      </w:r>
      <w:r>
        <w:t xml:space="preserve"> </w:t>
      </w:r>
    </w:p>
    <w:bookmarkEnd w:id="21"/>
    <w:bookmarkStart w:id="22" w:name="X1357920fa7b4c0457823f2adcf4e04db298ca46"/>
    <w:p>
      <w:pPr>
        <w:pStyle w:val="Heading3"/>
      </w:pPr>
      <w:r>
        <w:t xml:space="preserve">3. 功能快捷入口</w:t>
      </w:r>
      <w:r>
        <w:t xml:space="preserve"> 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用户类型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功能入口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乘客端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我的碳账户</w:t>
            </w:r>
          </w:p>
        </w:tc>
        <w:tc>
          <w:p>
            <w:pPr>
              <w:pStyle w:val="Compact"/>
              <w:jc w:val="left"/>
            </w:pPr>
            <w:r>
              <w:t xml:space="preserve">查看积分、兑换权益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企业端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碳汇交易市场</w:t>
            </w:r>
          </w:p>
        </w:tc>
        <w:tc>
          <w:p>
            <w:pPr>
              <w:pStyle w:val="Compact"/>
              <w:jc w:val="left"/>
            </w:pPr>
            <w:r>
              <w:t xml:space="preserve">航司购买碳汇入口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政府端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老区转型监测</w:t>
            </w:r>
          </w:p>
        </w:tc>
        <w:tc>
          <w:p>
            <w:pPr>
              <w:pStyle w:val="Compact"/>
              <w:jc w:val="left"/>
            </w:pPr>
            <w:r>
              <w:t xml:space="preserve">政策匹配工具入口</w:t>
            </w:r>
          </w:p>
        </w:tc>
      </w:tr>
    </w:tbl>
    <w:bookmarkEnd w:id="22"/>
    <w:bookmarkStart w:id="23" w:name="X626574769c71051a49a14682e4cdd428ac2e5c1"/>
    <w:p>
      <w:pPr>
        <w:pStyle w:val="Heading3"/>
      </w:pPr>
      <w:r>
        <w:t xml:space="preserve">4. 案例与合作展示</w:t>
      </w:r>
      <w:r>
        <w:t xml:space="preserve"> </w:t>
      </w:r>
    </w:p>
    <w:p>
      <w:pPr>
        <w:numPr>
          <w:ilvl w:val="0"/>
          <w:numId w:val="1005"/>
        </w:numPr>
      </w:pPr>
      <w:r>
        <w:rPr>
          <w:b/>
        </w:rPr>
        <w:t xml:space="preserve">轮播案例</w:t>
      </w:r>
      <w:r>
        <w:t xml:space="preserve">：</w:t>
      </w:r>
      <w:r>
        <w:t xml:space="preserve"> </w:t>
      </w:r>
    </w:p>
    <w:p>
      <w:pPr>
        <w:numPr>
          <w:ilvl w:val="1"/>
          <w:numId w:val="1006"/>
        </w:numPr>
      </w:pPr>
      <w:r>
        <w:t xml:space="preserve">《绿色长征助力沂蒙老区振兴》</w:t>
      </w:r>
      <w:r>
        <w:t xml:space="preserve"> </w:t>
      </w:r>
    </w:p>
    <w:p>
      <w:pPr>
        <w:numPr>
          <w:ilvl w:val="1"/>
          <w:numId w:val="1006"/>
        </w:numPr>
      </w:pPr>
      <w:r>
        <w:t xml:space="preserve">《井冈山竹林碳汇：500户茶农增收20%》</w:t>
      </w:r>
      <w:r>
        <w:t xml:space="preserve"> </w:t>
      </w:r>
    </w:p>
    <w:p>
      <w:pPr>
        <w:numPr>
          <w:ilvl w:val="0"/>
          <w:numId w:val="1005"/>
        </w:numPr>
      </w:pPr>
      <w:r>
        <w:rPr>
          <w:b/>
        </w:rPr>
        <w:t xml:space="preserve">合作机构标识</w:t>
      </w:r>
      <w:r>
        <w:t xml:space="preserve">：</w:t>
      </w:r>
      <w:r>
        <w:br/>
      </w:r>
      <w:r>
        <w:t xml:space="preserve"> </w:t>
      </w:r>
      <w:r>
        <w:t xml:space="preserve">华夏航空 | 中科星图 | 文旅部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二乘客端页面"/>
    <w:p>
      <w:pPr>
        <w:pStyle w:val="Heading2"/>
      </w:pPr>
      <w:r>
        <w:t xml:space="preserve">二、乘客端页面</w:t>
      </w:r>
      <w:r>
        <w:t xml:space="preserve"> </w:t>
      </w:r>
    </w:p>
    <w:bookmarkStart w:id="25" w:name="X65da59726d9a3aaaefff8345da6d8bcadc71021"/>
    <w:p>
      <w:pPr>
        <w:pStyle w:val="Heading3"/>
      </w:pPr>
      <w:r>
        <w:t xml:space="preserve">1. 航班预订与减碳值</w:t>
      </w:r>
      <w:r>
        <w:t xml:space="preserve"> </w:t>
      </w:r>
    </w:p>
    <w:p>
      <w:pPr>
        <w:numPr>
          <w:ilvl w:val="0"/>
          <w:numId w:val="1007"/>
        </w:numPr>
      </w:pPr>
      <w:r>
        <w:rPr>
          <w:b/>
        </w:rPr>
        <w:t xml:space="preserve">功能模块</w:t>
      </w:r>
      <w:r>
        <w:t xml:space="preserve">：</w:t>
      </w:r>
      <w:r>
        <w:t xml:space="preserve"> </w:t>
      </w:r>
    </w:p>
    <w:p>
      <w:pPr>
        <w:numPr>
          <w:ilvl w:val="1"/>
          <w:numId w:val="1008"/>
        </w:numPr>
      </w:pPr>
      <w:r>
        <w:t xml:space="preserve">航班搜索框（默认推荐“低碳航班”标签）</w:t>
      </w:r>
      <w:r>
        <w:t xml:space="preserve"> </w:t>
      </w:r>
    </w:p>
    <w:p>
      <w:pPr>
        <w:numPr>
          <w:ilvl w:val="1"/>
          <w:numId w:val="1008"/>
        </w:numPr>
      </w:pPr>
      <w:r>
        <w:t xml:space="preserve">航班详情页：</w:t>
      </w:r>
      <w:r>
        <w:t xml:space="preserve"> </w:t>
      </w:r>
    </w:p>
    <w:p>
      <w:pPr>
        <w:numPr>
          <w:ilvl w:val="2"/>
          <w:numId w:val="1009"/>
        </w:numPr>
      </w:pPr>
      <w:r>
        <w:t xml:space="preserve">实时显示</w:t>
      </w:r>
      <w:r>
        <w:rPr>
          <w:rStyle w:val="VerbatimChar"/>
        </w:rPr>
        <w:t xml:space="preserve">减碳值</w:t>
      </w:r>
      <w:r>
        <w:t xml:space="preserve">（如：本次飞行减碳</w:t>
      </w:r>
      <w:r>
        <w:rPr>
          <w:rStyle w:val="VerbatimChar"/>
        </w:rPr>
        <w:t xml:space="preserve">50kg</w:t>
      </w:r>
      <w:r>
        <w:t xml:space="preserve">，超越80%用户）</w:t>
      </w:r>
      <w:r>
        <w:t xml:space="preserve"> </w:t>
      </w:r>
    </w:p>
    <w:p>
      <w:pPr>
        <w:numPr>
          <w:ilvl w:val="2"/>
          <w:numId w:val="1009"/>
        </w:numPr>
      </w:pPr>
      <w:r>
        <w:t xml:space="preserve">推荐关联红色旅游线路（如：“北京-西柏坡低碳研学专线”）</w:t>
      </w:r>
      <w:r>
        <w:t xml:space="preserve"> </w:t>
      </w:r>
    </w:p>
    <w:bookmarkEnd w:id="25"/>
    <w:bookmarkStart w:id="26" w:name="Xe4cf2bb43028f6b27ac131d55d074e999efad30"/>
    <w:p>
      <w:pPr>
        <w:pStyle w:val="Heading3"/>
      </w:pPr>
      <w:r>
        <w:t xml:space="preserve">2. 碳积分体系</w:t>
      </w:r>
      <w:r>
        <w:t xml:space="preserve"> </w:t>
      </w:r>
    </w:p>
    <w:p>
      <w:pPr>
        <w:numPr>
          <w:ilvl w:val="0"/>
          <w:numId w:val="1010"/>
        </w:numPr>
      </w:pPr>
      <w:r>
        <w:rPr>
          <w:b/>
        </w:rPr>
        <w:t xml:space="preserve">我的碳账户</w:t>
      </w:r>
      <w:r>
        <w:t xml:space="preserve">：</w:t>
      </w:r>
      <w:r>
        <w:t xml:space="preserve"> </w:t>
      </w:r>
    </w:p>
    <w:p>
      <w:pPr>
        <w:numPr>
          <w:ilvl w:val="1"/>
          <w:numId w:val="1011"/>
        </w:numPr>
      </w:pPr>
      <w:r>
        <w:t xml:space="preserve">积分余额及明细（飞行减碳、活动参与）</w:t>
      </w:r>
      <w:r>
        <w:t xml:space="preserve"> </w:t>
      </w:r>
    </w:p>
    <w:p>
      <w:pPr>
        <w:numPr>
          <w:ilvl w:val="1"/>
          <w:numId w:val="1011"/>
        </w:numPr>
      </w:pPr>
      <w:r>
        <w:rPr>
          <w:b/>
        </w:rPr>
        <w:t xml:space="preserve">积分兑换商城</w:t>
      </w:r>
      <w:r>
        <w:t xml:space="preserve">：</w:t>
      </w:r>
      <w:r>
        <w:t xml:space="preserve"> </w:t>
      </w:r>
    </w:p>
    <w:p>
      <w:pPr>
        <w:numPr>
          <w:ilvl w:val="2"/>
          <w:numId w:val="1012"/>
        </w:numPr>
      </w:pPr>
      <w:r>
        <w:t xml:space="preserve">老区特产（遵义红茶）</w:t>
      </w:r>
      <w:r>
        <w:t xml:space="preserve"> </w:t>
      </w:r>
    </w:p>
    <w:p>
      <w:pPr>
        <w:numPr>
          <w:ilvl w:val="2"/>
          <w:numId w:val="1012"/>
        </w:numPr>
      </w:pPr>
      <w:r>
        <w:t xml:space="preserve">红色文化数字藏品（AR导览券）</w:t>
      </w:r>
      <w:r>
        <w:t xml:space="preserve"> </w:t>
      </w:r>
    </w:p>
    <w:p>
      <w:pPr>
        <w:numPr>
          <w:ilvl w:val="2"/>
          <w:numId w:val="1012"/>
        </w:numPr>
      </w:pPr>
      <w:r>
        <w:t xml:space="preserve">低碳景区门票</w:t>
      </w:r>
      <w:r>
        <w:t xml:space="preserve"> </w:t>
      </w:r>
    </w:p>
    <w:p>
      <w:pPr>
        <w:numPr>
          <w:ilvl w:val="0"/>
          <w:numId w:val="1010"/>
        </w:numPr>
      </w:pPr>
      <w:r>
        <w:rPr>
          <w:b/>
        </w:rPr>
        <w:t xml:space="preserve">低碳任务</w:t>
      </w:r>
      <w:r>
        <w:t xml:space="preserve">：</w:t>
      </w:r>
      <w:r>
        <w:t xml:space="preserve"> </w:t>
      </w:r>
    </w:p>
    <w:p>
      <w:pPr>
        <w:numPr>
          <w:ilvl w:val="1"/>
          <w:numId w:val="1013"/>
        </w:numPr>
      </w:pPr>
      <w:r>
        <w:t xml:space="preserve">分享低碳攻略赚积分</w:t>
      </w:r>
      <w:r>
        <w:t xml:space="preserve"> </w:t>
      </w:r>
    </w:p>
    <w:p>
      <w:pPr>
        <w:numPr>
          <w:ilvl w:val="1"/>
          <w:numId w:val="1013"/>
        </w:numPr>
      </w:pPr>
      <w:r>
        <w:t xml:space="preserve">预订绿色航线额外奖励</w:t>
      </w:r>
      <w:r>
        <w:t xml:space="preserve"> </w:t>
      </w:r>
    </w:p>
    <w:bookmarkEnd w:id="26"/>
    <w:bookmarkStart w:id="27" w:name="X7529a56015694bac833c174caba4f35f376414f"/>
    <w:p>
      <w:pPr>
        <w:pStyle w:val="Heading3"/>
      </w:pPr>
      <w:r>
        <w:t xml:space="preserve">3. 红色文化互动</w:t>
      </w:r>
      <w:r>
        <w:t xml:space="preserve"> </w:t>
      </w:r>
    </w:p>
    <w:p>
      <w:pPr>
        <w:numPr>
          <w:ilvl w:val="0"/>
          <w:numId w:val="1014"/>
        </w:numPr>
      </w:pPr>
      <w:r>
        <w:rPr>
          <w:b/>
        </w:rPr>
        <w:t xml:space="preserve">机上红色教育</w:t>
      </w:r>
      <w:r>
        <w:t xml:space="preserve">：AR革命历史短片预览</w:t>
      </w:r>
      <w:r>
        <w:t xml:space="preserve"> </w:t>
      </w:r>
    </w:p>
    <w:p>
      <w:pPr>
        <w:numPr>
          <w:ilvl w:val="0"/>
          <w:numId w:val="1014"/>
        </w:numPr>
      </w:pPr>
      <w:r>
        <w:rPr>
          <w:b/>
        </w:rPr>
        <w:t xml:space="preserve">研学活动报名</w:t>
      </w:r>
      <w:r>
        <w:t xml:space="preserve">：</w:t>
      </w:r>
      <w:r>
        <w:t xml:space="preserve"> </w:t>
      </w:r>
    </w:p>
    <w:p>
      <w:pPr>
        <w:numPr>
          <w:ilvl w:val="1"/>
          <w:numId w:val="1015"/>
        </w:numPr>
      </w:pPr>
      <w:r>
        <w:t xml:space="preserve">低碳小长征</w:t>
      </w:r>
      <w:r>
        <w:t xml:space="preserve"> </w:t>
      </w:r>
    </w:p>
    <w:p>
      <w:pPr>
        <w:numPr>
          <w:ilvl w:val="1"/>
          <w:numId w:val="1015"/>
        </w:numPr>
      </w:pPr>
      <w:r>
        <w:t xml:space="preserve">红色纪念馆打卡（积分兑换）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三企业端页面航空公司"/>
    <w:p>
      <w:pPr>
        <w:pStyle w:val="Heading2"/>
      </w:pPr>
      <w:r>
        <w:t xml:space="preserve">三、企业端页面（航空公司）</w:t>
      </w:r>
      <w:r>
        <w:t xml:space="preserve"> </w:t>
      </w:r>
    </w:p>
    <w:bookmarkStart w:id="29" w:name="Xa8ed403a74ce37f678cca0baf2b1d262c469cac"/>
    <w:p>
      <w:pPr>
        <w:pStyle w:val="Heading3"/>
      </w:pPr>
      <w:r>
        <w:t xml:space="preserve">1. 碳排管理看板</w:t>
      </w:r>
      <w:r>
        <w:t xml:space="preserve"> </w:t>
      </w:r>
    </w:p>
    <w:p>
      <w:pPr>
        <w:numPr>
          <w:ilvl w:val="0"/>
          <w:numId w:val="1016"/>
        </w:numPr>
      </w:pPr>
      <w:r>
        <w:rPr>
          <w:b/>
        </w:rPr>
        <w:t xml:space="preserve">实时数据</w:t>
      </w:r>
      <w:r>
        <w:t xml:space="preserve">：</w:t>
      </w:r>
      <w:r>
        <w:t xml:space="preserve"> </w:t>
      </w:r>
    </w:p>
    <w:p>
      <w:pPr>
        <w:numPr>
          <w:ilvl w:val="1"/>
          <w:numId w:val="1017"/>
        </w:numPr>
      </w:pPr>
      <w:r>
        <w:t xml:space="preserve">航班碳排放总量（按航线/机型分类）</w:t>
      </w:r>
      <w:r>
        <w:t xml:space="preserve"> </w:t>
      </w:r>
    </w:p>
    <w:p>
      <w:pPr>
        <w:numPr>
          <w:ilvl w:val="1"/>
          <w:numId w:val="1017"/>
        </w:numPr>
      </w:pPr>
      <w:r>
        <w:t xml:space="preserve">碳抵消进度（如：</w:t>
      </w:r>
      <w:r>
        <w:rPr>
          <w:rStyle w:val="VerbatimChar"/>
        </w:rPr>
        <w:t xml:space="preserve">已抵消65%，目标85%</w:t>
      </w:r>
      <w:r>
        <w:t xml:space="preserve">）</w:t>
      </w:r>
      <w:r>
        <w:t xml:space="preserve"> </w:t>
      </w:r>
    </w:p>
    <w:p>
      <w:pPr>
        <w:numPr>
          <w:ilvl w:val="0"/>
          <w:numId w:val="1016"/>
        </w:numPr>
      </w:pPr>
      <w:r>
        <w:rPr>
          <w:b/>
        </w:rPr>
        <w:t xml:space="preserve">智能推荐</w:t>
      </w:r>
      <w:r>
        <w:t xml:space="preserve">：老区碳汇资产匹配（如：井冈山竹林碳汇，</w:t>
      </w:r>
      <w:r>
        <w:rPr>
          <w:rStyle w:val="VerbatimChar"/>
        </w:rPr>
        <w:t xml:space="preserve">¥200/吨</w:t>
      </w:r>
      <w:r>
        <w:t xml:space="preserve">）</w:t>
      </w:r>
      <w:r>
        <w:t xml:space="preserve"> </w:t>
      </w:r>
    </w:p>
    <w:bookmarkEnd w:id="29"/>
    <w:bookmarkStart w:id="30" w:name="X05b07ba8545a11e44058a46c6b8890b1ee873ae"/>
    <w:p>
      <w:pPr>
        <w:pStyle w:val="Heading3"/>
      </w:pPr>
      <w:r>
        <w:t xml:space="preserve">2. 碳汇交易市场</w:t>
      </w:r>
      <w:r>
        <w:t xml:space="preserve"> </w:t>
      </w:r>
    </w:p>
    <w:p>
      <w:pPr>
        <w:numPr>
          <w:ilvl w:val="0"/>
          <w:numId w:val="1018"/>
        </w:numPr>
      </w:pPr>
      <w:r>
        <w:rPr>
          <w:b/>
        </w:rPr>
        <w:t xml:space="preserve">功能模块</w:t>
      </w:r>
      <w:r>
        <w:t xml:space="preserve">：</w:t>
      </w:r>
      <w:r>
        <w:t xml:space="preserve"> </w:t>
      </w:r>
    </w:p>
    <w:p>
      <w:pPr>
        <w:numPr>
          <w:ilvl w:val="1"/>
          <w:numId w:val="1019"/>
        </w:numPr>
      </w:pPr>
      <w:r>
        <w:t xml:space="preserve">碳汇资产列表（森林/农田/光伏，支持筛选）</w:t>
      </w:r>
      <w:r>
        <w:t xml:space="preserve"> </w:t>
      </w:r>
    </w:p>
    <w:p>
      <w:pPr>
        <w:numPr>
          <w:ilvl w:val="1"/>
          <w:numId w:val="1019"/>
        </w:numPr>
      </w:pPr>
      <w:r>
        <w:t xml:space="preserve">一键购买与结算（预付30%缩短周期）</w:t>
      </w:r>
      <w:r>
        <w:t xml:space="preserve"> </w:t>
      </w:r>
    </w:p>
    <w:p>
      <w:pPr>
        <w:numPr>
          <w:ilvl w:val="1"/>
          <w:numId w:val="1019"/>
        </w:numPr>
      </w:pPr>
      <w:r>
        <w:t xml:space="preserve">区块链溯源证书展示</w:t>
      </w:r>
      <w:r>
        <w:t xml:space="preserve"> </w:t>
      </w:r>
    </w:p>
    <w:bookmarkEnd w:id="30"/>
    <w:bookmarkStart w:id="31" w:name="Xcdfcdfc1b5479bcddc2bd6b4eb1dfa650b40d5e"/>
    <w:p>
      <w:pPr>
        <w:pStyle w:val="Heading3"/>
      </w:pPr>
      <w:r>
        <w:t xml:space="preserve">3. 绿色航线优化工具</w:t>
      </w:r>
      <w:r>
        <w:t xml:space="preserve"> </w:t>
      </w:r>
    </w:p>
    <w:p>
      <w:pPr>
        <w:numPr>
          <w:ilvl w:val="0"/>
          <w:numId w:val="1020"/>
        </w:numPr>
      </w:pPr>
      <w:r>
        <w:rPr>
          <w:b/>
        </w:rPr>
        <w:t xml:space="preserve">AI预测工具</w:t>
      </w:r>
      <w:r>
        <w:t xml:space="preserve">：输入航线数据，生成客流预测与排期建议</w:t>
      </w:r>
      <w:r>
        <w:t xml:space="preserve"> </w:t>
      </w:r>
    </w:p>
    <w:p>
      <w:pPr>
        <w:numPr>
          <w:ilvl w:val="0"/>
          <w:numId w:val="1020"/>
        </w:numPr>
      </w:pPr>
      <w:r>
        <w:rPr>
          <w:b/>
        </w:rPr>
        <w:t xml:space="preserve">生物航油合作入口</w:t>
      </w:r>
      <w:r>
        <w:t xml:space="preserve">：对接供应商资源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四政府端页面"/>
    <w:p>
      <w:pPr>
        <w:pStyle w:val="Heading2"/>
      </w:pPr>
      <w:r>
        <w:t xml:space="preserve">四、政府端页面</w:t>
      </w:r>
      <w:r>
        <w:t xml:space="preserve"> </w:t>
      </w:r>
    </w:p>
    <w:bookmarkStart w:id="33" w:name="X80e87d9a195329ae0c943abe1d310097a5b5e79"/>
    <w:p>
      <w:pPr>
        <w:pStyle w:val="Heading3"/>
      </w:pPr>
      <w:r>
        <w:t xml:space="preserve">1. 老区转型监测</w:t>
      </w:r>
      <w:r>
        <w:t xml:space="preserve"> </w:t>
      </w:r>
    </w:p>
    <w:p>
      <w:pPr>
        <w:numPr>
          <w:ilvl w:val="0"/>
          <w:numId w:val="1021"/>
        </w:numPr>
      </w:pPr>
      <w:r>
        <w:rPr>
          <w:b/>
        </w:rPr>
        <w:t xml:space="preserve">可视化面板</w:t>
      </w:r>
      <w:r>
        <w:t xml:space="preserve">：</w:t>
      </w:r>
      <w:r>
        <w:t xml:space="preserve"> </w:t>
      </w:r>
    </w:p>
    <w:p>
      <w:pPr>
        <w:numPr>
          <w:ilvl w:val="1"/>
          <w:numId w:val="1022"/>
        </w:numPr>
      </w:pPr>
      <w:r>
        <w:t xml:space="preserve">老区低碳改造进度（如：西柏坡光伏覆盖率</w:t>
      </w:r>
      <w:r>
        <w:rPr>
          <w:rStyle w:val="VerbatimChar"/>
        </w:rPr>
        <w:t xml:space="preserve">80%</w:t>
      </w:r>
      <w:r>
        <w:t xml:space="preserve">）</w:t>
      </w:r>
      <w:r>
        <w:t xml:space="preserve"> </w:t>
      </w:r>
    </w:p>
    <w:p>
      <w:pPr>
        <w:numPr>
          <w:ilvl w:val="1"/>
          <w:numId w:val="1022"/>
        </w:numPr>
      </w:pPr>
      <w:r>
        <w:t xml:space="preserve">碳汇开发总量与资金分配（卫星数据支持）</w:t>
      </w:r>
      <w:r>
        <w:t xml:space="preserve"> </w:t>
      </w:r>
    </w:p>
    <w:p>
      <w:pPr>
        <w:numPr>
          <w:ilvl w:val="0"/>
          <w:numId w:val="1021"/>
        </w:numPr>
      </w:pPr>
      <w:r>
        <w:rPr>
          <w:b/>
        </w:rPr>
        <w:t xml:space="preserve">政策匹配工具</w:t>
      </w:r>
      <w:r>
        <w:t xml:space="preserve">：输入地区，推送补贴政策（如：</w:t>
      </w:r>
      <w:r>
        <w:rPr>
          <w:rStyle w:val="VerbatimChar"/>
        </w:rPr>
        <w:t xml:space="preserve">革命老区新基建补贴</w:t>
      </w:r>
      <w:r>
        <w:t xml:space="preserve">）</w:t>
      </w:r>
      <w:r>
        <w:t xml:space="preserve"> </w:t>
      </w:r>
    </w:p>
    <w:bookmarkEnd w:id="33"/>
    <w:bookmarkStart w:id="34" w:name="X27a194b5fe0f68e6e0d6f40b706ed35ee62423a"/>
    <w:p>
      <w:pPr>
        <w:pStyle w:val="Heading3"/>
      </w:pPr>
      <w:r>
        <w:t xml:space="preserve">2. 数据报告与合规审查</w:t>
      </w:r>
      <w:r>
        <w:t xml:space="preserve"> </w:t>
      </w:r>
    </w:p>
    <w:p>
      <w:pPr>
        <w:numPr>
          <w:ilvl w:val="0"/>
          <w:numId w:val="1023"/>
        </w:numPr>
      </w:pPr>
      <w:r>
        <w:t xml:space="preserve">生成区域双碳报告（支持导出PDF）</w:t>
      </w:r>
      <w:r>
        <w:t xml:space="preserve"> </w:t>
      </w:r>
    </w:p>
    <w:p>
      <w:pPr>
        <w:numPr>
          <w:ilvl w:val="0"/>
          <w:numId w:val="1023"/>
        </w:numPr>
      </w:pPr>
      <w:r>
        <w:t xml:space="preserve">区块链审计接口：核查交易数据真实性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五技术亮点展示页"/>
    <w:p>
      <w:pPr>
        <w:pStyle w:val="Heading2"/>
      </w:pPr>
      <w:r>
        <w:t xml:space="preserve">五、技术亮点展示页</w:t>
      </w:r>
      <w:r>
        <w:t xml:space="preserve"> </w:t>
      </w:r>
    </w:p>
    <w:p>
      <w:pPr>
        <w:numPr>
          <w:ilvl w:val="0"/>
          <w:numId w:val="1024"/>
        </w:numPr>
      </w:pPr>
      <w:r>
        <w:rPr>
          <w:b/>
        </w:rPr>
        <w:t xml:space="preserve">区块链溯源</w:t>
      </w:r>
      <w:r>
        <w:t xml:space="preserve">：图解航班碳足迹与老区碳汇的链上记录流程</w:t>
      </w:r>
      <w:r>
        <w:t xml:space="preserve"> </w:t>
      </w:r>
    </w:p>
    <w:p>
      <w:pPr>
        <w:numPr>
          <w:ilvl w:val="0"/>
          <w:numId w:val="1024"/>
        </w:numPr>
      </w:pPr>
      <w:r>
        <w:rPr>
          <w:b/>
        </w:rPr>
        <w:t xml:space="preserve">AI预测模型</w:t>
      </w:r>
      <w:r>
        <w:t xml:space="preserve">：展示LSTM算法客流预测准确率（</w:t>
      </w:r>
      <w:r>
        <w:rPr>
          <w:rStyle w:val="VerbatimChar"/>
        </w:rPr>
        <w:t xml:space="preserve">91%</w:t>
      </w:r>
      <w:r>
        <w:t xml:space="preserve">）</w:t>
      </w:r>
      <w:r>
        <w:t xml:space="preserve"> </w:t>
      </w:r>
    </w:p>
    <w:p>
      <w:pPr>
        <w:numPr>
          <w:ilvl w:val="0"/>
          <w:numId w:val="1024"/>
        </w:numPr>
      </w:pPr>
      <w:r>
        <w:rPr>
          <w:b/>
        </w:rPr>
        <w:t xml:space="preserve">合作技术方</w:t>
      </w:r>
      <w:r>
        <w:t xml:space="preserve">：长安链 | 中科星图GEOVIS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36"/>
    <w:bookmarkStart w:id="38" w:name="六底部全局栏"/>
    <w:p>
      <w:pPr>
        <w:pStyle w:val="Heading2"/>
      </w:pPr>
      <w:r>
        <w:t xml:space="preserve">六、底部全局栏</w:t>
      </w:r>
      <w:r>
        <w:t xml:space="preserve"> </w:t>
      </w:r>
    </w:p>
    <w:p>
      <w:pPr>
        <w:numPr>
          <w:ilvl w:val="0"/>
          <w:numId w:val="1025"/>
        </w:numPr>
      </w:pPr>
      <w:r>
        <w:rPr>
          <w:b/>
        </w:rPr>
        <w:t xml:space="preserve">联系方式</w:t>
      </w:r>
      <w:r>
        <w:t xml:space="preserve">：客服热线</w:t>
      </w:r>
      <w:r>
        <w:t xml:space="preserve"> </w:t>
      </w:r>
      <w:r>
        <w:rPr>
          <w:rStyle w:val="VerbatimChar"/>
        </w:rPr>
        <w:t xml:space="preserve">400-XXX-XXXX</w:t>
      </w:r>
      <w:r>
        <w:t xml:space="preserve"> </w:t>
      </w:r>
      <w:r>
        <w:t xml:space="preserve">| 合作邮箱</w:t>
      </w:r>
      <w:r>
        <w:t xml:space="preserve"> </w:t>
      </w:r>
      <w:r>
        <w:rPr>
          <w:rStyle w:val="VerbatimChar"/>
        </w:rPr>
        <w:t xml:space="preserve">contact@carbonhub.com</w:t>
      </w:r>
      <w:r>
        <w:t xml:space="preserve"> </w:t>
      </w:r>
    </w:p>
    <w:p>
      <w:pPr>
        <w:numPr>
          <w:ilvl w:val="0"/>
          <w:numId w:val="1025"/>
        </w:numPr>
      </w:pPr>
      <w:r>
        <w:rPr>
          <w:b/>
        </w:rPr>
        <w:t xml:space="preserve">政策支持</w:t>
      </w:r>
      <w:r>
        <w:t xml:space="preserve">：</w:t>
      </w:r>
      <w:r>
        <w:t xml:space="preserve"> </w:t>
      </w:r>
    </w:p>
    <w:p>
      <w:pPr>
        <w:numPr>
          <w:ilvl w:val="1"/>
          <w:numId w:val="1026"/>
        </w:numPr>
      </w:pPr>
      <w:r>
        <w:t xml:space="preserve">《民航局绿色航空实施方案》</w:t>
      </w:r>
      <w:r>
        <w:t xml:space="preserve"> </w:t>
      </w:r>
    </w:p>
    <w:p>
      <w:pPr>
        <w:numPr>
          <w:ilvl w:val="1"/>
          <w:numId w:val="1026"/>
        </w:numPr>
      </w:pPr>
      <w:r>
        <w:t xml:space="preserve">《革命老区振兴发展意见》</w:t>
      </w:r>
      <w:r>
        <w:t xml:space="preserve"> </w:t>
      </w:r>
    </w:p>
    <w:p>
      <w:pPr>
        <w:numPr>
          <w:ilvl w:val="0"/>
          <w:numId w:val="1025"/>
        </w:numPr>
      </w:pPr>
      <w:r>
        <w:rPr>
          <w:b/>
        </w:rPr>
        <w:t xml:space="preserve">社交媒体</w:t>
      </w:r>
      <w:r>
        <w:t xml:space="preserve">：</w:t>
      </w:r>
      <w:r>
        <w:br/>
      </w:r>
      <w:hyperlink w:anchor="Xa39a3ee5e6b4b0d3255bfef95601890afd80709">
        <w:r>
          <w:rPr>
            <w:rStyle w:val="Hyperlink"/>
          </w:rPr>
          <w:t xml:space="preserve">微信公众号</w:t>
        </w:r>
      </w:hyperlink>
      <w:r>
        <w:t xml:space="preserve"> </w:t>
      </w:r>
      <w:r>
        <w:t xml:space="preserve">|</w:t>
      </w:r>
      <w:r>
        <w:t xml:space="preserve"> </w:t>
      </w:r>
      <w:hyperlink w:anchor="Xa39a3ee5e6b4b0d3255bfef95601890afd80709">
        <w:r>
          <w:rPr>
            <w:rStyle w:val="Hyperlink"/>
          </w:rPr>
          <w:t xml:space="preserve">微博</w:t>
        </w:r>
      </w:hyperlink>
      <w:r>
        <w:t xml:space="preserve"> </w:t>
      </w:r>
    </w:p>
    <w:p>
      <w:r>
        <w:pict>
          <v:rect style="width:0;height:1.5pt" o:hralign="center" o:hrstd="t" o:hr="t"/>
        </w:pict>
      </w:r>
    </w:p>
    <w:bookmarkStart w:id="37" w:name="设计要点"/>
    <w:p>
      <w:pPr>
        <w:pStyle w:val="Heading3"/>
      </w:pPr>
      <w:r>
        <w:t xml:space="preserve">设计要点</w:t>
      </w:r>
      <w:r>
        <w:t xml:space="preserve"> </w:t>
      </w:r>
    </w:p>
    <w:p>
      <w:pPr>
        <w:numPr>
          <w:ilvl w:val="0"/>
          <w:numId w:val="1027"/>
        </w:numPr>
      </w:pPr>
      <w:r>
        <w:rPr>
          <w:b/>
        </w:rPr>
        <w:t xml:space="preserve">价值闭环可视化</w:t>
      </w:r>
      <w:r>
        <w:t xml:space="preserve">：通过碳流地图、三方数据看板体现</w:t>
      </w:r>
      <w:r>
        <w:rPr>
          <w:rStyle w:val="VerbatimChar"/>
        </w:rPr>
        <w:t xml:space="preserve">航空减排→老区振兴→乘客激励</w:t>
      </w:r>
      <w:r>
        <w:t xml:space="preserve">闭环。</w:t>
      </w:r>
      <w:r>
        <w:t xml:space="preserve"> </w:t>
      </w:r>
    </w:p>
    <w:p>
      <w:pPr>
        <w:numPr>
          <w:ilvl w:val="0"/>
          <w:numId w:val="1027"/>
        </w:numPr>
      </w:pPr>
      <w:r>
        <w:rPr>
          <w:b/>
        </w:rPr>
        <w:t xml:space="preserve">用户分层清晰</w:t>
      </w:r>
      <w:r>
        <w:t xml:space="preserve">：</w:t>
      </w:r>
      <w:r>
        <w:t xml:space="preserve"> </w:t>
      </w:r>
    </w:p>
    <w:p>
      <w:pPr>
        <w:numPr>
          <w:ilvl w:val="1"/>
          <w:numId w:val="1028"/>
        </w:numPr>
      </w:pPr>
      <w:r>
        <w:t xml:space="preserve">乘客端：激励与体验</w:t>
      </w:r>
      <w:r>
        <w:t xml:space="preserve"> </w:t>
      </w:r>
    </w:p>
    <w:p>
      <w:pPr>
        <w:numPr>
          <w:ilvl w:val="1"/>
          <w:numId w:val="1028"/>
        </w:numPr>
      </w:pPr>
      <w:r>
        <w:t xml:space="preserve">企业端：数据与交易</w:t>
      </w:r>
      <w:r>
        <w:t xml:space="preserve"> </w:t>
      </w:r>
    </w:p>
    <w:p>
      <w:pPr>
        <w:numPr>
          <w:ilvl w:val="1"/>
          <w:numId w:val="1028"/>
        </w:numPr>
      </w:pPr>
      <w:r>
        <w:t xml:space="preserve">政府端：监测与政策</w:t>
      </w:r>
      <w:r>
        <w:t xml:space="preserve"> </w:t>
      </w:r>
    </w:p>
    <w:p>
      <w:pPr>
        <w:numPr>
          <w:ilvl w:val="0"/>
          <w:numId w:val="1027"/>
        </w:numPr>
      </w:pPr>
      <w:r>
        <w:rPr>
          <w:b/>
        </w:rPr>
        <w:t xml:space="preserve">技术信任背书</w:t>
      </w:r>
      <w:r>
        <w:t xml:space="preserve">：区块链不可篡改 + AI高精度预测。</w:t>
      </w:r>
      <w:r>
        <w:t xml:space="preserve"> </w:t>
      </w:r>
    </w:p>
    <w:p>
      <w:pPr>
        <w:numPr>
          <w:ilvl w:val="0"/>
          <w:numId w:val="1027"/>
        </w:numPr>
      </w:pPr>
      <w:r>
        <w:rPr>
          <w:b/>
        </w:rPr>
        <w:t xml:space="preserve">红色文化融合</w:t>
      </w:r>
      <w:r>
        <w:t xml:space="preserve">：AR导览、研学活动强化社会价值。</w:t>
      </w:r>
      <w:r>
        <w:t xml:space="preserve"> 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2025-03-25T15:10:01Z</dcterms:created>
  <dcterms:modified xsi:type="dcterms:W3CDTF">2025-03-25T15:10:01Z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