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link_to</w:t>
      </w:r>
      <w:r>
        <w:rPr>
          <w:rFonts w:hint="eastAsia"/>
          <w:lang w:val="en-US" w:eastAsia="zh-CN"/>
        </w:rPr>
        <w:t xml:space="preserve"> 帮助方法：link_to()帮助方法创建一个动作的超链接，默认提交方式为get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 link_to(name,controller_path(:param=&gt;param),method: :post)%&gt;效果同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href="/controller?param=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param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" data-method="post" rel="nofollow"&gt;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帮助函数</w:t>
      </w:r>
      <w:r>
        <w:rPr>
          <w:rFonts w:hint="eastAsia"/>
          <w:b/>
          <w:bCs/>
          <w:sz w:val="32"/>
          <w:szCs w:val="32"/>
          <w:lang w:val="en-US" w:eastAsia="zh-CN"/>
        </w:rPr>
        <w:t>stylesheet_link_tag</w:t>
      </w:r>
      <w:r>
        <w:rPr>
          <w:rFonts w:hint="eastAsia"/>
          <w:lang w:val="en-US" w:eastAsia="zh-CN"/>
        </w:rPr>
        <w:t>：创建一个HTML&lt;link&gt;标签，标签从app/assets/stylesheets中导入样式。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帮助函数</w:t>
      </w:r>
      <w:r>
        <w:rPr>
          <w:rFonts w:hint="eastAsia"/>
          <w:b/>
          <w:bCs/>
          <w:sz w:val="32"/>
          <w:szCs w:val="32"/>
          <w:lang w:val="en-US" w:eastAsia="zh-CN"/>
        </w:rPr>
        <w:t>cycle</w:t>
      </w:r>
      <w:r>
        <w:rPr>
          <w:rFonts w:hint="eastAsia"/>
          <w:lang w:val="en-US" w:eastAsia="zh-CN"/>
        </w:rPr>
        <w:t>：设置CSS类，并在连续的行之间自动切换样式名称。如：&lt;table class="&lt;%= cycle('classA','classB') %&gt;"&gt;&lt;/table&gt; 设置table类名为classA和classB并切换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帮助函数</w:t>
      </w:r>
      <w:r>
        <w:rPr>
          <w:rFonts w:hint="eastAsia"/>
          <w:b/>
          <w:bCs/>
          <w:sz w:val="32"/>
          <w:szCs w:val="32"/>
          <w:lang w:val="en-US" w:eastAsia="zh-CN"/>
        </w:rPr>
        <w:t>truncate</w:t>
      </w:r>
      <w:r>
        <w:rPr>
          <w:rFonts w:hint="eastAsia"/>
          <w:lang w:val="en-US" w:eastAsia="zh-CN"/>
        </w:rPr>
        <w:t>：截取内容。如：truncate(description,length: 80) 截取description的内容显示80个字符。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帮助函数</w:t>
      </w:r>
      <w:r>
        <w:rPr>
          <w:rStyle w:val="5"/>
          <w:rFonts w:hint="eastAsia"/>
          <w:lang w:val="en-US" w:eastAsia="zh-CN"/>
        </w:rPr>
        <w:t>strip_tags</w:t>
      </w:r>
      <w:r>
        <w:rPr>
          <w:rFonts w:hint="eastAsia"/>
          <w:lang w:val="en-US" w:eastAsia="zh-CN"/>
        </w:rPr>
        <w:t>：去除HTML标签。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帮助函数 </w:t>
      </w:r>
      <w:r>
        <w:rPr>
          <w:rStyle w:val="5"/>
          <w:rFonts w:hint="eastAsia"/>
          <w:lang w:val="en-US" w:eastAsia="zh-CN"/>
        </w:rPr>
        <w:t>number_to_currency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转换为货币样式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number_to_currency(123.321)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==&gt;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123.32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number_to_currency(123.3216,:precision =&gt; 3)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==&gt;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123.322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number_to_currency(123.3215,unit: "￥")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==&gt;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￥123.32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unit: 设置货币符号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帮助方法</w:t>
      </w:r>
      <w:r>
        <w:rPr>
          <w:rStyle w:val="5"/>
          <w:rFonts w:hint="eastAsia"/>
          <w:lang w:val="en-US" w:eastAsia="zh-CN"/>
        </w:rPr>
        <w:t>button_to</w:t>
      </w:r>
      <w:r>
        <w:rPr>
          <w:rFonts w:hint="eastAsia"/>
          <w:lang w:val="en-US" w:eastAsia="zh-CN"/>
        </w:rPr>
        <w:t>：添加一个按钮，并创建一个form表单，表单中包含一个div层，层内包含input按钮。 默认提交方式为post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button_to(str,controller_path((param: param)*),:method=&gt;[:post|:get|...])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method="post|get|..." action="controller?(param=param)*" class="button_to"&gt;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&lt;div&gt;&lt;input type="submit" value="str" /&gt;&lt;/div&gt;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帮助方法</w:t>
      </w:r>
      <w:r>
        <w:rPr>
          <w:rStyle w:val="5"/>
          <w:rFonts w:hint="eastAsia"/>
          <w:lang w:val="en-US" w:eastAsia="zh-CN"/>
        </w:rPr>
        <w:t>image_tag(param)</w:t>
      </w:r>
      <w:r>
        <w:rPr>
          <w:rFonts w:hint="eastAsia"/>
          <w:lang w:val="en-US" w:eastAsia="zh-CN"/>
        </w:rPr>
        <w:t xml:space="preserve"> 创建HTML&lt;img&gt;标签 参数为图片的链接地址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Style w:val="5"/>
          <w:rFonts w:hint="eastAsia"/>
          <w:lang w:val="en-US" w:eastAsia="zh-CN"/>
        </w:rPr>
        <w:t>params</w:t>
      </w:r>
      <w:bookmarkEnd w:id="0"/>
      <w:r>
        <w:rPr>
          <w:rFonts w:hint="eastAsia"/>
          <w:lang w:val="en-US" w:eastAsia="zh-CN"/>
        </w:rPr>
        <w:t>对象：保存了所有在浏览器请求中传递的参数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1A22"/>
    <w:multiLevelType w:val="multilevel"/>
    <w:tmpl w:val="590C1A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857FB"/>
    <w:rsid w:val="08B901A2"/>
    <w:rsid w:val="09575C53"/>
    <w:rsid w:val="0B9109EA"/>
    <w:rsid w:val="0CAA3DC9"/>
    <w:rsid w:val="0F963AC1"/>
    <w:rsid w:val="11930B33"/>
    <w:rsid w:val="15542586"/>
    <w:rsid w:val="16D56358"/>
    <w:rsid w:val="16F6299C"/>
    <w:rsid w:val="170129ED"/>
    <w:rsid w:val="1AAA6E4D"/>
    <w:rsid w:val="1B777FD3"/>
    <w:rsid w:val="1BF61AD5"/>
    <w:rsid w:val="1C271398"/>
    <w:rsid w:val="1DC830E7"/>
    <w:rsid w:val="20D95C29"/>
    <w:rsid w:val="2225429C"/>
    <w:rsid w:val="22765E0C"/>
    <w:rsid w:val="22961EC2"/>
    <w:rsid w:val="2686798D"/>
    <w:rsid w:val="2A6C1D04"/>
    <w:rsid w:val="2AA14F44"/>
    <w:rsid w:val="2EC97E0A"/>
    <w:rsid w:val="2FA85BDB"/>
    <w:rsid w:val="3468270E"/>
    <w:rsid w:val="3486550A"/>
    <w:rsid w:val="36DF33F5"/>
    <w:rsid w:val="371B2D5E"/>
    <w:rsid w:val="373C5A8A"/>
    <w:rsid w:val="37AB0F1F"/>
    <w:rsid w:val="37F569F4"/>
    <w:rsid w:val="38FA0E51"/>
    <w:rsid w:val="391239E6"/>
    <w:rsid w:val="39E104F0"/>
    <w:rsid w:val="3C08409E"/>
    <w:rsid w:val="3C7C4FB8"/>
    <w:rsid w:val="3E314278"/>
    <w:rsid w:val="407F409E"/>
    <w:rsid w:val="41C026FF"/>
    <w:rsid w:val="46D55FBD"/>
    <w:rsid w:val="475A5020"/>
    <w:rsid w:val="4A914490"/>
    <w:rsid w:val="4BCC4B4B"/>
    <w:rsid w:val="51503B19"/>
    <w:rsid w:val="52933659"/>
    <w:rsid w:val="546412C4"/>
    <w:rsid w:val="54CA153B"/>
    <w:rsid w:val="5543340F"/>
    <w:rsid w:val="56B8657F"/>
    <w:rsid w:val="579E7291"/>
    <w:rsid w:val="57A21FB8"/>
    <w:rsid w:val="57F41B0B"/>
    <w:rsid w:val="5B497991"/>
    <w:rsid w:val="5C417E61"/>
    <w:rsid w:val="5F0D43D5"/>
    <w:rsid w:val="64FC61EE"/>
    <w:rsid w:val="6A342D54"/>
    <w:rsid w:val="6B5053CC"/>
    <w:rsid w:val="6BB17712"/>
    <w:rsid w:val="703B7C83"/>
    <w:rsid w:val="71C641EB"/>
    <w:rsid w:val="748215AD"/>
    <w:rsid w:val="78B40580"/>
    <w:rsid w:val="78B51913"/>
    <w:rsid w:val="7A383401"/>
    <w:rsid w:val="7A3A3B05"/>
    <w:rsid w:val="7AC05B72"/>
    <w:rsid w:val="7BC500BF"/>
    <w:rsid w:val="7D42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rFonts w:asciiTheme="minorAscii" w:hAnsiTheme="minorAscii"/>
      <w:b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tenmind</dc:creator>
  <cp:lastModifiedBy>tenmind</cp:lastModifiedBy>
  <dcterms:modified xsi:type="dcterms:W3CDTF">2017-05-05T06:41:23Z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