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FB168F" w:rsidRDefault="00FB168F">
      <w:pPr>
        <w:jc w:val="left"/>
      </w:pPr>
      <w:r>
        <w:br w:type="page"/>
      </w:r>
    </w:p>
    <w:p w:rsidR="00702BA7" w:rsidRPr="00FB168F" w:rsidRDefault="00FB168F" w:rsidP="00B741CA">
      <w:pPr>
        <w:spacing w:line="360" w:lineRule="auto"/>
      </w:pPr>
      <w:r>
        <w:lastRenderedPageBreak/>
        <w:t>Оглавление</w:t>
      </w:r>
      <w:r w:rsidR="00C95A0D">
        <w:t>.</w:t>
      </w:r>
    </w:p>
    <w:p w:rsidR="00B741CA" w:rsidRDefault="00702BA7">
      <w:pPr>
        <w:jc w:val="left"/>
      </w:pPr>
      <w:r>
        <w:br w:type="page"/>
      </w:r>
    </w:p>
    <w:p w:rsidR="00293B58" w:rsidRDefault="00293B58" w:rsidP="00FB168F">
      <w:pPr>
        <w:spacing w:line="360" w:lineRule="auto"/>
        <w:ind w:firstLine="708"/>
      </w:pPr>
      <w:r>
        <w:lastRenderedPageBreak/>
        <w:t>Введение.</w:t>
      </w:r>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C65A20">
      <w:pPr>
        <w:spacing w:line="360" w:lineRule="auto"/>
      </w:pPr>
      <w:r>
        <w:lastRenderedPageBreak/>
        <w:t>CASE-средства проектирования баз данных</w:t>
      </w:r>
      <w:r w:rsidR="00293B58">
        <w:t>.</w:t>
      </w:r>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C65A20">
      <w:pPr>
        <w:spacing w:before="240" w:line="360" w:lineRule="auto"/>
        <w:ind w:firstLine="360"/>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C65A20">
      <w:pPr>
        <w:spacing w:line="360" w:lineRule="auto"/>
        <w:ind w:firstLine="360"/>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C65A20">
      <w:pPr>
        <w:spacing w:line="360" w:lineRule="auto"/>
        <w:ind w:firstLine="360"/>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C65A20">
      <w:pPr>
        <w:spacing w:line="360" w:lineRule="auto"/>
        <w:ind w:firstLine="360"/>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C65A20">
      <w:pPr>
        <w:spacing w:line="360" w:lineRule="auto"/>
        <w:rPr>
          <w:lang w:val="en-US"/>
        </w:rPr>
      </w:pPr>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w:t>
      </w:r>
      <w:r w:rsidR="007B32DC">
        <w:t>,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C65A20">
      <w:pPr>
        <w:spacing w:before="240" w:line="360" w:lineRule="auto"/>
        <w:ind w:firstLine="360"/>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C65A20">
      <w:pPr>
        <w:spacing w:before="240" w:line="360" w:lineRule="auto"/>
        <w:ind w:firstLine="360"/>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C65A20">
      <w:pPr>
        <w:spacing w:before="240" w:line="360" w:lineRule="auto"/>
      </w:pPr>
      <w:r>
        <w:t>dbForge Studio for MySQL</w:t>
      </w:r>
      <w:r w:rsidR="00293B58">
        <w:t>.</w:t>
      </w:r>
    </w:p>
    <w:p w:rsidR="00FB168F" w:rsidRDefault="00FB168F" w:rsidP="00C65A20">
      <w:pPr>
        <w:spacing w:line="360" w:lineRule="auto"/>
      </w:pPr>
    </w:p>
    <w:p w:rsidR="00293B58" w:rsidRDefault="00FB168F" w:rsidP="00C65A20">
      <w:pPr>
        <w:spacing w:line="360" w:lineRule="auto"/>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C65A20">
      <w:pPr>
        <w:spacing w:before="240" w:line="360" w:lineRule="auto"/>
        <w:ind w:firstLine="360"/>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C65A20">
      <w:pPr>
        <w:spacing w:line="360" w:lineRule="auto"/>
        <w:rPr>
          <w:lang w:val="en-US"/>
        </w:rPr>
      </w:pPr>
      <w:r>
        <w:rPr>
          <w:lang w:val="en-US"/>
        </w:rPr>
        <w:t>EMS SQL Manager for MySQL</w:t>
      </w:r>
      <w:r w:rsidRPr="00293B58">
        <w:rPr>
          <w:lang w:val="en-US"/>
        </w:rPr>
        <w:t>.</w:t>
      </w:r>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C65A20">
      <w:pPr>
        <w:spacing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C65A20">
      <w:p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C65A20">
      <w:pPr>
        <w:spacing w:before="240" w:line="360" w:lineRule="auto"/>
        <w:ind w:firstLine="360"/>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C65A20">
      <w:pPr>
        <w:spacing w:line="360" w:lineRule="auto"/>
      </w:pPr>
      <w:r>
        <w:t>HeidiSQL</w:t>
      </w:r>
      <w:r w:rsidR="00293B58">
        <w:t>.</w:t>
      </w:r>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EC0187" w:rsidRDefault="00676926" w:rsidP="00702BA7">
      <w:pPr>
        <w:spacing w:line="360" w:lineRule="auto"/>
      </w:pPr>
      <w:r>
        <w:tab/>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676926" w:rsidRDefault="00676926" w:rsidP="00702BA7">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средства проектирования баз данных, которые позволяют построить графическую модель базы данных.</w:t>
      </w:r>
    </w:p>
    <w:p w:rsidR="00C262A7" w:rsidRDefault="00C262A7">
      <w:pPr>
        <w:jc w:val="left"/>
      </w:pPr>
      <w:r>
        <w:br w:type="page"/>
      </w:r>
    </w:p>
    <w:p w:rsidR="00C262A7" w:rsidRDefault="001022CF" w:rsidP="00702BA7">
      <w:pPr>
        <w:spacing w:line="360" w:lineRule="auto"/>
      </w:pPr>
      <w:r w:rsidRPr="001022CF">
        <w:lastRenderedPageBreak/>
        <w:t>CASE-средства проектирования системного и прикладного ПО</w:t>
      </w:r>
      <w:r w:rsidR="004E41B9">
        <w:t>.</w:t>
      </w:r>
    </w:p>
    <w:p w:rsidR="001022CF" w:rsidRDefault="001022CF" w:rsidP="00702BA7">
      <w:pPr>
        <w:spacing w:line="360" w:lineRule="auto"/>
      </w:pPr>
    </w:p>
    <w:p w:rsidR="001022CF" w:rsidRPr="004E41B9" w:rsidRDefault="001022CF" w:rsidP="004E41B9">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4E41B9">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 xml:space="preserve">спечения на конкретном примере программного продукта </w:t>
      </w:r>
      <w:r w:rsidR="004E41B9">
        <w:rPr>
          <w:lang w:val="en-US"/>
        </w:rPr>
        <w:t>BPwin</w:t>
      </w:r>
      <w:r w:rsidR="004E41B9">
        <w:t>.</w:t>
      </w:r>
    </w:p>
    <w:p w:rsidR="001022CF" w:rsidRDefault="001022CF" w:rsidP="00702BA7">
      <w:pPr>
        <w:spacing w:line="360" w:lineRule="auto"/>
      </w:pPr>
    </w:p>
    <w:p w:rsidR="001022CF" w:rsidRPr="004E41B9" w:rsidRDefault="00B741CA" w:rsidP="00702BA7">
      <w:pPr>
        <w:spacing w:line="360" w:lineRule="auto"/>
      </w:pPr>
      <w:r>
        <w:rPr>
          <w:lang w:val="en-US"/>
        </w:rPr>
        <w:t>BPw</w:t>
      </w:r>
      <w:r w:rsidR="001022CF">
        <w:rPr>
          <w:lang w:val="en-US"/>
        </w:rPr>
        <w:t>in</w:t>
      </w:r>
      <w:r w:rsidR="004E41B9">
        <w:t>.</w:t>
      </w:r>
    </w:p>
    <w:p w:rsidR="004E41B9" w:rsidRPr="002E50FE" w:rsidRDefault="004E41B9" w:rsidP="00702BA7">
      <w:pPr>
        <w:spacing w:line="360" w:lineRule="auto"/>
      </w:pPr>
    </w:p>
    <w:p w:rsidR="001022CF" w:rsidRDefault="002E50FE" w:rsidP="00D42A04">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D42A04">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2E50FE">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2E50FE">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2E50FE">
      <w:pPr>
        <w:spacing w:line="360" w:lineRule="auto"/>
      </w:pPr>
      <w:r>
        <w:lastRenderedPageBreak/>
        <w:t>BPwin позволяет со</w:t>
      </w:r>
      <w:r w:rsidR="00D42A04">
        <w:t>здавать следующие виды моделей:</w:t>
      </w:r>
    </w:p>
    <w:p w:rsidR="002E50FE" w:rsidRDefault="002E50FE" w:rsidP="00D07A1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D07A1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D42A04">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D42A04">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D42A04">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D07A1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2E50FE">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2E50FE">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F26AB3">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D07A1F">
      <w:pPr>
        <w:spacing w:line="360" w:lineRule="auto"/>
        <w:ind w:firstLine="360"/>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D07A1F">
      <w:pPr>
        <w:spacing w:before="240" w:line="360" w:lineRule="auto"/>
        <w:ind w:firstLine="360"/>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 в форматах HTML, RTF, TXT, PDF.</w:t>
      </w:r>
    </w:p>
    <w:p w:rsidR="00AF1708" w:rsidRDefault="00AF1708" w:rsidP="00B00AF6">
      <w:pPr>
        <w:spacing w:line="360" w:lineRule="auto"/>
      </w:pPr>
    </w:p>
    <w:p w:rsidR="00AF1708" w:rsidRDefault="00AF1708">
      <w:pPr>
        <w:jc w:val="left"/>
      </w:pPr>
      <w:r>
        <w:br w:type="page"/>
      </w:r>
    </w:p>
    <w:p w:rsidR="00B00AF6" w:rsidRDefault="00AF1708" w:rsidP="00B00AF6">
      <w:pPr>
        <w:spacing w:line="360" w:lineRule="auto"/>
      </w:pPr>
      <w:r w:rsidRPr="00AF1708">
        <w:lastRenderedPageBreak/>
        <w:t>CASE-средства сопровождения и реинжиниринга</w:t>
      </w:r>
      <w:r>
        <w:t>.</w:t>
      </w:r>
    </w:p>
    <w:p w:rsidR="00AF1708" w:rsidRDefault="00AF1708" w:rsidP="00B00AF6">
      <w:pPr>
        <w:spacing w:line="360" w:lineRule="auto"/>
      </w:pPr>
    </w:p>
    <w:p w:rsidR="00FD381C" w:rsidRDefault="00FD381C" w:rsidP="00B00AF6">
      <w:pPr>
        <w:spacing w:line="360" w:lineRule="auto"/>
        <w:rPr>
          <w:lang w:val="en-US"/>
        </w:rPr>
      </w:pPr>
    </w:p>
    <w:p w:rsidR="00FD381C" w:rsidRDefault="00FD381C">
      <w:pPr>
        <w:jc w:val="left"/>
        <w:rPr>
          <w:lang w:val="en-US"/>
        </w:rPr>
      </w:pPr>
      <w:r>
        <w:rPr>
          <w:lang w:val="en-US"/>
        </w:rPr>
        <w:br w:type="page"/>
      </w:r>
    </w:p>
    <w:p w:rsidR="00AF1708" w:rsidRDefault="00FD381C" w:rsidP="00B00AF6">
      <w:pPr>
        <w:spacing w:line="360" w:lineRule="auto"/>
      </w:pPr>
      <w:r>
        <w:lastRenderedPageBreak/>
        <w:t>Документаторы.</w:t>
      </w:r>
    </w:p>
    <w:p w:rsidR="00FD381C" w:rsidRDefault="00FD381C" w:rsidP="00B00AF6">
      <w:pPr>
        <w:spacing w:line="360" w:lineRule="auto"/>
      </w:pPr>
    </w:p>
    <w:p w:rsidR="00FD381C" w:rsidRDefault="00FD381C" w:rsidP="00FD381C">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0E42FB">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w:t>
      </w:r>
      <w:r>
        <w:t>ятками и сотнями тысяч страниц.</w:t>
      </w:r>
    </w:p>
    <w:p w:rsidR="000E42FB" w:rsidRDefault="000E42FB" w:rsidP="000E42FB">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lastRenderedPageBreak/>
        <w:t xml:space="preserve">Документаторы,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C95AF3">
      <w:pPr>
        <w:spacing w:line="360" w:lineRule="auto"/>
        <w:rPr>
          <w:lang w:val="en-US"/>
        </w:rPr>
      </w:pPr>
      <w:r w:rsidRPr="00C95AF3">
        <w:rPr>
          <w:lang w:val="en-US"/>
        </w:rPr>
        <w:t>Technical Guide builder (</w:t>
      </w:r>
      <w:r>
        <w:rPr>
          <w:lang w:val="en-US"/>
        </w:rPr>
        <w:t>TG Builder).</w:t>
      </w:r>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C95AF3">
      <w:pPr>
        <w:spacing w:line="360" w:lineRule="auto"/>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Pr="00B2232D" w:rsidRDefault="00B2232D" w:rsidP="00B2232D">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w:t>
      </w:r>
      <w:r>
        <w:t>рьмя группами справочников: единицы измерения, применимость, п</w:t>
      </w:r>
      <w:r>
        <w:t>редварит</w:t>
      </w:r>
      <w:r>
        <w:t>ельные требования, регламент</w:t>
      </w:r>
      <w:r w:rsidRPr="00B2232D">
        <w:t>;</w:t>
      </w:r>
    </w:p>
    <w:p w:rsidR="00B2232D" w:rsidRDefault="00B2232D" w:rsidP="00B2232D">
      <w:pPr>
        <w:pStyle w:val="ab"/>
        <w:spacing w:before="240" w:line="360" w:lineRule="auto"/>
      </w:pPr>
    </w:p>
    <w:p w:rsidR="00B2232D" w:rsidRDefault="00B2232D" w:rsidP="00B2232D">
      <w:pPr>
        <w:pStyle w:val="ab"/>
        <w:numPr>
          <w:ilvl w:val="0"/>
          <w:numId w:val="18"/>
        </w:numPr>
        <w:spacing w:before="240" w:line="360" w:lineRule="auto"/>
      </w:pPr>
      <w:r>
        <w:lastRenderedPageBreak/>
        <w:t>Редактор списка клиентов — предназначен для создания, удаления и редактирования информации о заказчиках (пользователях), которым пл</w:t>
      </w:r>
      <w:r>
        <w:t>анируется поставка документации;</w:t>
      </w:r>
    </w:p>
    <w:p w:rsidR="00B2232D" w:rsidRDefault="00B2232D" w:rsidP="00B2232D">
      <w:pPr>
        <w:pStyle w:val="ab"/>
        <w:numPr>
          <w:ilvl w:val="0"/>
          <w:numId w:val="18"/>
        </w:numPr>
        <w:spacing w:before="240" w:line="360" w:lineRule="auto"/>
      </w:pPr>
      <w:r>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w:t>
      </w:r>
      <w:r>
        <w:t>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w:t>
      </w:r>
      <w:r>
        <w:t>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w:t>
      </w:r>
      <w:r>
        <w:t>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w:t>
      </w:r>
      <w:r>
        <w:t>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w:t>
      </w:r>
      <w:r>
        <w:t>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w:t>
      </w:r>
      <w:r>
        <w:t xml:space="preserve"> модулей данных различных типов;</w:t>
      </w:r>
    </w:p>
    <w:p w:rsidR="00B2232D" w:rsidRDefault="00B2232D" w:rsidP="00B2232D">
      <w:pPr>
        <w:pStyle w:val="ab"/>
        <w:numPr>
          <w:ilvl w:val="0"/>
          <w:numId w:val="18"/>
        </w:numPr>
        <w:spacing w:before="240" w:line="360" w:lineRule="auto"/>
      </w:pPr>
      <w:r>
        <w:t xml:space="preserve">Редактор модуля данных типа каталог — предназначен для разработки каталогов деталей и сборочных единиц. При этом в качестве иллюстративной </w:t>
      </w:r>
      <w:r>
        <w:lastRenderedPageBreak/>
        <w:t>части каталога могут использоваться не только растровые или векторные</w:t>
      </w:r>
      <w:r>
        <w:t xml:space="preserve"> 2D иллюстрации, но и 3D модели;</w:t>
      </w:r>
    </w:p>
    <w:p w:rsidR="00B2232D" w:rsidRDefault="00B2232D" w:rsidP="00B2232D">
      <w:pPr>
        <w:pStyle w:val="ab"/>
        <w:numPr>
          <w:ilvl w:val="0"/>
          <w:numId w:val="18"/>
        </w:numPr>
        <w:spacing w:before="240" w:line="360" w:lineRule="auto"/>
      </w:pPr>
      <w:r>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w:t>
      </w:r>
      <w:r>
        <w:t>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w:t>
      </w:r>
      <w:r>
        <w:t>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w:t>
      </w:r>
      <w:r>
        <w:t xml:space="preserve">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w:t>
      </w:r>
      <w:r>
        <w:t>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w:t>
      </w:r>
      <w:r>
        <w:t>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403344">
      <w:pPr>
        <w:spacing w:before="240" w:line="360" w:lineRule="auto"/>
        <w:ind w:firstLine="360"/>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C95AF3" w:rsidRDefault="00241E2E" w:rsidP="00791ECA">
      <w:pPr>
        <w:spacing w:line="360" w:lineRule="auto"/>
      </w:pPr>
      <w:r w:rsidRPr="00241E2E">
        <w:t>Adobe FrameMaker</w:t>
      </w:r>
      <w:r>
        <w:t>.</w:t>
      </w:r>
    </w:p>
    <w:p w:rsidR="00241E2E" w:rsidRDefault="00241E2E" w:rsidP="00791ECA">
      <w:pPr>
        <w:spacing w:line="360" w:lineRule="auto"/>
      </w:pPr>
    </w:p>
    <w:p w:rsidR="00241E2E" w:rsidRPr="00CF0E3F" w:rsidRDefault="00241E2E" w:rsidP="00791ECA">
      <w:pPr>
        <w:spacing w:line="360" w:lineRule="auto"/>
      </w:pPr>
      <w:r>
        <w:t xml:space="preserve">Коммерческий программный продукт </w:t>
      </w:r>
      <w:r w:rsidRPr="00241E2E">
        <w:t>Adobe FrameMaker</w:t>
      </w:r>
      <w:r>
        <w:t xml:space="preserve">, разработанный фирмой </w:t>
      </w:r>
      <w:bookmarkStart w:id="0" w:name="_GoBack"/>
      <w:bookmarkEnd w:id="0"/>
    </w:p>
    <w:p w:rsidR="0049023F" w:rsidRPr="00CF0E3F" w:rsidRDefault="0049023F" w:rsidP="00FD381C">
      <w:pPr>
        <w:spacing w:line="360" w:lineRule="auto"/>
        <w:ind w:firstLine="708"/>
      </w:pPr>
    </w:p>
    <w:sectPr w:rsidR="0049023F" w:rsidRPr="00CF0E3F" w:rsidSect="00485A64">
      <w:headerReference w:type="default" r:id="rId8"/>
      <w:footerReference w:type="default" r:id="rId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FC8" w:rsidRDefault="00783FC8" w:rsidP="007642A5">
      <w:pPr>
        <w:spacing w:after="0" w:line="240" w:lineRule="auto"/>
      </w:pPr>
      <w:r>
        <w:separator/>
      </w:r>
    </w:p>
  </w:endnote>
  <w:endnote w:type="continuationSeparator" w:id="0">
    <w:p w:rsidR="00783FC8" w:rsidRDefault="00783FC8"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FB168F" w:rsidRDefault="00FB168F">
        <w:pPr>
          <w:pStyle w:val="a5"/>
          <w:jc w:val="center"/>
        </w:pPr>
        <w:r>
          <w:fldChar w:fldCharType="begin"/>
        </w:r>
        <w:r>
          <w:instrText>PAGE   \* MERGEFORMAT</w:instrText>
        </w:r>
        <w:r>
          <w:fldChar w:fldCharType="separate"/>
        </w:r>
        <w:r w:rsidR="00241E2E">
          <w:rPr>
            <w:noProof/>
          </w:rPr>
          <w:t>21</w:t>
        </w:r>
        <w:r>
          <w:fldChar w:fldCharType="end"/>
        </w:r>
      </w:p>
    </w:sdtContent>
  </w:sdt>
  <w:p w:rsidR="00FB168F" w:rsidRDefault="00FB168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FC8" w:rsidRDefault="00783FC8" w:rsidP="007642A5">
      <w:pPr>
        <w:spacing w:after="0" w:line="240" w:lineRule="auto"/>
      </w:pPr>
      <w:r>
        <w:separator/>
      </w:r>
    </w:p>
  </w:footnote>
  <w:footnote w:type="continuationSeparator" w:id="0">
    <w:p w:rsidR="00783FC8" w:rsidRDefault="00783FC8"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68F" w:rsidRPr="007642A5" w:rsidRDefault="00FB168F"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9"/>
  </w:num>
  <w:num w:numId="4">
    <w:abstractNumId w:val="5"/>
  </w:num>
  <w:num w:numId="5">
    <w:abstractNumId w:val="15"/>
  </w:num>
  <w:num w:numId="6">
    <w:abstractNumId w:val="0"/>
  </w:num>
  <w:num w:numId="7">
    <w:abstractNumId w:val="12"/>
  </w:num>
  <w:num w:numId="8">
    <w:abstractNumId w:val="11"/>
  </w:num>
  <w:num w:numId="9">
    <w:abstractNumId w:val="3"/>
  </w:num>
  <w:num w:numId="10">
    <w:abstractNumId w:val="8"/>
  </w:num>
  <w:num w:numId="11">
    <w:abstractNumId w:val="6"/>
  </w:num>
  <w:num w:numId="12">
    <w:abstractNumId w:val="10"/>
  </w:num>
  <w:num w:numId="13">
    <w:abstractNumId w:val="14"/>
  </w:num>
  <w:num w:numId="14">
    <w:abstractNumId w:val="13"/>
  </w:num>
  <w:num w:numId="15">
    <w:abstractNumId w:val="4"/>
  </w:num>
  <w:num w:numId="16">
    <w:abstractNumId w:val="7"/>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93909"/>
    <w:rsid w:val="000E42FB"/>
    <w:rsid w:val="001022CF"/>
    <w:rsid w:val="001E2D6B"/>
    <w:rsid w:val="00241E2E"/>
    <w:rsid w:val="00293B58"/>
    <w:rsid w:val="002E50FE"/>
    <w:rsid w:val="00403344"/>
    <w:rsid w:val="00403F9E"/>
    <w:rsid w:val="0041050C"/>
    <w:rsid w:val="00451F1C"/>
    <w:rsid w:val="00485A64"/>
    <w:rsid w:val="0049023F"/>
    <w:rsid w:val="004E41B9"/>
    <w:rsid w:val="00551812"/>
    <w:rsid w:val="005E6F4C"/>
    <w:rsid w:val="00652357"/>
    <w:rsid w:val="00676926"/>
    <w:rsid w:val="00702BA7"/>
    <w:rsid w:val="007642A5"/>
    <w:rsid w:val="00783FC8"/>
    <w:rsid w:val="00791ECA"/>
    <w:rsid w:val="007B32DC"/>
    <w:rsid w:val="007C68F3"/>
    <w:rsid w:val="007D2AD7"/>
    <w:rsid w:val="007D2E44"/>
    <w:rsid w:val="00A72663"/>
    <w:rsid w:val="00A80C0D"/>
    <w:rsid w:val="00AE7B65"/>
    <w:rsid w:val="00AF1708"/>
    <w:rsid w:val="00B00AF6"/>
    <w:rsid w:val="00B2232D"/>
    <w:rsid w:val="00B53316"/>
    <w:rsid w:val="00B741CA"/>
    <w:rsid w:val="00C262A7"/>
    <w:rsid w:val="00C65A20"/>
    <w:rsid w:val="00C95A0D"/>
    <w:rsid w:val="00C95AF3"/>
    <w:rsid w:val="00CF0E3F"/>
    <w:rsid w:val="00D07A1F"/>
    <w:rsid w:val="00D4215C"/>
    <w:rsid w:val="00D42A04"/>
    <w:rsid w:val="00DD7907"/>
    <w:rsid w:val="00E05D0F"/>
    <w:rsid w:val="00E46D88"/>
    <w:rsid w:val="00EC0187"/>
    <w:rsid w:val="00EE260C"/>
    <w:rsid w:val="00F26AB3"/>
    <w:rsid w:val="00F965A0"/>
    <w:rsid w:val="00FB168F"/>
    <w:rsid w:val="00FD280C"/>
    <w:rsid w:val="00FD3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485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485A6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F1977-8B24-4EE2-88B5-8AE275C3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22</Pages>
  <Words>5276</Words>
  <Characters>30074</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45</cp:revision>
  <dcterms:created xsi:type="dcterms:W3CDTF">2019-10-21T08:45:00Z</dcterms:created>
  <dcterms:modified xsi:type="dcterms:W3CDTF">2019-10-21T12:37:00Z</dcterms:modified>
</cp:coreProperties>
</file>