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0E515">
      <w:pPr>
        <w:pStyle w:val="2"/>
        <w:keepNext w:val="0"/>
        <w:keepLines w:val="0"/>
        <w:widowControl/>
        <w:suppressLineNumbers w:val="0"/>
        <w:jc w:val="center"/>
      </w:pPr>
      <w:bookmarkStart w:id="20" w:name="_GoBack"/>
      <w:r>
        <w:rPr>
          <w:rFonts w:hint="eastAsia"/>
        </w:rPr>
        <w:t>EAST极向场电源监控系统升级改造</w:t>
      </w:r>
    </w:p>
    <w:bookmarkEnd w:id="20"/>
    <w:p w14:paraId="507502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Lili Zhu, Liansheng Huang, Peng Fu, Shiying He, Guanghong Wang, Xiaojiao Chen, Zejing Wang, Lingpeng Li</w:t>
      </w:r>
    </w:p>
    <w:p w14:paraId="380F690B">
      <w:pPr>
        <w:rPr>
          <w:rFonts w:ascii="宋体" w:hAnsi="宋体" w:eastAsia="宋体" w:cs="宋体"/>
          <w:sz w:val="24"/>
          <w:szCs w:val="24"/>
        </w:rPr>
      </w:pPr>
    </w:p>
    <w:p w14:paraId="14AB1E3E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 w14:paraId="29F52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本文介绍了升级后的实验先进超导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Tokamak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托卡马克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（EAST）极向场电源（PFPS）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监控系统的架构及实现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。为满足EAST长脉冲放电的要求，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监控系统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基于实验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physics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物理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"https://www.sciencedirect.com/topics/computer-science/industrial-control-system" \o "Learn more about industrial control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工业控制系统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（EPICS）和MDSplus进行升级，实现了监控、数据采集和实时控制的一体化管理。程序灵活、可移植，提高了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"https://www.sciencedirect.com/topics/engineering/systems-performance" \o "Learn more about system performance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系统性能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。设备支持模块的I/O中断机制用于读取更新的数据，减少了网络通信负载。异步驱动支持（AsynDriver）用于开发设备与DAQ卡驱动程序的特定接口代码，简化驱动程序编写，提高程序可靠性。人机界面采用Control System Studio（CSS）开发。实验过程中，采集的数据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"https://www.sciencedirect.com/topics/computer-science/archiving-system" \o "Learn more about archiving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"https://www.sciencedirect.com/topics/engineering/electric-power-systems" \o "Learn more about PFPS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PFPS系统存储到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归档系统中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同时发送到MDSplus数据服务器，方便操作员查看和分析在线数据和离线数据。升级后的监控系统提供了通用的设计方案，能够很好的融入控制系统中，实验结果表明，该系统实现了PFPS设备的远程操作与监控，提供了友好的人机界面，支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"https://www.sciencedirect.com/topics/engineering/multiuser" \o "Learn more about multiuser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多用户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操作。</w:t>
      </w:r>
    </w:p>
    <w:p w14:paraId="6A5F12E5">
      <w:pPr>
        <w:rPr>
          <w:rFonts w:ascii="宋体" w:hAnsi="宋体" w:eastAsia="宋体" w:cs="宋体"/>
          <w:sz w:val="24"/>
          <w:szCs w:val="24"/>
        </w:rPr>
      </w:pPr>
    </w:p>
    <w:p w14:paraId="21F07ECC">
      <w:pPr>
        <w:pStyle w:val="3"/>
        <w:keepNext w:val="0"/>
        <w:keepLines w:val="0"/>
        <w:widowControl/>
        <w:suppressLineNumbers w:val="0"/>
      </w:pPr>
      <w:r>
        <w:t>关键词</w:t>
      </w:r>
    </w:p>
    <w:p w14:paraId="2523F5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EAST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极向场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I/O中断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异步驱动器</w:t>
      </w:r>
    </w:p>
    <w:p w14:paraId="057D9C03">
      <w:pPr>
        <w:rPr>
          <w:rFonts w:ascii="宋体" w:hAnsi="宋体" w:eastAsia="宋体" w:cs="宋体"/>
          <w:sz w:val="24"/>
          <w:szCs w:val="24"/>
        </w:rPr>
      </w:pPr>
    </w:p>
    <w:p w14:paraId="27490035">
      <w:pPr>
        <w:pStyle w:val="3"/>
        <w:keepNext w:val="0"/>
        <w:keepLines w:val="0"/>
        <w:widowControl/>
        <w:suppressLineNumbers w:val="0"/>
      </w:pPr>
      <w:r>
        <w:t>1. 简介</w:t>
      </w:r>
    </w:p>
    <w:p w14:paraId="5C2947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随着核聚变实验的开展，不可避免地要进入长脉冲放电，为了获得较高的放电参数，实验人员需要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"https://www.sciencedirect.com/topics/computer-science/experiment-process" \o "Learn more about experiment process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实验过程中重要诊断信号的变化，通过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监控系统调整相应参数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，但自主研发的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监控系统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在维护、实时显示、报警、日志等方面逐渐暴露出很多问题。EPICS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软件框架</w:t>
      </w:r>
      <w:bookmarkStart w:id="0" w:name="bbib000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[1]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是一种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"https://www.sciencedirect.com/topics/engineering/distributed-control-system" \o "Learn more about distributed control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分布式控制系统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，在国内外聚变装置中得到了成功的应用，韩国的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"https://www.sciencedirect.com/topics/computer-science/industrial-control-system"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KSTAR数据采集系统就采用了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 xml:space="preserve">EPICS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，开发人员不必关心本地系统的具体细节，而可以专心于控制逻辑的实现</w:t>
      </w:r>
      <w:bookmarkStart w:id="1" w:name="bbib000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"bib0002"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[2] </w:t>
      </w:r>
      <w:bookmarkEnd w:id="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。ITER CODAC系统采用EPICS框架进行仪控开发，采用通道访问(CA)协议实现数据交互</w:t>
      </w:r>
      <w:bookmarkStart w:id="2" w:name="bbib000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"bib0003"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[3] </w:t>
      </w:r>
      <w:bookmarkEnd w:id="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。CA协议是建立在TCP/IP协议基础上的一种访问机制，提供了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"https://www.sciencedirect.com/topics/engineering/application-interface" \o "Learn more about application interface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操作员界面(OPI)和输入/输出控制器(IOC)之间的</w:t>
      </w:r>
      <w:bookmarkStart w:id="3" w:name="bbib000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"bib0004"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应用程序接口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[4] </w:t>
      </w:r>
      <w:bookmarkEnd w:id="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。由于EPICS具有良好的可扩展性和开放源代码等特点，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EAST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EAST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采用其来开发中央控制系统</w:t>
      </w:r>
      <w:bookmarkStart w:id="4" w:name="bbib000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[5] </w:t>
      </w:r>
      <w:bookmarkEnd w:id="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05C45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"https://www.sciencedirect.com/topics/earth-and-planetary-sciences/tokamak-device" \o "Learn more about EAST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是第一台同时配备极向场和环向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"https://www.sciencedirect.com/topics/earth-and-planetary-sciences/field-coil" \o "Learn more about field coils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场线圈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并能超导运行的托卡马克</w:t>
      </w:r>
      <w:bookmarkStart w:id="5" w:name="bbib000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"bib0006"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[6] 。</w:t>
      </w:r>
      <w:bookmarkEnd w:id="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如图1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，一套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"https://www.sciencedirect.com/topics/engineering/tokamak-device" \o "Learn more about EAST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EAST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极向场电源由交直流变换器、双向外部旁路、开关网络单元(SNU)和失超保护(QP)电路[7]组成</w:t>
      </w:r>
      <w:bookmarkStart w:id="6" w:name="bbib000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"bib0007"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每个</w:t>
      </w:r>
      <w:bookmarkEnd w:id="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变换器在四个象限工作，逐渐升压并控制电流，以产生所需的等离子体形状和位置</w:t>
      </w:r>
      <w:bookmarkStart w:id="7" w:name="bbib000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"bib0008"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[8] 。EAST极向场</w:t>
      </w:r>
      <w:bookmarkEnd w:id="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电源系统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的可靠性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"https://www.sciencedirect.com/topics/engineering/electric-power-systems" \o "Learn more about power supply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对物理实验至关重要。之前的监控系统是在Windows XP操作系统上开发的，不支持EPICS，与EAST控制系统不兼容。此外，在之前的DAQ系统中，实验过程中几个重要的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"https://www.sciencedirect.com/topics/computer-science/control-parameter" \o "Learn more about control parameters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控制参数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没有得到监控，最重要的是，当程序出现异常时不会立即发出警报，很难及时查明故障。因此，我们提出一种升级方案，以支持可靠的长脉冲EAST操作。该系统基于 EPICS 开发，EPICS 是一套免费授权的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"https://www.sciencedirect.com/topics/earth-and-planetary-sciences/software-development-tool" \o "Learn more about software tools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软件工具，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用于开发分布式控制和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"https://www.sciencedirect.com/topics/computer-science/acquisition-system" \o "Learn more about acquisition systems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采集系统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。EPICS 软件包包含三个层，即 IOC、CA 协议和 OPI。分布式数据库 (DB) 系统加载在 IOC 中。DB 中配置了大量 EPICS 记录，用于存储设备之间的实时数据。设备支持是 DB 系统和设备之间的接口。CA 服务器将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"https://www.sciencedirect.com/topics/computer-science/process-variable" \o "Learn more about Process Variables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过程变量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(PV) 发布到 EPICS 网络。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"https://www.sciencedirect.com/topics/computer-science/multiple-access-channel" \o "Learn more about Multiple CA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多个 CA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客户端（例如操作员界面客户端、报警系统和存档系统）应在需要时访问已发布的 PV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[1] </w:t>
      </w:r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B0EE4C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3111500"/>
            <wp:effectExtent l="0" t="0" r="1016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A87B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图1. 一组EAST PFPS的架构。</w:t>
      </w:r>
    </w:p>
    <w:p w14:paraId="08698DA8">
      <w:pPr>
        <w:rPr>
          <w:rFonts w:ascii="宋体" w:hAnsi="宋体" w:eastAsia="宋体" w:cs="宋体"/>
          <w:sz w:val="24"/>
          <w:szCs w:val="24"/>
        </w:rPr>
      </w:pPr>
    </w:p>
    <w:p w14:paraId="0236E94E">
      <w:pPr>
        <w:pStyle w:val="3"/>
        <w:keepNext w:val="0"/>
        <w:keepLines w:val="0"/>
        <w:widowControl/>
        <w:suppressLineNumbers w:val="0"/>
      </w:pPr>
      <w:r>
        <w:t>2. 升级后的监控系统架构</w:t>
      </w:r>
    </w:p>
    <w:p w14:paraId="55ED55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升级后的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监测系统应与现有的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EAST数据系统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兼容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"https://www.sciencedirect.com/topics/physics-and-astronomy/tokamak-device" \o "Learn more about EAST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，后者是一种分布式、在线式、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"https://www.sciencedirect.com/topics/computer-science/scalable-system" \o "Learn more about scalable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可扩展的系统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bookmarkStart w:id="8" w:name="bfig000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"fig0002"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图2</w:t>
      </w:r>
      <w:bookmarkEnd w:id="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显示了升级后的数据采集系统的硬件结构，包括数据采集节点和服务器。数据采集节点安装在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"https://www.sciencedirect.com/topics/earth-and-planetary-sciences/tokamak-device" \o "Learn more about EAST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EAST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大楼的三个不同楼层，用于采集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"https://www.sciencedirect.com/topics/computer-science/voltage-control" \o "Learn more about control voltage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控制电压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、交流侧信号和直流侧信号的数据。数据采集节点基于PXI平台，配备NI PXIe-8115、2.5 GHz双核Intel Core i5-2510E处理器、2 GB内存和双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"https://www.sciencedirect.com/topics/engineering/gigabit-ethernet" \o "Learn more about Gigabit Ethernet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千兆以太网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。NI生产的PXI-6255数据采集卡是多路复用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"https://www.sciencedirect.com/topics/engineering/data-acquisition-board" \o "Learn more about data acquisition boards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数据采集板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，由于其准确性和高采样频率而被选中来采集设备生成的数据。每张PXI-6255卡可采集80个16位分辨率的单端通道信号，最大数据采集频率为1.25 M个样本/秒(SPS)。然后，实验人员在服务器的人机界面上设置控制信号，主站接收到控制信号后，通过PXI6683将时钟和触发信息发送给数据采集节点。各个数据采集节点的时钟和触发通过一块符合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"https://www.sciencedirect.com/topics/earth-and-planetary-sciences/synchronism" \o "Learn more about synchronization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IEEE 1588-2008标准</w:t>
      </w:r>
      <w:bookmarkStart w:id="9" w:name="bbib000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"bib0009"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[9]</w:t>
      </w:r>
      <w:bookmarkEnd w:id="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同步的PXI-6683卡进行同步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。数据采集系统基于PXI工业标准，搭载64位Linux操作系统。人机界面位于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"https://www.sciencedirect.com/topics/computer-science/monitoring-system" \o "Learn more about monitoring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监测系统的顶层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，由CSS开发。服务器基于MDSplus开发，实现数据在线存储。</w:t>
      </w:r>
    </w:p>
    <w:p w14:paraId="4DDC74F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512185"/>
            <wp:effectExtent l="0" t="0" r="190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2B7C1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图2.升级后的DAQ系统硬件结构。</w:t>
      </w:r>
    </w:p>
    <w:p w14:paraId="5A6C20A4">
      <w:pPr>
        <w:rPr>
          <w:rFonts w:ascii="宋体" w:hAnsi="宋体" w:eastAsia="宋体" w:cs="宋体"/>
          <w:sz w:val="24"/>
          <w:szCs w:val="24"/>
        </w:rPr>
      </w:pPr>
    </w:p>
    <w:p w14:paraId="3C8F80D5">
      <w:pPr>
        <w:pStyle w:val="3"/>
        <w:keepNext w:val="0"/>
        <w:keepLines w:val="0"/>
        <w:widowControl/>
        <w:suppressLineNumbers w:val="0"/>
      </w:pPr>
      <w:r>
        <w:t>3 升级后的监控系统方案设计</w:t>
      </w:r>
    </w:p>
    <w:p w14:paraId="725414AF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sz w:val="24"/>
          <w:szCs w:val="24"/>
        </w:rPr>
        <w:t>EPICS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的DAQ系统框架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"https://www.sciencedirect.com/topics/physics-and-astronomy/physics"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如图3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"fig0003"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。操作员通过OPI向DAQ节点发送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"https://www.sciencedirect.com/topics/earth-and-planetary-sciences/command-and-control" \o "Learn more about control commands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控制命令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采样速率、启动/停止信号等)，并通过OPI监控计算机的状态。服务器与采集节点基于UDP协议通信。IOC实时将时间片数据发送给服务器，服务器创建两个线程接收数据，并存入MDSplus数据库，同时将数据存储在EPICS数据库中。时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"https://www.sciencedirect.com/topics/computer-science/industrial-control-system" \o "Learn more about EPICS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的概念是将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"https://www.sciencedirect.com/topics/physics-and-astronomy/plasma-jet" \o "Learn more about plasma discharge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等离子体放电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过程按照固定的周期Ts(时间片长度)进行划分。</w:t>
      </w:r>
    </w:p>
    <w:p w14:paraId="77B0FA9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533775"/>
            <wp:effectExtent l="0" t="0" r="13970" b="19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9B8F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图3.基于EPICS的DAQ系统框架。</w:t>
      </w:r>
    </w:p>
    <w:p w14:paraId="1AFD7C1C">
      <w:pPr>
        <w:pStyle w:val="4"/>
        <w:keepNext w:val="0"/>
        <w:keepLines w:val="0"/>
        <w:widowControl/>
        <w:suppressLineNumbers w:val="0"/>
      </w:pPr>
      <w:r>
        <w:t>3.1. EPICS 数据库</w:t>
      </w:r>
    </w:p>
    <w:p w14:paraId="191644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EPICS的核心模块是分布式实时数据库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[1]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，数据库通过CA记录OPI客户端之间的通信，通过记录支持、设备支持和驱动程序记录OPI客户端与下层硬件之间的通信。记录类型有模拟输入(AI)、模拟输出(AO)、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"https://www.sciencedirect.com/topics/engineering/binary-input" \o "Learn more about Binary Input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二进制输入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(BI)、二进制输出(BO)、多位二进制输入(MBBI)、多位二进制输出(MBBO)。EPICS支持循环扫描、被动扫描、I/O中断等扫描机制。数据库中存储了系统状态、采集状态、传输状态、控制命令等记录，记录描述如表</w:t>
      </w:r>
      <w:bookmarkStart w:id="10" w:name="btbl000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"tbl0001"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1所示</w:t>
      </w:r>
      <w:bookmarkEnd w:id="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DE3348B">
      <w:pPr>
        <w:rPr>
          <w:rFonts w:ascii="宋体" w:hAnsi="宋体" w:eastAsia="宋体" w:cs="宋体"/>
          <w:sz w:val="24"/>
          <w:szCs w:val="24"/>
        </w:rPr>
      </w:pPr>
    </w:p>
    <w:p w14:paraId="2CA27DCF">
      <w:pPr>
        <w:pStyle w:val="7"/>
        <w:keepNext w:val="0"/>
        <w:keepLines w:val="0"/>
        <w:widowControl/>
        <w:suppressLineNumbers w:val="0"/>
      </w:pPr>
      <w:r>
        <w:t>表 1.记录描述。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620"/>
        <w:gridCol w:w="1755"/>
      </w:tblGrid>
      <w:tr w14:paraId="44D6A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F85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08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扫描机制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FA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9EEF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52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ED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输入/输出中断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D4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收集数据</w:t>
            </w:r>
          </w:p>
        </w:tc>
      </w:tr>
      <w:tr w14:paraId="064C3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10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46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被动的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46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采样频率</w:t>
            </w:r>
          </w:p>
        </w:tc>
      </w:tr>
      <w:tr w14:paraId="32D28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9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17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81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通道可用性检查</w:t>
            </w:r>
          </w:p>
        </w:tc>
      </w:tr>
      <w:tr w14:paraId="47BE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AD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5E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38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触发源</w:t>
            </w:r>
          </w:p>
        </w:tc>
      </w:tr>
      <w:tr w14:paraId="6364E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A9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4B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D6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状态机的状态</w:t>
            </w:r>
          </w:p>
        </w:tc>
      </w:tr>
      <w:tr w14:paraId="78911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AA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83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05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342F0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C7D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3E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54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利用率</w:t>
            </w:r>
          </w:p>
        </w:tc>
      </w:tr>
      <w:tr w14:paraId="2BB76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E6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31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F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内存利用率</w:t>
            </w:r>
          </w:p>
        </w:tc>
      </w:tr>
      <w:tr w14:paraId="3F24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FE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59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43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时间片数据</w:t>
            </w:r>
          </w:p>
        </w:tc>
      </w:tr>
    </w:tbl>
    <w:p w14:paraId="102310AB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237"/>
        <w:gridCol w:w="3195"/>
      </w:tblGrid>
      <w:tr w14:paraId="43E0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3B1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Record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9F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Scanning mechanism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5FABF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E226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E1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15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I/O interrupt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221E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Collecting data</w:t>
            </w:r>
          </w:p>
        </w:tc>
      </w:tr>
      <w:tr w14:paraId="453B4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5C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D8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Passive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0D01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sample frequency</w:t>
            </w:r>
          </w:p>
        </w:tc>
      </w:tr>
      <w:tr w14:paraId="0C82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BB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1B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60D36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 availability check</w:t>
            </w:r>
          </w:p>
        </w:tc>
      </w:tr>
      <w:tr w14:paraId="37DF7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43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0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D064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trigger source</w:t>
            </w:r>
          </w:p>
        </w:tc>
      </w:tr>
      <w:tr w14:paraId="5CC40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36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BF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B006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state of state machine</w:t>
            </w:r>
          </w:p>
        </w:tc>
      </w:tr>
      <w:tr w14:paraId="261B0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80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0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D0D3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state request</w:t>
            </w:r>
          </w:p>
        </w:tc>
      </w:tr>
      <w:tr w14:paraId="2D0B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64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87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6DD4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utilization</w:t>
            </w:r>
          </w:p>
        </w:tc>
      </w:tr>
      <w:tr w14:paraId="56590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19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4E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3B64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 utilization</w:t>
            </w:r>
          </w:p>
        </w:tc>
      </w:tr>
      <w:tr w14:paraId="21747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27E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C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Cycle scanning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06AC9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data of time-slice</w:t>
            </w:r>
          </w:p>
        </w:tc>
      </w:tr>
    </w:tbl>
    <w:p w14:paraId="2545BA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86FD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用于存储来自驱动程序的数据的记录配置如下所示。作为示例，采样频率记录定义如下：</w:t>
      </w:r>
    </w:p>
    <w:p w14:paraId="202DE1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E2B08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record(ao,"$(HOST):$(PortName): frequency ")</w:t>
      </w:r>
    </w:p>
    <w:p w14:paraId="1B31A26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70FC202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field(PINI,"NO")</w:t>
      </w:r>
    </w:p>
    <w:p w14:paraId="604F793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field(SCAN,"Passive")</w:t>
      </w:r>
    </w:p>
    <w:p w14:paraId="4B37AED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field(DTYP,"asynInt32")</w:t>
      </w:r>
    </w:p>
    <w:p w14:paraId="7645472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field(OUT,"@asyn($(PortName),0) sample_frequency")</w:t>
      </w:r>
    </w:p>
    <w:p w14:paraId="55E1766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field(EGU,"Hz")</w:t>
      </w:r>
    </w:p>
    <w:p w14:paraId="6CA076E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C934BD5">
      <w:pPr>
        <w:rPr>
          <w:rFonts w:ascii="宋体" w:hAnsi="宋体" w:eastAsia="宋体" w:cs="宋体"/>
          <w:sz w:val="24"/>
          <w:szCs w:val="24"/>
        </w:rPr>
      </w:pPr>
    </w:p>
    <w:p w14:paraId="35EE2535">
      <w:pPr>
        <w:pStyle w:val="4"/>
        <w:keepNext w:val="0"/>
        <w:keepLines w:val="0"/>
        <w:widowControl/>
        <w:suppressLineNumbers w:val="0"/>
      </w:pPr>
      <w:r>
        <w:t>3.2. 通信协议</w:t>
      </w:r>
    </w:p>
    <w:p w14:paraId="6DA355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EPICS 专用网络基于以太网，消息通过 CA 协议传输，CA 协议是控制系统中的标准协议。当我们需要读取某个记录的值时，CA 客户端默认会向子网上的 UDP 广播名称搜索请求。如果 IOC 在该子网上的计算机上运行，它应该至少收到其中一个搜索请求。然后，服务器和客户端将建立 TCP 连接，并在数据网络中交换数据。</w:t>
      </w:r>
    </w:p>
    <w:p w14:paraId="506107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"https://www.sciencedirect.com/topics/computer-science/database-server" \o "Learn more about database server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EAST极向场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"https://www.sciencedirect.com/topics/computer-science/data-management-system" \o "Learn more about data management system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数据管理系统中采用的MDSplus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数据库服务器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不支持EPICS，无法通过CA协议与DAQ节点通信，因此采用Socket方式提供DAQ节点与MDSplus数据库服务器之间的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"https://www.sciencedirect.com/topics/engineering/data-transfer" \o "Learn more about data transfer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数据传输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服务。传输层常用的通信协议有两种：UDP和TCP。UDP是一种不可靠的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"https://www.sciencedirect.com/topics/computer-science/connectionless-protocol" \o "Learn more about connectionless protocol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无连接协议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，为应用程序提供的服务非常简单；而TCP是一种面向连接的协议，允许数据包在网络上从一台机器发送到其他机器，并且不会出现传输错误。首先， DAQ节点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"https://www.sciencedirect.com/topics/computer-science/collected-data" \o "Learn more about data collected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采集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数据主要用于离线分析和在线监控，对实时性要求不高。比如在线监控功能，主要是供实验者在实验过程中观察数据。当HMI的刷新速度超过24帧/秒时，人眼才能观察到连续的画面。因此，数据采集和发送周期小于40ms。 TCP/IP协议和UDP协议在</w:t>
      </w:r>
      <w:r>
        <w:rPr>
          <w:rStyle w:val="11"/>
          <w:rFonts w:ascii="宋体" w:hAnsi="宋体" w:eastAsia="宋体" w:cs="宋体"/>
          <w:sz w:val="24"/>
          <w:szCs w:val="24"/>
        </w:rPr>
        <w:t>数据传输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期间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"https://www.sciencedirect.com/topics/engineering/packet-loss" \o "Learn more about packet loss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的延迟差异几乎可以忽略不计。其次，UDP协议在链路层会造成数据包拆分和数据包分组，增加了网络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"https://www.sciencedirect.com/topics/physics-and-astronomy/data-transmission" \o "Learn more about data transmission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丢包的概率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，软件也需要增加很多设计来防止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"https://www.sciencedirect.com/topics/computer-science/network-packet" \o "Learn more about network packet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网络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丢包。TCP是面向连接的协议，在数据通信中有“三次握手”的功能，所以不存在丢包的情况。TCP/IP协议也是采用流数据通信，非常适合传输大量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"https://www.sciencedirect.com/topics/engineering/continuous-data" \o "Learn more about continuous data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连续数据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，因此选择了TCP协议。</w:t>
      </w:r>
    </w:p>
    <w:p w14:paraId="394B3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MDSplus 数据库服务器通过评估 TCP 数据包的报头来确定所接收数据的准确性。然后，创建另一个线程来确定 DAQ 节点和 MDSplus 数据库服务器是否已断开连接。如果通信断开，则设置 MDSplus 数据库服务器状态记录并显示在操作员界面 (OPI) 上，以告知操作员服务器状态。同时，向消息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"https://www.sciencedirect.com/topics/engineering/message-queue" \o "Learn more about message queue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队列发送一条消息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，该消息主要记录镜头编号并标记数据尚未传输。数据保存在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"https://www.sciencedirect.com/topics/computer-science/local-hard-disk" \o "Learn more about local hard disk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本地硬盘上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，直到重新建立连接并将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"https://www.sciencedirect.com/topics/computer-science/remaining-data" \o "Learn more about remaining data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剩余数据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传输到服务器。</w:t>
      </w:r>
    </w:p>
    <w:p w14:paraId="15A8453A">
      <w:pPr>
        <w:pStyle w:val="4"/>
        <w:keepNext w:val="0"/>
        <w:keepLines w:val="0"/>
        <w:widowControl/>
        <w:suppressLineNumbers w:val="0"/>
      </w:pPr>
      <w:r>
        <w:t>3.3. 设备支持模块中的 I/O 中断</w:t>
      </w:r>
    </w:p>
    <w:p w14:paraId="663CEC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ICS支持多种扫描机制，本文实现了其中三种：循环扫描、被动扫描和I/O中断。I/O中断扫描机制既支持硬件中断，也支持软件生成的事件。I/O中断扫描机制的最初目的是在硬件中断发生时请求记录处理。长脉冲实验需要收集大量数据，IOC需要不断检查I/O设备</w:t>
      </w:r>
      <w:bookmarkStart w:id="11" w:name="bbib00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"bib0010"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[10] </w:t>
      </w:r>
      <w:bookmarkEnd w:id="1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。最初，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"https://www.sciencedirect.com/topics/computer-science/can-controller" \o "Learn more about IOC can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IOC一次只能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完成一项任务，但是，使用I/O事件，当I/O设备可以完全访问时，可以通过I/O中断通知IOC。在升级后的DAQ系统中，软件中断用于读取记录字段的两个缓冲区数据。从各种前端传感器收集了超过200个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"https://www.sciencedirect.com/topics/engineering/sampling-rate" \o "Learn more about sampling rate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采样率为20 kHz的信号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但EPICS的扫描机制不支持如此快速的数据更新。为了解决这个问题，数据有一个降低采样率的过程，并通过I/O事件记录到EPICS数据库中。当设备支持接收到I/O中断信号时，将接收到的数据记录到DB中，同时将所有数据发送到MDSplus数据库，以较高的速度将数据的整体趋势（波形）显示在OPI中。</w:t>
      </w:r>
    </w:p>
    <w:p w14:paraId="1DAD2B58">
      <w:pPr>
        <w:pStyle w:val="4"/>
        <w:keepNext w:val="0"/>
        <w:keepLines w:val="0"/>
        <w:widowControl/>
        <w:suppressLineNumbers w:val="0"/>
      </w:pPr>
      <w:r>
        <w:t>3.4. asynDriver 设计</w:t>
      </w:r>
    </w:p>
    <w:p w14:paraId="345CD6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 PXI-6255 板的硬件驱动程序由 National Instruments 提供。软件驱动程序框架主要由设备支持和驱动程序支持组成，如图</w:t>
      </w:r>
      <w:bookmarkStart w:id="12" w:name="bfig000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"fig0004"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4所示</w:t>
      </w:r>
      <w:bookmarkEnd w:id="1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。在监控系统中，有六张 DAQ 卡。设备支持和驱动程序之间的标准 EPICS 接口定义不严格，因此每张 DAQ 卡都需要自定义设备支持。但是，由于每个驱动程序具有不同的设备支持，因此分布式系统在处理多个驱动程序时的复杂性会增加。这种复杂性问题是导致使用 asynDriver 的主要问题之一。asynDriver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"bib0001"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[1]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是一种通用工具，用于将特定于设备的代码连接到低级驱动程序；它本质上是一个驱动程序框架。asynDriver 最初是为了统一对异步设备（如 RS-232、IEEE-488 和以太网套接字）的支持而努力的，最近，它已扩展到同样适用于同步设备。asynDriver 提供</w:t>
      </w:r>
      <w:r>
        <w:rPr>
          <w:rFonts w:ascii="宋体" w:hAnsi="宋体" w:eastAsia="宋体" w:cs="宋体"/>
          <w:sz w:val="24"/>
          <w:szCs w:val="24"/>
        </w:rPr>
        <w:t>大多数驱动程序的通用功能，包括对各种标准 EPICS 记录的通用设备支持。</w:t>
      </w:r>
    </w:p>
    <w:p w14:paraId="050D1B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1964690"/>
            <wp:effectExtent l="0" t="0" r="6350" b="127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CCBB1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图4.软件驱动框架。</w:t>
      </w:r>
    </w:p>
    <w:p w14:paraId="6D5550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0AABF4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1"/>
          <w:rFonts w:ascii="宋体" w:hAnsi="宋体" w:eastAsia="宋体" w:cs="宋体"/>
          <w:sz w:val="24"/>
          <w:szCs w:val="24"/>
        </w:rPr>
        <w:t>C 编程语言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编写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"https://www.sciencedirect.com/topics/computer-science/c-programming-language" \o "Learn more about C programming language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t>，在具有多线程功能的 Linux 计算机上运行。NI PXI-6255 asynDriver 的程序</w:t>
      </w:r>
      <w:bookmarkStart w:id="13" w:name="bfig0005"/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"https://www.sciencedirect.com/science/article/pii/S0920379621005330" \l "fig0005"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如图 5所示</w:t>
      </w:r>
      <w:bookmarkEnd w:id="13"/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。首先，记录处理调用设备支持。然后，NI PXI-6255 的 asynOption 接口读取或写入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"https://www.sciencedirect.com/topics/computer-science/configuration-parameter" \o "Learn more about configuration parameters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配置参数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（例如 IP、端口）。读/写操作完成后，使用 asynInt32 和 asynFloat64 读取/写入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"https://www.sciencedirect.com/topics/engineering/analog-data" \o "Learn more about analog data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模拟数据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。ASYN 驱动程序使用其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"https://www.sciencedirect.com/topics/engineering/configuration-file" \o "Learn more about configuration file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配置文件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来配置、启动和停止 DAQ 卡，从而采集数据。当 DAQ 卡完成数据采集后，将创建一个新的进程线程来处理数据并将其发送到 MDSplus 数据库。为了存储数据的每个时间片，我们采用了双缓冲模式。由于传输到服务器的数据量很大，我们实现了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"https://www.sciencedirect.com/topics/computer-science/direct-memory-access" \o "Learn more about direct memory access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直接内存访问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(DMA)。 DMA 是一种非常有用的方法，可以节省 CPU 功率，使其可以用于更高优先级的任务，而不是复制数据。在初始化期间，程序创建一个线程来收集数据，然后打开两个缓冲区（</w:t>
      </w:r>
      <w:r>
        <w:rPr>
          <w:rStyle w:val="10"/>
          <w:rFonts w:ascii="宋体" w:hAnsi="宋体" w:eastAsia="宋体" w:cs="宋体"/>
          <w:sz w:val="24"/>
          <w:szCs w:val="24"/>
        </w:rPr>
        <w:t>缓冲区[0]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Style w:val="10"/>
          <w:rFonts w:ascii="宋体" w:hAnsi="宋体" w:eastAsia="宋体" w:cs="宋体"/>
          <w:sz w:val="24"/>
          <w:szCs w:val="24"/>
        </w:rPr>
        <w:t xml:space="preserve">缓冲区[1] </w:t>
      </w:r>
      <w:r>
        <w:rPr>
          <w:rFonts w:ascii="宋体" w:hAnsi="宋体" w:eastAsia="宋体" w:cs="宋体"/>
          <w:sz w:val="24"/>
          <w:szCs w:val="24"/>
        </w:rPr>
        <w:t>），初始化和注册 PXI-6255 卡。当PXI-6255 卡中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"https://www.sciencedirect.com/topics/computer-science/first-in-first-out" \o "Learn more about First In First Out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的先进先出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(FIFO) 缓冲区已满时，数据通过 DMA直接传输到</w:t>
      </w:r>
      <w:r>
        <w:rPr>
          <w:rStyle w:val="10"/>
          <w:rFonts w:ascii="宋体" w:hAnsi="宋体" w:eastAsia="宋体" w:cs="宋体"/>
          <w:sz w:val="24"/>
          <w:szCs w:val="24"/>
        </w:rPr>
        <w:t>缓冲区[0] ，当缓冲区[0]</w:t>
      </w:r>
      <w:r>
        <w:rPr>
          <w:rFonts w:ascii="宋体" w:hAnsi="宋体" w:eastAsia="宋体" w:cs="宋体"/>
          <w:sz w:val="24"/>
          <w:szCs w:val="24"/>
        </w:rPr>
        <w:t>已满时，数据将传输到</w:t>
      </w:r>
      <w:r>
        <w:rPr>
          <w:rStyle w:val="10"/>
          <w:rFonts w:ascii="宋体" w:hAnsi="宋体" w:eastAsia="宋体" w:cs="宋体"/>
          <w:sz w:val="24"/>
          <w:szCs w:val="24"/>
        </w:rPr>
        <w:t xml:space="preserve">缓冲区[1] </w:t>
      </w:r>
      <w:r>
        <w:rPr>
          <w:rFonts w:ascii="宋体" w:hAnsi="宋体" w:eastAsia="宋体" w:cs="宋体"/>
          <w:sz w:val="24"/>
          <w:szCs w:val="24"/>
        </w:rPr>
        <w:t>。同时，会创建另一个线程来检查两个缓冲区是否已满，如果已满，则将数据传输到服务器。重复上述步骤，直到 DAQ 完成。</w:t>
      </w:r>
    </w:p>
    <w:p w14:paraId="081A06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597150"/>
            <wp:effectExtent l="0" t="0" r="635" b="889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E2AC0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图5. NI PXI-6255卡的asynDriver程序。</w:t>
      </w:r>
    </w:p>
    <w:p w14:paraId="123531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7EB778D6">
      <w:pPr>
        <w:pStyle w:val="4"/>
        <w:keepNext w:val="0"/>
        <w:keepLines w:val="0"/>
        <w:widowControl/>
        <w:suppressLineNumbers w:val="0"/>
      </w:pPr>
      <w:r>
        <w:t>3.5. 状态机设计</w:t>
      </w:r>
    </w:p>
    <w:p w14:paraId="1A7595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DAQ 节点执行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"https://www.sciencedirect.com/topics/earth-and-planetary-sciences/finite-state-machine" \o "Learn more about finite state machine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有限状态机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来连续采集和传输数据</w:t>
      </w:r>
      <w:bookmarkStart w:id="14" w:name="bbib001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"bib0011"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[11] </w:t>
      </w:r>
      <w:bookmarkEnd w:id="1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。整个过程以循环方式执行：DAQ 节点通过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"https://www.sciencedirect.com/topics/computer-science/process-variable" \o "Learn more about PV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PV接收状态请求命令，执行一些单独的步骤，然后同样通过 PV 发布和观察它们的状态（Off、Ilde、Ready、Running）。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有限状态机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的程序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"https://www.sciencedirect.com/topics/engineering/finite-state-machine" \o "Learn more about finite state machine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是使用状态表示语言 (SNL) 开发的，它为在实时控制系统中编程顺序操作提供了一个简单而强大的工具。EPICS 中的序列器为程序提供服务，例如建立与 PV 的连接和处理异步事件。PV 使用 MBBI 和 MBBO 记录类型表示当前状态和状态请求，因为 MBBI/MBBO 记录的常见用途是从硬件读取/写入连续的多位输入/输出。</w:t>
      </w:r>
    </w:p>
    <w:p w14:paraId="66D2EE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"https://www.sciencedirect.com/topics/computer-science/finite-state-machine" \o "Learn more about finite state machine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有限状态机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从空闲状态启动。当 DAQ 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"https://www.sciencedirect.com/topics/computer-science/configuration-information" \o "Learn more about configuration information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 CA 协议从控制台收到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"https://www.sciencedirect.com/topics/computer-science/initialization-process" \o "Learn more about initialization process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配置信息时，开始 DAQ 卡（卡号、通道号和采样频率）的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初始化过程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。采样频率明显高于记录频率，意味着不是每次采样都会记录数据，DMA 初始化会预先分配一个内存块。然后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"https://www.sciencedirect.com/topics/physics-and-astronomy/finite-state-machine" \o "Learn more about finite state machine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有限状态机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进入就绪状态并等待触发。当触发到达时，有限状态机进入运行状态。在运行状态下，使用双缓冲模式采集数据并实时发送到服务器。</w:t>
      </w:r>
    </w:p>
    <w:p w14:paraId="5073869A">
      <w:pPr>
        <w:pStyle w:val="3"/>
        <w:keepNext w:val="0"/>
        <w:keepLines w:val="0"/>
        <w:widowControl/>
        <w:suppressLineNumbers w:val="0"/>
      </w:pPr>
      <w:r>
        <w:t>4. OPI 设计</w:t>
      </w:r>
    </w:p>
    <w:p w14:paraId="1732E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我们基于控制系统工作室 (CSS) 开发了 OPI。CSS 基于使用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"https://www.sciencedirect.com/topics/computer-science/java-programming-language" \o "Learn more about Java programming language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Java 编程语言开发的 RCP Eclipse 框架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。CSS 具有可移植性、操作简便、人机界面功能丰富等优点</w:t>
      </w:r>
      <w:bookmarkStart w:id="15" w:name="bbib001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"bib0012"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 xml:space="preserve">[12] </w:t>
      </w:r>
      <w:bookmarkEnd w:id="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。CSS 很好地满足了监控系统的需求，在聚变实验中得到了广泛的应用。HMI 是控制系统不可或缺的一部分，由 CSS Best OPI Yet (BOY) 开发。OPI 包括小部件 (或控件)，它们是图形用户界面 (GUI) 的元素。小部件根据用户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"https://www.sciencedirect.com/topics/computer-science/user-configuration" \o "Learn more about user's configuration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的配置显示和操作信息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。例如，标签小部件显示各种消息，文本输入小部件用于更改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"https://www.sciencedirect.com/topics/computer-science/variable-value" \o "Learn more about PV value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PV 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。CSS BOY 还可通过 CA 协议轻松连接到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"https://www.sciencedirect.com/topics/engineering/data-source" \o "Learn more about data source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。如果无法在 BOY 中直接分配功能，则允许用户使用 Java 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"https://www.sciencedirect.com/topics/computer-science/python-script" \o "Learn more about Python scripts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Python 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配置自己的规则。一般来说，BOY 可以创建非常丰富多样的 GUI。</w:t>
      </w:r>
      <w:bookmarkStart w:id="16" w:name="bfig000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"fig0006"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图6</w:t>
      </w:r>
      <w:bookmarkEnd w:id="1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是使用CSS BOY开发和实现的，它可以向IOC发送命令并监控参数状态以实现可视化。</w:t>
      </w:r>
    </w:p>
    <w:p w14:paraId="6C4B54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4159885"/>
            <wp:effectExtent l="0" t="0" r="3810" b="63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5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D2A21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6. DAQ 系统的 OPI。</w:t>
      </w:r>
    </w:p>
    <w:p w14:paraId="24EE74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316477CB">
      <w:pPr>
        <w:pStyle w:val="3"/>
        <w:keepNext w:val="0"/>
        <w:keepLines w:val="0"/>
        <w:widowControl/>
        <w:suppressLineNumbers w:val="0"/>
      </w:pPr>
      <w:r>
        <w:t>5. 测试及结果</w:t>
      </w:r>
    </w:p>
    <w:p w14:paraId="7921BE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本文提出的监测系统已经过全面测试，并取得了令人满意的结果。从 2019 年 EAST 活动至今，该系统已在 EAST PF 控制系统的活动服务器上实施。</w:t>
      </w:r>
      <w:bookmarkStart w:id="17" w:name="bfig000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"fig0007"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图 7</w:t>
      </w:r>
      <w:bookmarkEnd w:id="1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显示了根据电压和电流的 PV，它们都存储在 EPICS 记录中，并以实时方式显示在 OPI 中的 XY 图小部件上。</w:t>
      </w:r>
      <w:bookmarkStart w:id="18" w:name="bfig000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"fig0008"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图 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显示了存储在 MDSplus 树文件中的电压和电流数据，由 web-scope </w:t>
      </w:r>
      <w:bookmarkStart w:id="19" w:name="bbib001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"https://www.sciencedirect.com/science/article/pii/S0920379621005330" \l "bib0013"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[13]显示。然而，web-scope 不能完整地显示数据，也不像使用 CSS BOY 开发的 OPI 那样可靠。</w:t>
      </w:r>
      <w:bookmarkEnd w:id="1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11"/>
          <w:rFonts w:ascii="宋体" w:hAnsi="宋体" w:eastAsia="宋体" w:cs="宋体"/>
          <w:sz w:val="24"/>
          <w:szCs w:val="24"/>
        </w:rPr>
        <w:t>图 8</w:t>
      </w:r>
      <w:bookmarkEnd w:id="1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的右下角框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显示了状态机，其余三个框显示了 DAQ 系统的实时值和状态，例如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"https://www.sciencedirect.com/topics/engineering/sampling-rate" \o "Learn more about sampling rate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采样率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和内存使用情况。此外，在物理实验期间，不仅可以监控，还可以更改某些重要的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"https://www.sciencedirect.com/topics/computer-science/control-parameter" \o "Learn more about control parameters from ScienceDirect's AI-generated Topic Pages"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控制参数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甚至程序序列。</w:t>
      </w:r>
    </w:p>
    <w:p w14:paraId="1E468D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5180965"/>
            <wp:effectExtent l="0" t="0" r="1270" b="63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8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E6434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通过操作员界面实时显示电流和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"https://www.sciencedirect.com/topics/engineering/voltage-waveform" \o "Learn more about voltage waveform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电压波形。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F9C8FD4">
      <w:pPr>
        <w:bidi w:val="0"/>
        <w:jc w:val="center"/>
        <w:rPr>
          <w:rFonts w:asciiTheme="minorHAnsi" w:hAnsiTheme="minorHAnsi" w:eastAsiaTheme="minorEastAsia" w:cstheme="minorBidi"/>
          <w:kern w:val="2"/>
          <w:sz w:val="21"/>
          <w:szCs w:val="24"/>
          <w:lang w:val="zh-CN" w:eastAsia="zh-CN" w:bidi="ar-SA"/>
        </w:rPr>
      </w:pPr>
    </w:p>
    <w:p w14:paraId="58C6649D">
      <w:pPr>
        <w:bidi w:val="0"/>
        <w:rPr>
          <w:lang w:val="zh-CN" w:eastAsia="zh-CN"/>
        </w:rPr>
      </w:pPr>
    </w:p>
    <w:p w14:paraId="4BA8F79B">
      <w:pPr>
        <w:bidi w:val="0"/>
        <w:rPr>
          <w:lang w:val="zh-CN" w:eastAsia="zh-CN"/>
        </w:rPr>
      </w:pPr>
    </w:p>
    <w:p w14:paraId="46F57DF1">
      <w:pPr>
        <w:bidi w:val="0"/>
        <w:rPr>
          <w:lang w:val="zh-CN" w:eastAsia="zh-CN"/>
        </w:rPr>
      </w:pPr>
    </w:p>
    <w:p w14:paraId="2BDF91D3">
      <w:pPr>
        <w:bidi w:val="0"/>
        <w:rPr>
          <w:lang w:val="zh-CN" w:eastAsia="zh-CN"/>
        </w:rPr>
      </w:pPr>
    </w:p>
    <w:p w14:paraId="290C25A6">
      <w:pPr>
        <w:tabs>
          <w:tab w:val="left" w:pos="2590"/>
        </w:tabs>
        <w:bidi w:val="0"/>
        <w:jc w:val="left"/>
        <w:rPr>
          <w:lang w:val="zh-CN" w:eastAsia="zh-CN"/>
        </w:rPr>
      </w:pPr>
      <w:r>
        <w:rPr>
          <w:rFonts w:hint="eastAsia"/>
          <w:lang w:val="zh-CN" w:eastAsia="zh-CN"/>
        </w:rPr>
        <w:tab/>
      </w:r>
    </w:p>
    <w:p w14:paraId="077B93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6725" cy="7038975"/>
            <wp:effectExtent l="0" t="0" r="5715" b="190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03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05574C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8.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"https://www.sciencedirect.com/topics/engineering/voltage-waveform" \o "Learn more about voltage waveform from ScienceDirect's AI-generated Topic Pages"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t>网络范围内显示的电流和</w:t>
      </w:r>
      <w:r>
        <w:rPr>
          <w:rStyle w:val="11"/>
          <w:rFonts w:ascii="宋体" w:hAnsi="宋体" w:eastAsia="宋体" w:cs="宋体"/>
          <w:sz w:val="24"/>
          <w:szCs w:val="24"/>
        </w:rPr>
        <w:t>电压波形。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43789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65445DE6">
      <w:pPr>
        <w:pStyle w:val="3"/>
        <w:keepNext w:val="0"/>
        <w:keepLines w:val="0"/>
        <w:widowControl/>
        <w:suppressLineNumbers w:val="0"/>
      </w:pPr>
      <w:r>
        <w:t>6. 结论</w:t>
      </w:r>
    </w:p>
    <w:p w14:paraId="467B4C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升级后的EAST PFPS监测系统基于EPICS框架和MDSplus设计，采用不同的通信协议实现跨平台系统之间的数据交互，采用异步设备支持、异步驱动、状态机等多种新颖实用的技术和方法，使软件更加可靠、灵活。EPICS和MDSplus的结合使用在核聚变中应用广泛，但在EAST PFPS中，二者的结合将是新的尝试。升级后的监测系统不仅实现了长脉冲数据的采集、存储和发布，还集成了重要参数的在线监测。未来DAQ将支持实时网络，进一步提高性能。</w:t>
      </w:r>
    </w:p>
    <w:p w14:paraId="5E11EBC0">
      <w:pPr>
        <w:pStyle w:val="3"/>
        <w:keepNext w:val="0"/>
        <w:keepLines w:val="0"/>
        <w:widowControl/>
        <w:suppressLineNumbers w:val="0"/>
      </w:pPr>
      <w:r>
        <w:t>利益竞争声明</w:t>
      </w:r>
    </w:p>
    <w:p w14:paraId="7CF6C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作者声明，他们没有已知的竞争性经济利益或个人关系，可能对本文所报告的工作产生影响。</w:t>
      </w:r>
    </w:p>
    <w:p w14:paraId="7B0768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2FECD05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D0DD9"/>
    <w:rsid w:val="027D0DD9"/>
    <w:rsid w:val="04AF7F6A"/>
    <w:rsid w:val="08114873"/>
    <w:rsid w:val="16572CBE"/>
    <w:rsid w:val="1D4A78D8"/>
    <w:rsid w:val="1E3C2EE8"/>
    <w:rsid w:val="41A92B39"/>
    <w:rsid w:val="50DC1F45"/>
    <w:rsid w:val="515C767C"/>
    <w:rsid w:val="618C5596"/>
    <w:rsid w:val="6AD97F5A"/>
    <w:rsid w:val="6DB67DB6"/>
    <w:rsid w:val="7951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zh-CN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zh-CN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zh-CN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zh-CN" w:eastAsia="zh-CN" w:bidi="ar"/>
    </w:rPr>
  </w:style>
  <w:style w:type="character" w:styleId="10">
    <w:name w:val="Emphasis"/>
    <w:basedOn w:val="9"/>
    <w:qFormat/>
    <w:uiPriority w:val="0"/>
    <w:rPr>
      <w:i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5263</Words>
  <Characters>6475</Characters>
  <Lines>0</Lines>
  <Paragraphs>0</Paragraphs>
  <TotalTime>1</TotalTime>
  <ScaleCrop>false</ScaleCrop>
  <LinksUpToDate>false</LinksUpToDate>
  <CharactersWithSpaces>6747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2025-01-09T18:11:00Z</dcterms:created>
  <dc:creator>黄昊颖(2020010924)</dc:creator>
  <cp:lastModifiedBy>黄昊颖(2020010924)</cp:lastModifiedBy>
  <dcterms:modified xsi:type="dcterms:W3CDTF">2025-01-09T18:37:45Z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E7690E217BF74A6B94E9A885A9AB6579_11</vt:lpwstr>
  </property>
  <property fmtid="{D5CDD505-2E9C-101B-9397-08002B2CF9AE}" pid="4" name="KSOTemplateDocerSaveRecord">
    <vt:lpwstr>eyJoZGlkIjoiMjYwYzg5Y2E3ZDI2ZjE5NmJmNTE0ZGExNDhjNTdlNTMiLCJ1c2VySWQiOiIxNDg2NzA0MjIyIn0=</vt:lpwstr>
  </property>
</Properties>
</file>