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4737B7F">
      <w:pPr>
        <w:spacing w:before="480" w:after="360"/>
        <w:jc w:val="center"/>
        <w:rPr>
          <w:rFonts w:ascii="黑体" w:eastAsia="黑体"/>
          <w:sz w:val="30"/>
          <w:szCs w:val="30"/>
        </w:rPr>
      </w:pPr>
      <w:r>
        <w:rPr>
          <w:rFonts w:hint="eastAsia" w:ascii="黑体" w:eastAsia="黑体"/>
          <w:sz w:val="30"/>
          <w:szCs w:val="30"/>
        </w:rPr>
        <w:t>综合论文训练记录表</w:t>
      </w:r>
    </w:p>
    <w:tbl>
      <w:tblPr>
        <w:tblStyle w:val="9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84"/>
        <w:gridCol w:w="1752"/>
        <w:gridCol w:w="840"/>
        <w:gridCol w:w="2456"/>
        <w:gridCol w:w="709"/>
        <w:gridCol w:w="1474"/>
      </w:tblGrid>
      <w:tr w14:paraId="7E60C6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1184" w:type="dxa"/>
            <w:vAlign w:val="center"/>
          </w:tcPr>
          <w:p w14:paraId="3D559B9E">
            <w:pPr>
              <w:widowControl w:val="0"/>
              <w:jc w:val="center"/>
              <w:rPr>
                <w:b/>
                <w:sz w:val="21"/>
                <w:szCs w:val="21"/>
              </w:rPr>
            </w:pPr>
            <w:r>
              <w:rPr>
                <w:rFonts w:hint="eastAsia"/>
                <w:b/>
                <w:sz w:val="21"/>
                <w:szCs w:val="21"/>
              </w:rPr>
              <w:t>学生姓名</w:t>
            </w:r>
          </w:p>
        </w:tc>
        <w:tc>
          <w:tcPr>
            <w:tcW w:w="1752" w:type="dxa"/>
            <w:vAlign w:val="center"/>
          </w:tcPr>
          <w:p w14:paraId="183FC621">
            <w:pPr>
              <w:widowControl w:val="0"/>
              <w:jc w:val="both"/>
              <w:rPr>
                <w:rFonts w:hint="eastAsia" w:eastAsia="宋体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黄昊颖</w:t>
            </w:r>
          </w:p>
        </w:tc>
        <w:tc>
          <w:tcPr>
            <w:tcW w:w="840" w:type="dxa"/>
            <w:vAlign w:val="center"/>
          </w:tcPr>
          <w:p w14:paraId="61A0AFA3">
            <w:pPr>
              <w:widowControl w:val="0"/>
              <w:jc w:val="center"/>
              <w:rPr>
                <w:b/>
                <w:sz w:val="21"/>
                <w:szCs w:val="21"/>
              </w:rPr>
            </w:pPr>
            <w:r>
              <w:rPr>
                <w:rFonts w:hint="eastAsia"/>
                <w:b/>
                <w:sz w:val="21"/>
                <w:szCs w:val="21"/>
              </w:rPr>
              <w:t>学号</w:t>
            </w:r>
          </w:p>
        </w:tc>
        <w:tc>
          <w:tcPr>
            <w:tcW w:w="2456" w:type="dxa"/>
            <w:vAlign w:val="center"/>
          </w:tcPr>
          <w:p w14:paraId="6C7EDD46">
            <w:pPr>
              <w:widowControl w:val="0"/>
              <w:jc w:val="both"/>
              <w:rPr>
                <w:rFonts w:hint="default" w:eastAsia="宋体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2020010924</w:t>
            </w:r>
          </w:p>
        </w:tc>
        <w:tc>
          <w:tcPr>
            <w:tcW w:w="709" w:type="dxa"/>
            <w:vAlign w:val="center"/>
          </w:tcPr>
          <w:p w14:paraId="59FBB732">
            <w:pPr>
              <w:widowControl w:val="0"/>
              <w:jc w:val="center"/>
              <w:rPr>
                <w:b/>
                <w:sz w:val="21"/>
                <w:szCs w:val="21"/>
              </w:rPr>
            </w:pPr>
            <w:r>
              <w:rPr>
                <w:rFonts w:hint="eastAsia"/>
                <w:b/>
                <w:sz w:val="21"/>
                <w:szCs w:val="21"/>
              </w:rPr>
              <w:t>班级</w:t>
            </w:r>
          </w:p>
        </w:tc>
        <w:tc>
          <w:tcPr>
            <w:tcW w:w="1474" w:type="dxa"/>
            <w:vAlign w:val="center"/>
          </w:tcPr>
          <w:p w14:paraId="28AFE13E">
            <w:pPr>
              <w:widowControl w:val="0"/>
              <w:jc w:val="both"/>
              <w:rPr>
                <w:rFonts w:hint="default" w:eastAsia="宋体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计03</w:t>
            </w:r>
          </w:p>
        </w:tc>
      </w:tr>
      <w:tr w14:paraId="79C7B1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1184" w:type="dxa"/>
            <w:vAlign w:val="center"/>
          </w:tcPr>
          <w:p w14:paraId="61AA8CE2">
            <w:pPr>
              <w:widowControl w:val="0"/>
              <w:jc w:val="center"/>
              <w:rPr>
                <w:b/>
                <w:sz w:val="21"/>
                <w:szCs w:val="21"/>
              </w:rPr>
            </w:pPr>
            <w:r>
              <w:rPr>
                <w:rFonts w:hint="eastAsia"/>
                <w:b/>
                <w:sz w:val="21"/>
                <w:szCs w:val="21"/>
              </w:rPr>
              <w:t>论文题目</w:t>
            </w:r>
          </w:p>
        </w:tc>
        <w:tc>
          <w:tcPr>
            <w:tcW w:w="7231" w:type="dxa"/>
            <w:gridSpan w:val="5"/>
            <w:vAlign w:val="center"/>
          </w:tcPr>
          <w:p w14:paraId="66EBA938">
            <w:pPr>
              <w:widowControl w:val="0"/>
              <w:jc w:val="both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Rust 异步驱动模块设计与实现</w:t>
            </w:r>
          </w:p>
        </w:tc>
      </w:tr>
      <w:tr w14:paraId="05D530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193" w:hRule="atLeast"/>
          <w:jc w:val="center"/>
        </w:trPr>
        <w:tc>
          <w:tcPr>
            <w:tcW w:w="1184" w:type="dxa"/>
            <w:textDirection w:val="tbRlV"/>
            <w:vAlign w:val="center"/>
          </w:tcPr>
          <w:p w14:paraId="7CF11B0B">
            <w:pPr>
              <w:widowControl w:val="0"/>
              <w:ind w:left="113" w:right="113"/>
              <w:jc w:val="center"/>
              <w:rPr>
                <w:b/>
                <w:sz w:val="21"/>
                <w:szCs w:val="21"/>
              </w:rPr>
            </w:pPr>
            <w:r>
              <w:rPr>
                <w:rFonts w:hint="eastAsia"/>
                <w:b/>
                <w:sz w:val="21"/>
                <w:szCs w:val="21"/>
              </w:rPr>
              <w:t>主要内容以及进度安排</w:t>
            </w:r>
          </w:p>
        </w:tc>
        <w:tc>
          <w:tcPr>
            <w:tcW w:w="7231" w:type="dxa"/>
            <w:gridSpan w:val="5"/>
            <w:vAlign w:val="bottom"/>
          </w:tcPr>
          <w:p w14:paraId="494C7FF0">
            <w:pPr>
              <w:keepNext w:val="0"/>
              <w:keepLines w:val="0"/>
              <w:pageBreakBefore w:val="0"/>
              <w:widowControl w:val="0"/>
              <w:tabs>
                <w:tab w:val="left" w:pos="372"/>
              </w:tabs>
              <w:kinsoku/>
              <w:wordWrap w:val="0"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before="156" w:beforeLines="50" w:after="156" w:afterLines="50" w:line="200" w:lineRule="exact"/>
              <w:jc w:val="left"/>
              <w:textAlignment w:val="auto"/>
              <w:rPr>
                <w:rFonts w:hint="eastAsia"/>
                <w:b w:val="0"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b/>
                <w:bCs w:val="0"/>
                <w:sz w:val="18"/>
                <w:szCs w:val="18"/>
                <w:lang w:val="en-US" w:eastAsia="zh-CN"/>
              </w:rPr>
              <w:t>主要内容：</w:t>
            </w:r>
          </w:p>
          <w:p w14:paraId="1AAE6FEA">
            <w:pPr>
              <w:keepNext w:val="0"/>
              <w:keepLines w:val="0"/>
              <w:pageBreakBefore w:val="0"/>
              <w:widowControl w:val="0"/>
              <w:tabs>
                <w:tab w:val="left" w:pos="372"/>
              </w:tabs>
              <w:kinsoku/>
              <w:wordWrap w:val="0"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before="156" w:beforeLines="50" w:after="156" w:afterLines="50" w:line="200" w:lineRule="exact"/>
              <w:ind w:firstLine="360" w:firstLineChars="200"/>
              <w:jc w:val="left"/>
              <w:textAlignment w:val="auto"/>
              <w:rPr>
                <w:rFonts w:hint="eastAsia"/>
                <w:b w:val="0"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b w:val="0"/>
                <w:bCs/>
                <w:sz w:val="18"/>
                <w:szCs w:val="18"/>
                <w:lang w:val="en-US" w:eastAsia="zh-CN"/>
              </w:rPr>
              <w:t>用 Rust 实现星光 2 开发板上各种外设的异步驱动</w:t>
            </w:r>
          </w:p>
          <w:p w14:paraId="4E23D53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tabs>
                <w:tab w:val="left" w:pos="372"/>
              </w:tabs>
              <w:kinsoku/>
              <w:wordWrap w:val="0"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before="156" w:beforeLines="50" w:after="156" w:afterLines="50" w:line="200" w:lineRule="exact"/>
              <w:ind w:left="420" w:leftChars="0" w:firstLine="0" w:firstLineChars="0"/>
              <w:jc w:val="left"/>
              <w:textAlignment w:val="auto"/>
              <w:rPr>
                <w:rFonts w:hint="default"/>
                <w:b w:val="0"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b w:val="0"/>
                <w:bCs/>
                <w:sz w:val="18"/>
                <w:szCs w:val="18"/>
                <w:lang w:val="en-US" w:eastAsia="zh-CN"/>
              </w:rPr>
              <w:t>复现：在 QEMU 环境对 Alien OS 完成异步串口驱动模块适配</w:t>
            </w:r>
          </w:p>
          <w:p w14:paraId="4E6D9CB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tabs>
                <w:tab w:val="left" w:pos="372"/>
              </w:tabs>
              <w:kinsoku/>
              <w:wordWrap w:val="0"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before="156" w:beforeLines="50" w:after="156" w:afterLines="50" w:line="200" w:lineRule="exact"/>
              <w:ind w:left="420" w:leftChars="0" w:firstLine="0" w:firstLineChars="0"/>
              <w:jc w:val="left"/>
              <w:textAlignment w:val="auto"/>
              <w:rPr>
                <w:rFonts w:hint="default"/>
                <w:b w:val="0"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b w:val="0"/>
                <w:bCs/>
                <w:sz w:val="18"/>
                <w:szCs w:val="18"/>
                <w:lang w:val="en-US" w:eastAsia="zh-CN"/>
              </w:rPr>
              <w:t>基础：在开发板上对 Alien OS 完成异步串口驱动模块适配</w:t>
            </w:r>
          </w:p>
          <w:p w14:paraId="72FF91A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tabs>
                <w:tab w:val="left" w:pos="372"/>
              </w:tabs>
              <w:kinsoku/>
              <w:wordWrap w:val="0"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before="156" w:beforeLines="50" w:after="156" w:afterLines="50" w:line="200" w:lineRule="exact"/>
              <w:ind w:left="420" w:leftChars="0" w:firstLine="0" w:firstLineChars="0"/>
              <w:jc w:val="left"/>
              <w:textAlignment w:val="auto"/>
              <w:rPr>
                <w:rFonts w:hint="default"/>
                <w:b w:val="0"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b w:val="0"/>
                <w:bCs/>
                <w:sz w:val="18"/>
                <w:szCs w:val="18"/>
                <w:lang w:val="en-US" w:eastAsia="zh-CN"/>
              </w:rPr>
              <w:t>进阶：实现 SD 卡闪存块设备异步驱动，支持在开发板上运行文件系统并通过相应测例集</w:t>
            </w:r>
          </w:p>
          <w:p w14:paraId="2BE1F35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372"/>
              </w:tabs>
              <w:kinsoku/>
              <w:wordWrap w:val="0"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before="156" w:beforeLines="50" w:after="156" w:afterLines="50" w:line="200" w:lineRule="exact"/>
              <w:ind w:left="420" w:leftChars="0"/>
              <w:jc w:val="left"/>
              <w:textAlignment w:val="auto"/>
              <w:rPr>
                <w:rFonts w:hint="eastAsia"/>
                <w:b w:val="0"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b/>
                <w:bCs w:val="0"/>
                <w:sz w:val="18"/>
                <w:szCs w:val="18"/>
                <w:lang w:val="en-US" w:eastAsia="zh-CN"/>
              </w:rPr>
              <w:t>进度安排：</w:t>
            </w:r>
          </w:p>
          <w:p w14:paraId="43D3EF9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372"/>
              </w:tabs>
              <w:kinsoku/>
              <w:wordWrap w:val="0"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before="156" w:beforeLines="50" w:after="156" w:afterLines="50" w:line="200" w:lineRule="exact"/>
              <w:ind w:left="420" w:leftChars="0"/>
              <w:jc w:val="left"/>
              <w:textAlignment w:val="auto"/>
              <w:rPr>
                <w:rFonts w:hint="eastAsia"/>
                <w:b w:val="0"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b w:val="0"/>
                <w:bCs/>
                <w:sz w:val="18"/>
                <w:szCs w:val="18"/>
                <w:lang w:val="en-US" w:eastAsia="zh-CN"/>
              </w:rPr>
              <w:t>2025年12月-2026年1月上旬：调研确定选题</w:t>
            </w:r>
          </w:p>
          <w:p w14:paraId="45D51F8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372"/>
              </w:tabs>
              <w:kinsoku/>
              <w:wordWrap w:val="0"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before="156" w:beforeLines="50" w:after="156" w:afterLines="50" w:line="200" w:lineRule="exact"/>
              <w:ind w:left="420" w:leftChars="0"/>
              <w:jc w:val="left"/>
              <w:textAlignment w:val="auto"/>
              <w:rPr>
                <w:rFonts w:hint="eastAsia"/>
                <w:b w:val="0"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b w:val="0"/>
                <w:bCs/>
                <w:sz w:val="18"/>
                <w:szCs w:val="18"/>
                <w:lang w:val="en-US" w:eastAsia="zh-CN"/>
              </w:rPr>
              <w:t>2026年1月上旬：开题答辩</w:t>
            </w:r>
          </w:p>
          <w:p w14:paraId="0CF3E12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372"/>
              </w:tabs>
              <w:kinsoku/>
              <w:wordWrap w:val="0"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before="156" w:beforeLines="50" w:after="156" w:afterLines="50" w:line="200" w:lineRule="exact"/>
              <w:ind w:left="420" w:leftChars="0"/>
              <w:jc w:val="left"/>
              <w:textAlignment w:val="auto"/>
              <w:rPr>
                <w:rFonts w:hint="default"/>
                <w:b w:val="0"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b w:val="0"/>
                <w:bCs/>
                <w:sz w:val="18"/>
                <w:szCs w:val="18"/>
                <w:lang w:val="en-US" w:eastAsia="zh-CN"/>
              </w:rPr>
              <w:t>2026年1月下旬：实现后续工作的一个简化版本：rCore-N 异步 timer 开发</w:t>
            </w:r>
          </w:p>
          <w:p w14:paraId="2FE4CF1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372"/>
              </w:tabs>
              <w:kinsoku/>
              <w:wordWrap w:val="0"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before="156" w:beforeLines="50" w:after="156" w:afterLines="50" w:line="200" w:lineRule="exact"/>
              <w:ind w:left="420" w:leftChars="0"/>
              <w:jc w:val="left"/>
              <w:textAlignment w:val="auto"/>
              <w:rPr>
                <w:rFonts w:hint="default"/>
                <w:b w:val="0"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b w:val="0"/>
                <w:bCs/>
                <w:sz w:val="18"/>
                <w:szCs w:val="18"/>
                <w:lang w:val="en-US" w:eastAsia="zh-CN"/>
              </w:rPr>
              <w:t>2026年1月下旬-2026年2月下旬：在 QEMU 上复现</w:t>
            </w:r>
          </w:p>
          <w:p w14:paraId="257204E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372"/>
              </w:tabs>
              <w:kinsoku/>
              <w:wordWrap w:val="0"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before="156" w:beforeLines="50" w:after="156" w:afterLines="50" w:line="200" w:lineRule="exact"/>
              <w:ind w:left="420" w:leftChars="0"/>
              <w:jc w:val="left"/>
              <w:textAlignment w:val="auto"/>
              <w:rPr>
                <w:rFonts w:hint="eastAsia"/>
                <w:b w:val="0"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b w:val="0"/>
                <w:bCs/>
                <w:sz w:val="18"/>
                <w:szCs w:val="18"/>
                <w:lang w:val="en-US" w:eastAsia="zh-CN"/>
              </w:rPr>
              <w:t>2026年2月下旬-3月中旬：在开发板上成功跑异步串口驱动</w:t>
            </w:r>
            <w:bookmarkStart w:id="0" w:name="_GoBack"/>
            <w:bookmarkEnd w:id="0"/>
          </w:p>
          <w:p w14:paraId="6D22286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372"/>
              </w:tabs>
              <w:kinsoku/>
              <w:wordWrap w:val="0"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before="156" w:beforeLines="50" w:after="156" w:afterLines="50" w:line="200" w:lineRule="exact"/>
              <w:ind w:left="420" w:leftChars="0"/>
              <w:jc w:val="left"/>
              <w:textAlignment w:val="auto"/>
              <w:rPr>
                <w:rFonts w:hint="eastAsia"/>
                <w:b w:val="0"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b w:val="0"/>
                <w:bCs/>
                <w:sz w:val="18"/>
                <w:szCs w:val="18"/>
                <w:lang w:val="en-US" w:eastAsia="zh-CN"/>
              </w:rPr>
              <w:t>2026年3月中旬-4月上旬：块设备异步驱动编写，中期答辩</w:t>
            </w:r>
          </w:p>
          <w:p w14:paraId="41EEF31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372"/>
              </w:tabs>
              <w:kinsoku/>
              <w:wordWrap w:val="0"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before="156" w:beforeLines="50" w:after="156" w:afterLines="50" w:line="200" w:lineRule="exact"/>
              <w:ind w:left="420" w:leftChars="0"/>
              <w:jc w:val="left"/>
              <w:textAlignment w:val="auto"/>
              <w:rPr>
                <w:rFonts w:hint="eastAsia"/>
                <w:b w:val="0"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b w:val="0"/>
                <w:bCs/>
                <w:sz w:val="18"/>
                <w:szCs w:val="18"/>
                <w:lang w:val="en-US" w:eastAsia="zh-CN"/>
              </w:rPr>
              <w:t>2026年4月上旬-5月：块设备异步驱动，模拟与上板</w:t>
            </w:r>
          </w:p>
          <w:p w14:paraId="3637E8B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372"/>
              </w:tabs>
              <w:kinsoku/>
              <w:wordWrap w:val="0"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before="156" w:beforeLines="50" w:after="156" w:afterLines="50" w:line="200" w:lineRule="exact"/>
              <w:ind w:left="420" w:leftChars="0"/>
              <w:jc w:val="left"/>
              <w:textAlignment w:val="auto"/>
              <w:rPr>
                <w:rFonts w:hint="eastAsia"/>
                <w:b w:val="0"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b w:val="0"/>
                <w:bCs/>
                <w:sz w:val="18"/>
                <w:szCs w:val="18"/>
                <w:lang w:val="en-US" w:eastAsia="zh-CN"/>
              </w:rPr>
              <w:t>2026年5月-6月：写论文，准备答辩</w:t>
            </w:r>
          </w:p>
          <w:p w14:paraId="5DA56D0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372"/>
              </w:tabs>
              <w:kinsoku/>
              <w:wordWrap w:val="0"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before="156" w:beforeLines="50" w:after="156" w:afterLines="50" w:line="200" w:lineRule="exact"/>
              <w:ind w:left="420" w:leftChars="0"/>
              <w:jc w:val="left"/>
              <w:textAlignment w:val="auto"/>
              <w:rPr>
                <w:rFonts w:hint="eastAsia"/>
                <w:b/>
                <w:sz w:val="18"/>
                <w:szCs w:val="18"/>
              </w:rPr>
            </w:pPr>
            <w:r>
              <w:rPr>
                <w:rFonts w:hint="eastAsia"/>
                <w:b w:val="0"/>
                <w:bCs/>
                <w:sz w:val="18"/>
                <w:szCs w:val="18"/>
                <w:lang w:val="en-US" w:eastAsia="zh-CN"/>
              </w:rPr>
              <w:t>2026年6月：进行毕设答辩</w:t>
            </w:r>
          </w:p>
          <w:p w14:paraId="48A760F8">
            <w:pPr>
              <w:widowControl w:val="0"/>
              <w:wordWrap w:val="0"/>
              <w:spacing w:before="156" w:beforeLines="50" w:after="156" w:afterLines="50"/>
              <w:jc w:val="right"/>
              <w:rPr>
                <w:b/>
                <w:sz w:val="21"/>
                <w:szCs w:val="21"/>
                <w:u w:val="single"/>
              </w:rPr>
            </w:pPr>
            <w:r>
              <w:rPr>
                <w:rFonts w:hint="eastAsia"/>
                <w:b/>
                <w:sz w:val="21"/>
                <w:szCs w:val="21"/>
              </w:rPr>
              <w:t>指导教师签字：</w:t>
            </w:r>
            <w:r>
              <w:rPr>
                <w:rFonts w:hint="eastAsia"/>
                <w:b/>
                <w:sz w:val="21"/>
                <w:szCs w:val="21"/>
                <w:u w:val="single"/>
              </w:rPr>
              <w:t xml:space="preserve">            </w:t>
            </w:r>
          </w:p>
          <w:p w14:paraId="583FDA31">
            <w:pPr>
              <w:widowControl w:val="0"/>
              <w:wordWrap w:val="0"/>
              <w:spacing w:before="156" w:beforeLines="50" w:after="156" w:afterLines="50"/>
              <w:jc w:val="right"/>
              <w:rPr>
                <w:b/>
                <w:sz w:val="21"/>
                <w:szCs w:val="21"/>
                <w:u w:val="single"/>
              </w:rPr>
            </w:pPr>
            <w:r>
              <w:rPr>
                <w:rFonts w:hint="eastAsia"/>
                <w:b/>
                <w:sz w:val="21"/>
                <w:szCs w:val="21"/>
              </w:rPr>
              <w:t>考核组组长签字：</w:t>
            </w:r>
            <w:r>
              <w:rPr>
                <w:rFonts w:hint="eastAsia"/>
                <w:b/>
                <w:sz w:val="21"/>
                <w:szCs w:val="21"/>
                <w:u w:val="single"/>
              </w:rPr>
              <w:t xml:space="preserve">            </w:t>
            </w:r>
          </w:p>
          <w:p w14:paraId="24A26A4F">
            <w:pPr>
              <w:widowControl w:val="0"/>
              <w:wordWrap w:val="0"/>
              <w:spacing w:before="156" w:beforeLines="50" w:after="156" w:afterLines="50"/>
              <w:jc w:val="right"/>
              <w:rPr>
                <w:b/>
                <w:sz w:val="21"/>
                <w:szCs w:val="21"/>
              </w:rPr>
            </w:pPr>
            <w:r>
              <w:rPr>
                <w:rFonts w:hint="eastAsia"/>
                <w:b/>
                <w:sz w:val="21"/>
                <w:szCs w:val="21"/>
              </w:rPr>
              <w:t>年     月    日</w:t>
            </w:r>
          </w:p>
        </w:tc>
      </w:tr>
      <w:tr w14:paraId="11E3E6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77" w:hRule="atLeast"/>
        </w:trPr>
        <w:tc>
          <w:tcPr>
            <w:tcW w:w="1184" w:type="dxa"/>
            <w:textDirection w:val="tbRlV"/>
            <w:vAlign w:val="center"/>
          </w:tcPr>
          <w:p w14:paraId="5EBBACE8">
            <w:pPr>
              <w:widowControl w:val="0"/>
              <w:ind w:left="113" w:right="113"/>
              <w:jc w:val="center"/>
              <w:rPr>
                <w:b/>
                <w:sz w:val="21"/>
                <w:szCs w:val="21"/>
              </w:rPr>
            </w:pPr>
            <w:r>
              <w:rPr>
                <w:rFonts w:hint="eastAsia"/>
                <w:b/>
                <w:sz w:val="21"/>
                <w:szCs w:val="21"/>
              </w:rPr>
              <w:t>中期考核意见</w:t>
            </w:r>
          </w:p>
        </w:tc>
        <w:tc>
          <w:tcPr>
            <w:tcW w:w="7231" w:type="dxa"/>
            <w:gridSpan w:val="5"/>
            <w:vAlign w:val="bottom"/>
          </w:tcPr>
          <w:p w14:paraId="60E52FD9">
            <w:pPr>
              <w:widowControl w:val="0"/>
              <w:wordWrap w:val="0"/>
              <w:spacing w:before="156" w:beforeLines="50" w:after="156" w:afterLines="50"/>
              <w:jc w:val="right"/>
              <w:rPr>
                <w:b/>
                <w:sz w:val="21"/>
                <w:szCs w:val="21"/>
              </w:rPr>
            </w:pPr>
            <w:r>
              <w:rPr>
                <w:rFonts w:hint="eastAsia"/>
                <w:b/>
                <w:sz w:val="21"/>
                <w:szCs w:val="21"/>
              </w:rPr>
              <w:t>考核组组长签字：</w:t>
            </w:r>
            <w:r>
              <w:rPr>
                <w:rFonts w:hint="eastAsia"/>
                <w:b/>
                <w:sz w:val="21"/>
                <w:szCs w:val="21"/>
                <w:u w:val="single"/>
              </w:rPr>
              <w:t xml:space="preserve">            </w:t>
            </w:r>
          </w:p>
          <w:p w14:paraId="5369836E">
            <w:pPr>
              <w:widowControl w:val="0"/>
              <w:wordWrap w:val="0"/>
              <w:spacing w:before="156" w:beforeLines="50" w:after="156" w:afterLines="50"/>
              <w:jc w:val="right"/>
              <w:rPr>
                <w:b/>
                <w:sz w:val="21"/>
                <w:szCs w:val="21"/>
              </w:rPr>
            </w:pPr>
            <w:r>
              <w:rPr>
                <w:rFonts w:hint="eastAsia"/>
                <w:b/>
                <w:sz w:val="21"/>
                <w:szCs w:val="21"/>
              </w:rPr>
              <w:t>年     月    日</w:t>
            </w:r>
          </w:p>
        </w:tc>
      </w:tr>
      <w:tr w14:paraId="7B0B51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76" w:hRule="atLeast"/>
        </w:trPr>
        <w:tc>
          <w:tcPr>
            <w:tcW w:w="1184" w:type="dxa"/>
            <w:textDirection w:val="tbRlV"/>
            <w:vAlign w:val="center"/>
          </w:tcPr>
          <w:p w14:paraId="6F0ED101">
            <w:pPr>
              <w:widowControl w:val="0"/>
              <w:ind w:left="113" w:right="113"/>
              <w:jc w:val="center"/>
              <w:rPr>
                <w:b/>
                <w:sz w:val="21"/>
                <w:szCs w:val="21"/>
              </w:rPr>
            </w:pPr>
            <w:r>
              <w:rPr>
                <w:rFonts w:hint="eastAsia"/>
                <w:b/>
                <w:sz w:val="21"/>
                <w:szCs w:val="21"/>
              </w:rPr>
              <w:t>指导教师评语</w:t>
            </w:r>
          </w:p>
        </w:tc>
        <w:tc>
          <w:tcPr>
            <w:tcW w:w="7231" w:type="dxa"/>
            <w:gridSpan w:val="5"/>
            <w:vAlign w:val="bottom"/>
          </w:tcPr>
          <w:p w14:paraId="26751404">
            <w:pPr>
              <w:widowControl w:val="0"/>
              <w:wordWrap w:val="0"/>
              <w:spacing w:before="156" w:beforeLines="50" w:after="156" w:afterLines="50"/>
              <w:jc w:val="right"/>
              <w:rPr>
                <w:b/>
                <w:sz w:val="21"/>
                <w:szCs w:val="21"/>
                <w:u w:val="single"/>
              </w:rPr>
            </w:pPr>
            <w:r>
              <w:rPr>
                <w:rFonts w:hint="eastAsia"/>
                <w:b/>
                <w:sz w:val="21"/>
                <w:szCs w:val="21"/>
              </w:rPr>
              <w:t>指导教师签字：</w:t>
            </w:r>
            <w:r>
              <w:rPr>
                <w:rFonts w:hint="eastAsia"/>
                <w:b/>
                <w:sz w:val="21"/>
                <w:szCs w:val="21"/>
                <w:u w:val="single"/>
              </w:rPr>
              <w:t xml:space="preserve">            </w:t>
            </w:r>
          </w:p>
          <w:p w14:paraId="748DB2A5">
            <w:pPr>
              <w:widowControl w:val="0"/>
              <w:wordWrap w:val="0"/>
              <w:spacing w:before="156" w:beforeLines="50" w:after="156" w:afterLines="50"/>
              <w:jc w:val="right"/>
              <w:rPr>
                <w:b/>
                <w:sz w:val="21"/>
                <w:szCs w:val="21"/>
              </w:rPr>
            </w:pPr>
            <w:r>
              <w:rPr>
                <w:rFonts w:hint="eastAsia"/>
                <w:b/>
                <w:sz w:val="21"/>
                <w:szCs w:val="21"/>
              </w:rPr>
              <w:t>年     月    日</w:t>
            </w:r>
          </w:p>
        </w:tc>
      </w:tr>
      <w:tr w14:paraId="5CA8CF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17" w:hRule="atLeast"/>
        </w:trPr>
        <w:tc>
          <w:tcPr>
            <w:tcW w:w="1184" w:type="dxa"/>
            <w:textDirection w:val="tbRlV"/>
            <w:vAlign w:val="center"/>
          </w:tcPr>
          <w:p w14:paraId="7C533089">
            <w:pPr>
              <w:widowControl w:val="0"/>
              <w:ind w:left="113" w:right="113"/>
              <w:jc w:val="center"/>
              <w:rPr>
                <w:b/>
                <w:sz w:val="21"/>
                <w:szCs w:val="21"/>
              </w:rPr>
            </w:pPr>
            <w:r>
              <w:rPr>
                <w:rFonts w:hint="eastAsia"/>
                <w:b/>
                <w:sz w:val="21"/>
                <w:szCs w:val="21"/>
              </w:rPr>
              <w:t>评阅教师评语</w:t>
            </w:r>
          </w:p>
        </w:tc>
        <w:tc>
          <w:tcPr>
            <w:tcW w:w="7231" w:type="dxa"/>
            <w:gridSpan w:val="5"/>
            <w:vAlign w:val="bottom"/>
          </w:tcPr>
          <w:p w14:paraId="1E79FB92">
            <w:pPr>
              <w:widowControl w:val="0"/>
              <w:wordWrap w:val="0"/>
              <w:spacing w:before="156" w:beforeLines="50" w:after="156" w:afterLines="50"/>
              <w:jc w:val="right"/>
              <w:rPr>
                <w:b/>
                <w:sz w:val="21"/>
                <w:szCs w:val="21"/>
                <w:u w:val="single"/>
              </w:rPr>
            </w:pPr>
            <w:r>
              <w:rPr>
                <w:rFonts w:hint="eastAsia"/>
                <w:b/>
                <w:sz w:val="21"/>
                <w:szCs w:val="21"/>
              </w:rPr>
              <w:t>评阅教师签字：</w:t>
            </w:r>
            <w:r>
              <w:rPr>
                <w:rFonts w:hint="eastAsia"/>
                <w:b/>
                <w:sz w:val="21"/>
                <w:szCs w:val="21"/>
                <w:u w:val="single"/>
              </w:rPr>
              <w:t xml:space="preserve">            </w:t>
            </w:r>
          </w:p>
          <w:p w14:paraId="48B4D6FF">
            <w:pPr>
              <w:widowControl w:val="0"/>
              <w:wordWrap w:val="0"/>
              <w:spacing w:before="156" w:beforeLines="50" w:after="156" w:afterLines="50"/>
              <w:jc w:val="right"/>
              <w:rPr>
                <w:sz w:val="21"/>
                <w:szCs w:val="21"/>
              </w:rPr>
            </w:pPr>
            <w:r>
              <w:rPr>
                <w:rFonts w:hint="eastAsia"/>
                <w:b/>
                <w:sz w:val="21"/>
                <w:szCs w:val="21"/>
              </w:rPr>
              <w:t>年     月    日</w:t>
            </w:r>
          </w:p>
        </w:tc>
      </w:tr>
      <w:tr w14:paraId="5BDDD9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74" w:hRule="atLeast"/>
        </w:trPr>
        <w:tc>
          <w:tcPr>
            <w:tcW w:w="1184" w:type="dxa"/>
            <w:textDirection w:val="tbRlV"/>
            <w:vAlign w:val="center"/>
          </w:tcPr>
          <w:p w14:paraId="531A0F16">
            <w:pPr>
              <w:widowControl w:val="0"/>
              <w:ind w:left="113" w:right="113"/>
              <w:jc w:val="center"/>
              <w:rPr>
                <w:b/>
                <w:sz w:val="21"/>
                <w:szCs w:val="21"/>
              </w:rPr>
            </w:pPr>
            <w:r>
              <w:rPr>
                <w:rFonts w:hint="eastAsia"/>
                <w:b/>
                <w:sz w:val="21"/>
                <w:szCs w:val="21"/>
              </w:rPr>
              <w:t>答辩小组评语</w:t>
            </w:r>
          </w:p>
        </w:tc>
        <w:tc>
          <w:tcPr>
            <w:tcW w:w="7231" w:type="dxa"/>
            <w:gridSpan w:val="5"/>
            <w:vAlign w:val="bottom"/>
          </w:tcPr>
          <w:p w14:paraId="29C1A1E6">
            <w:pPr>
              <w:widowControl w:val="0"/>
              <w:wordWrap w:val="0"/>
              <w:spacing w:before="156" w:beforeLines="50" w:after="156" w:afterLines="50"/>
              <w:jc w:val="right"/>
              <w:rPr>
                <w:b/>
                <w:sz w:val="21"/>
                <w:szCs w:val="21"/>
                <w:u w:val="single"/>
              </w:rPr>
            </w:pPr>
            <w:r>
              <w:rPr>
                <w:rFonts w:hint="eastAsia"/>
                <w:b/>
                <w:sz w:val="21"/>
                <w:szCs w:val="21"/>
              </w:rPr>
              <w:t>答辩小组组长签字：</w:t>
            </w:r>
            <w:r>
              <w:rPr>
                <w:rFonts w:hint="eastAsia"/>
                <w:b/>
                <w:sz w:val="21"/>
                <w:szCs w:val="21"/>
                <w:u w:val="single"/>
              </w:rPr>
              <w:t xml:space="preserve">            </w:t>
            </w:r>
          </w:p>
          <w:p w14:paraId="046CC568">
            <w:pPr>
              <w:widowControl w:val="0"/>
              <w:wordWrap w:val="0"/>
              <w:spacing w:before="156" w:beforeLines="50" w:after="156" w:afterLines="50"/>
              <w:jc w:val="right"/>
              <w:rPr>
                <w:sz w:val="21"/>
                <w:szCs w:val="21"/>
              </w:rPr>
            </w:pPr>
            <w:r>
              <w:rPr>
                <w:rFonts w:hint="eastAsia"/>
                <w:b/>
                <w:sz w:val="21"/>
                <w:szCs w:val="21"/>
              </w:rPr>
              <w:t>年     月    日</w:t>
            </w:r>
          </w:p>
        </w:tc>
      </w:tr>
    </w:tbl>
    <w:p w14:paraId="68FC884B">
      <w:pPr>
        <w:wordWrap w:val="0"/>
        <w:spacing w:before="312" w:beforeLines="100" w:after="156" w:afterLines="50"/>
        <w:jc w:val="right"/>
        <w:rPr>
          <w:b/>
          <w:sz w:val="21"/>
          <w:szCs w:val="21"/>
        </w:rPr>
      </w:pPr>
      <w:r>
        <w:rPr>
          <w:rFonts w:hint="eastAsia"/>
          <w:b/>
          <w:sz w:val="21"/>
          <w:szCs w:val="21"/>
        </w:rPr>
        <w:t>总成绩：</w:t>
      </w:r>
      <w:r>
        <w:rPr>
          <w:rFonts w:hint="eastAsia"/>
          <w:b/>
          <w:sz w:val="21"/>
          <w:szCs w:val="21"/>
          <w:u w:val="single"/>
        </w:rPr>
        <w:t xml:space="preserve">            </w:t>
      </w:r>
    </w:p>
    <w:p w14:paraId="3B05933E">
      <w:pPr>
        <w:wordWrap w:val="0"/>
        <w:spacing w:before="156" w:beforeLines="50" w:after="156" w:afterLines="50"/>
        <w:jc w:val="right"/>
        <w:rPr>
          <w:b/>
          <w:sz w:val="21"/>
          <w:szCs w:val="21"/>
        </w:rPr>
      </w:pPr>
      <w:r>
        <w:rPr>
          <w:rFonts w:hint="eastAsia"/>
          <w:b/>
          <w:sz w:val="21"/>
          <w:szCs w:val="21"/>
        </w:rPr>
        <w:t>教学负责人签字：</w:t>
      </w:r>
      <w:r>
        <w:rPr>
          <w:rFonts w:hint="eastAsia"/>
          <w:b/>
          <w:sz w:val="21"/>
          <w:szCs w:val="21"/>
          <w:u w:val="single"/>
        </w:rPr>
        <w:t xml:space="preserve">            </w:t>
      </w:r>
    </w:p>
    <w:p w14:paraId="5FEE7DE0">
      <w:pPr>
        <w:wordWrap w:val="0"/>
        <w:spacing w:before="312" w:beforeLines="100" w:after="312" w:afterLines="100"/>
        <w:ind w:right="631"/>
        <w:jc w:val="right"/>
      </w:pPr>
      <w:r>
        <w:rPr>
          <w:rFonts w:hint="eastAsia"/>
          <w:b/>
          <w:sz w:val="21"/>
          <w:szCs w:val="21"/>
        </w:rPr>
        <w:t>年     月    日</w:t>
      </w:r>
    </w:p>
    <w:sectPr>
      <w:footnotePr>
        <w:numFmt w:val="decimalEnclosedCircleChinese"/>
      </w:footnotePr>
      <w:pgSz w:w="11906" w:h="16838"/>
      <w:pgMar w:top="1701" w:right="1701" w:bottom="1701" w:left="1701" w:header="851" w:footer="992" w:gutter="0"/>
      <w:pgNumType w:start="1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06FB30C"/>
    <w:multiLevelType w:val="singleLevel"/>
    <w:tmpl w:val="906FB30C"/>
    <w:lvl w:ilvl="0" w:tentative="0">
      <w:start w:val="1"/>
      <w:numFmt w:val="decimal"/>
      <w:suff w:val="space"/>
      <w:lvlText w:val="%1."/>
      <w:lvlJc w:val="left"/>
      <w:pPr>
        <w:ind w:left="420" w:leftChars="0" w:firstLine="0" w:firstLineChars="0"/>
      </w:pPr>
    </w:lvl>
  </w:abstractNum>
  <w:abstractNum w:abstractNumId="1">
    <w:nsid w:val="330450CA"/>
    <w:multiLevelType w:val="multilevel"/>
    <w:tmpl w:val="330450CA"/>
    <w:lvl w:ilvl="0" w:tentative="0">
      <w:start w:val="1"/>
      <w:numFmt w:val="none"/>
      <w:pStyle w:val="2"/>
      <w:suff w:val="nothing"/>
      <w:lvlText w:val="%1"/>
      <w:lvlJc w:val="left"/>
      <w:pPr>
        <w:ind w:left="0" w:firstLine="0"/>
      </w:pPr>
      <w:rPr>
        <w:rFonts w:hint="eastAsia" w:eastAsia="黑体"/>
        <w:sz w:val="32"/>
      </w:rPr>
    </w:lvl>
    <w:lvl w:ilvl="1" w:tentative="0">
      <w:start w:val="1"/>
      <w:numFmt w:val="chineseCountingThousand"/>
      <w:suff w:val="nothing"/>
      <w:lvlText w:val="%2"/>
      <w:lvlJc w:val="left"/>
      <w:pPr>
        <w:ind w:left="0" w:firstLine="0"/>
      </w:pPr>
      <w:rPr>
        <w:rFonts w:hint="eastAsia" w:eastAsia="宋体"/>
        <w:b/>
        <w:i w:val="0"/>
        <w:sz w:val="28"/>
      </w:rPr>
    </w:lvl>
    <w:lvl w:ilvl="2" w:tentative="0">
      <w:start w:val="1"/>
      <w:numFmt w:val="none"/>
      <w:suff w:val="nothing"/>
      <w:lvlText w:val=""/>
      <w:lvlJc w:val="left"/>
      <w:pPr>
        <w:ind w:left="0" w:firstLine="0"/>
      </w:pPr>
      <w:rPr>
        <w:rFonts w:hint="eastAsia"/>
      </w:rPr>
    </w:lvl>
    <w:lvl w:ilvl="3" w:tentative="0">
      <w:start w:val="1"/>
      <w:numFmt w:val="none"/>
      <w:suff w:val="nothing"/>
      <w:lvlText w:val=""/>
      <w:lvlJc w:val="left"/>
      <w:pPr>
        <w:ind w:left="0" w:firstLine="0"/>
      </w:pPr>
      <w:rPr>
        <w:rFonts w:hint="eastAsia"/>
      </w:rPr>
    </w:lvl>
    <w:lvl w:ilvl="4" w:tentative="0">
      <w:start w:val="1"/>
      <w:numFmt w:val="none"/>
      <w:suff w:val="nothing"/>
      <w:lvlText w:val=""/>
      <w:lvlJc w:val="left"/>
      <w:pPr>
        <w:ind w:left="0" w:firstLine="0"/>
      </w:pPr>
      <w:rPr>
        <w:rFonts w:hint="eastAsia"/>
      </w:rPr>
    </w:lvl>
    <w:lvl w:ilvl="5" w:tentative="0">
      <w:start w:val="1"/>
      <w:numFmt w:val="none"/>
      <w:suff w:val="nothing"/>
      <w:lvlText w:val=""/>
      <w:lvlJc w:val="left"/>
      <w:pPr>
        <w:ind w:left="0" w:firstLine="0"/>
      </w:pPr>
      <w:rPr>
        <w:rFonts w:hint="eastAsia"/>
      </w:rPr>
    </w:lvl>
    <w:lvl w:ilvl="6" w:tentative="0">
      <w:start w:val="1"/>
      <w:numFmt w:val="none"/>
      <w:suff w:val="nothing"/>
      <w:lvlText w:val=""/>
      <w:lvlJc w:val="left"/>
      <w:pPr>
        <w:ind w:left="0" w:firstLine="0"/>
      </w:pPr>
      <w:rPr>
        <w:rFonts w:hint="eastAsia"/>
      </w:rPr>
    </w:lvl>
    <w:lvl w:ilvl="7" w:tentative="0">
      <w:start w:val="1"/>
      <w:numFmt w:val="none"/>
      <w:suff w:val="nothing"/>
      <w:lvlText w:val=""/>
      <w:lvlJc w:val="left"/>
      <w:pPr>
        <w:ind w:left="0" w:firstLine="0"/>
      </w:pPr>
      <w:rPr>
        <w:rFonts w:hint="eastAsia"/>
      </w:rPr>
    </w:lvl>
    <w:lvl w:ilvl="8" w:tentative="0">
      <w:start w:val="1"/>
      <w:numFmt w:val="none"/>
      <w:suff w:val="nothing"/>
      <w:lvlText w:val=""/>
      <w:lvlJc w:val="left"/>
      <w:pPr>
        <w:ind w:left="0" w:firstLine="0"/>
      </w:pPr>
      <w:rPr>
        <w:rFonts w:hint="eastAsia"/>
      </w:rPr>
    </w:lvl>
  </w:abstractNum>
  <w:abstractNum w:abstractNumId="2">
    <w:nsid w:val="5EB5106E"/>
    <w:multiLevelType w:val="multilevel"/>
    <w:tmpl w:val="5EB5106E"/>
    <w:lvl w:ilvl="0" w:tentative="0">
      <w:start w:val="1"/>
      <w:numFmt w:val="decimal"/>
      <w:pStyle w:val="13"/>
      <w:lvlText w:val="%1、"/>
      <w:lvlJc w:val="left"/>
      <w:pPr>
        <w:tabs>
          <w:tab w:val="left" w:pos="720"/>
        </w:tabs>
        <w:ind w:left="720" w:hanging="72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 w:tentative="0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 w:tentative="0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 w:tentative="0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1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numFmt w:val="decimalEnclosedCircleChinese"/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70EBD"/>
    <w:rsid w:val="000A5A16"/>
    <w:rsid w:val="002100AC"/>
    <w:rsid w:val="002E12E6"/>
    <w:rsid w:val="00370EBD"/>
    <w:rsid w:val="003E52B9"/>
    <w:rsid w:val="0049720B"/>
    <w:rsid w:val="004A7D4E"/>
    <w:rsid w:val="0051537F"/>
    <w:rsid w:val="00602830"/>
    <w:rsid w:val="0071197A"/>
    <w:rsid w:val="00727CC6"/>
    <w:rsid w:val="008B6DF5"/>
    <w:rsid w:val="00A564C0"/>
    <w:rsid w:val="00B940CC"/>
    <w:rsid w:val="00D400D5"/>
    <w:rsid w:val="00E75404"/>
    <w:rsid w:val="00ED2EC5"/>
    <w:rsid w:val="0ABD5A96"/>
    <w:rsid w:val="6C8B52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iPriority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iPriority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adjustRightInd w:val="0"/>
      <w:snapToGrid w:val="0"/>
      <w:spacing w:line="400" w:lineRule="exact"/>
    </w:pPr>
    <w:rPr>
      <w:rFonts w:ascii="Times New Roman" w:hAnsi="Times New Roman" w:eastAsia="宋体" w:cs="Times New Roman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120" w:after="120" w:line="360" w:lineRule="auto"/>
      <w:outlineLvl w:val="0"/>
    </w:pPr>
    <w:rPr>
      <w:rFonts w:eastAsia="黑体"/>
      <w:bCs/>
      <w:kern w:val="44"/>
      <w:sz w:val="32"/>
      <w:szCs w:val="44"/>
    </w:rPr>
  </w:style>
  <w:style w:type="character" w:default="1" w:styleId="10">
    <w:name w:val="Default Paragraph Font"/>
    <w:semiHidden/>
    <w:unhideWhenUsed/>
    <w:qFormat/>
    <w:uiPriority w:val="1"/>
  </w:style>
  <w:style w:type="table" w:default="1" w:styleId="8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table of authorities"/>
    <w:basedOn w:val="1"/>
    <w:next w:val="1"/>
    <w:semiHidden/>
    <w:uiPriority w:val="0"/>
    <w:pPr>
      <w:ind w:left="420" w:leftChars="200"/>
    </w:pPr>
  </w:style>
  <w:style w:type="paragraph" w:styleId="4">
    <w:name w:val="Body Text"/>
    <w:basedOn w:val="1"/>
    <w:uiPriority w:val="0"/>
    <w:pPr>
      <w:spacing w:after="120"/>
    </w:pPr>
  </w:style>
  <w:style w:type="paragraph" w:styleId="5">
    <w:name w:val="toc 3"/>
    <w:basedOn w:val="1"/>
    <w:next w:val="3"/>
    <w:autoRedefine/>
    <w:semiHidden/>
    <w:uiPriority w:val="0"/>
    <w:pPr>
      <w:ind w:left="840" w:leftChars="400"/>
    </w:pPr>
  </w:style>
  <w:style w:type="paragraph" w:styleId="6">
    <w:name w:val="footer"/>
    <w:basedOn w:val="1"/>
    <w:uiPriority w:val="0"/>
    <w:pPr>
      <w:tabs>
        <w:tab w:val="center" w:pos="4153"/>
        <w:tab w:val="right" w:pos="8306"/>
      </w:tabs>
    </w:pPr>
    <w:rPr>
      <w:sz w:val="18"/>
      <w:szCs w:val="18"/>
    </w:rPr>
  </w:style>
  <w:style w:type="paragraph" w:styleId="7">
    <w:name w:val="header"/>
    <w:basedOn w:val="1"/>
    <w:link w:val="16"/>
    <w:uiPriority w:val="0"/>
    <w:pPr>
      <w:pBdr>
        <w:bottom w:val="single" w:color="auto" w:sz="6" w:space="1"/>
      </w:pBdr>
      <w:tabs>
        <w:tab w:val="center" w:pos="4153"/>
        <w:tab w:val="right" w:pos="8306"/>
      </w:tabs>
      <w:spacing w:line="240" w:lineRule="atLeast"/>
      <w:jc w:val="center"/>
    </w:pPr>
    <w:rPr>
      <w:sz w:val="18"/>
      <w:szCs w:val="18"/>
    </w:rPr>
  </w:style>
  <w:style w:type="table" w:styleId="9">
    <w:name w:val="Table Grid"/>
    <w:basedOn w:val="8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1">
    <w:name w:val="作者"/>
    <w:basedOn w:val="1"/>
    <w:next w:val="1"/>
    <w:uiPriority w:val="0"/>
    <w:pPr>
      <w:spacing w:before="156" w:beforeLines="50"/>
      <w:jc w:val="center"/>
    </w:pPr>
    <w:rPr>
      <w:b/>
    </w:rPr>
  </w:style>
  <w:style w:type="paragraph" w:customStyle="1" w:styleId="12">
    <w:name w:val="单位"/>
    <w:basedOn w:val="1"/>
    <w:next w:val="1"/>
    <w:uiPriority w:val="0"/>
    <w:pPr>
      <w:spacing w:before="156" w:beforeLines="50"/>
      <w:jc w:val="center"/>
    </w:pPr>
    <w:rPr>
      <w:b/>
    </w:rPr>
  </w:style>
  <w:style w:type="paragraph" w:customStyle="1" w:styleId="13">
    <w:name w:val="标题4"/>
    <w:basedOn w:val="1"/>
    <w:next w:val="1"/>
    <w:uiPriority w:val="0"/>
    <w:pPr>
      <w:numPr>
        <w:ilvl w:val="0"/>
        <w:numId w:val="2"/>
      </w:numPr>
      <w:spacing w:before="156" w:beforeLines="50" w:line="400" w:lineRule="atLeast"/>
    </w:pPr>
    <w:rPr>
      <w:rFonts w:ascii="Arial" w:hAnsi="Arial" w:eastAsia="黑体"/>
      <w:b/>
      <w:bCs/>
      <w:sz w:val="28"/>
      <w:szCs w:val="28"/>
    </w:rPr>
  </w:style>
  <w:style w:type="paragraph" w:customStyle="1" w:styleId="14">
    <w:name w:val="参考文献"/>
    <w:basedOn w:val="1"/>
    <w:next w:val="1"/>
    <w:uiPriority w:val="0"/>
    <w:pPr>
      <w:ind w:firstLine="540" w:firstLineChars="257"/>
      <w:jc w:val="center"/>
    </w:pPr>
  </w:style>
  <w:style w:type="character" w:customStyle="1" w:styleId="15">
    <w:name w:val="封面指导教师组长等（签字） Char"/>
    <w:basedOn w:val="10"/>
    <w:uiPriority w:val="0"/>
    <w:rPr>
      <w:rFonts w:eastAsia="宋体"/>
      <w:kern w:val="2"/>
      <w:sz w:val="24"/>
      <w:szCs w:val="24"/>
      <w:lang w:val="en-US" w:eastAsia="zh-CN" w:bidi="ar-SA"/>
    </w:rPr>
  </w:style>
  <w:style w:type="character" w:customStyle="1" w:styleId="16">
    <w:name w:val="页眉 字符"/>
    <w:basedOn w:val="10"/>
    <w:link w:val="7"/>
    <w:uiPriority w:val="0"/>
    <w:rPr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131</Words>
  <Characters>131</Characters>
  <Lines>2</Lines>
  <Paragraphs>1</Paragraphs>
  <TotalTime>5</TotalTime>
  <ScaleCrop>false</ScaleCrop>
  <LinksUpToDate>false</LinksUpToDate>
  <CharactersWithSpaces>281</CharactersWithSpaces>
  <Application>WPS Office_12.1.0.19770_F1E327BC-269C-435d-A152-05C5408002CA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2018-11-08T03:51:00Z</dcterms:created>
  <dc:creator>mj</dc:creator>
  <cp:lastModifiedBy>黄昊颖(2020010924)</cp:lastModifiedBy>
  <dcterms:modified xsi:type="dcterms:W3CDTF">2026-01-12T08:24:10Z</dcterms:modified>
  <dc:title>综合论文训练记录表</dc:title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eyJoZGlkIjoiYzFlM2VmOWFmMjc4ODQwNGQ4YWVlNjQ5ZGMyMTE5NWUiLCJ1c2VySWQiOiIxNDg2NzA0MjIyIn0=</vt:lpwstr>
  </property>
  <property fmtid="{D5CDD505-2E9C-101B-9397-08002B2CF9AE}" pid="3" name="KSOProductBuildVer">
    <vt:lpwstr>2052-12.1.0.19770</vt:lpwstr>
  </property>
  <property fmtid="{D5CDD505-2E9C-101B-9397-08002B2CF9AE}" pid="4" name="ICV">
    <vt:lpwstr>BA2B51BB63ED4CC7AF9462BDDBD027C3_12</vt:lpwstr>
  </property>
</Properties>
</file>