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6E" w:rsidRDefault="00951497">
      <w:r>
        <w:t>Inference rule Knowledge:</w:t>
      </w:r>
    </w:p>
    <w:p w:rsidR="00BD2BCB" w:rsidRDefault="00BD2BCB">
      <w:r>
        <w:tab/>
        <w:t>Conclusion drawn from experiment 2.</w:t>
      </w:r>
    </w:p>
    <w:p w:rsidR="00951497" w:rsidRDefault="00951497">
      <w:r>
        <w:tab/>
        <w:t>Knowing if the item is in the focus of attention or not matters the most. The model fits better when the inference rule knows if the item is in the focus of attention or not.</w:t>
      </w:r>
    </w:p>
    <w:p w:rsidR="00951497" w:rsidRDefault="00951497">
      <w:r>
        <w:tab/>
        <w:t xml:space="preserve">Knowledge of trial-specific </w:t>
      </w:r>
      <w:proofErr w:type="spellStart"/>
      <w:r>
        <w:t>s_p</w:t>
      </w:r>
      <w:proofErr w:type="spellEnd"/>
      <w:r>
        <w:t xml:space="preserve"> or experiment specific doesn’t matter that much. Experiment specific </w:t>
      </w:r>
      <w:proofErr w:type="spellStart"/>
      <w:r>
        <w:t>s_p</w:t>
      </w:r>
      <w:proofErr w:type="spellEnd"/>
      <w:r>
        <w:t xml:space="preserve"> performed slightly better, but only 5 AIC in difference.</w:t>
      </w:r>
    </w:p>
    <w:p w:rsidR="00951497" w:rsidRDefault="00951497"/>
    <w:p w:rsidR="00951497" w:rsidRDefault="00BD2BCB">
      <w:r>
        <w:t>Bias:</w:t>
      </w:r>
    </w:p>
    <w:p w:rsidR="00CC6FD1" w:rsidRDefault="00CC6FD1">
      <w:r>
        <w:tab/>
        <w:t>Experiment 1</w:t>
      </w:r>
    </w:p>
    <w:p w:rsidR="00CC6FD1" w:rsidRDefault="00CC6FD1">
      <w:r>
        <w:tab/>
        <w:t>Experiment 2</w:t>
      </w:r>
    </w:p>
    <w:p w:rsidR="001108DC" w:rsidRDefault="001108DC" w:rsidP="001108DC">
      <w:r>
        <w:t xml:space="preserve">Model Name: Mixture </w:t>
      </w:r>
      <w:proofErr w:type="gramStart"/>
      <w:r>
        <w:t>model  with</w:t>
      </w:r>
      <w:proofErr w:type="gramEnd"/>
      <w:r>
        <w:t xml:space="preserve"> Bayes v1.01.01, AIC: 23383.269482503663</w:t>
      </w:r>
    </w:p>
    <w:p w:rsidR="001108DC" w:rsidRDefault="001108DC" w:rsidP="001108DC">
      <w:r>
        <w:t>Parameters median:</w:t>
      </w:r>
    </w:p>
    <w:p w:rsidR="001108DC" w:rsidRDefault="001108DC" w:rsidP="001108DC">
      <w:r>
        <w:t>37.632, 0.008,</w:t>
      </w:r>
    </w:p>
    <w:p w:rsidR="001108DC" w:rsidRDefault="001108DC" w:rsidP="001108DC">
      <w:r>
        <w:t>25.826, 0.136,</w:t>
      </w:r>
    </w:p>
    <w:p w:rsidR="001108DC" w:rsidRDefault="001108DC" w:rsidP="001108DC">
      <w:r>
        <w:t>19.117, 0.376,</w:t>
      </w:r>
    </w:p>
    <w:p w:rsidR="001108DC" w:rsidRDefault="001108DC" w:rsidP="001108DC">
      <w:r>
        <w:t>14.574, 0.531,</w:t>
      </w:r>
    </w:p>
    <w:p w:rsidR="00870DD8" w:rsidRDefault="00870DD8" w:rsidP="00870DD8">
      <w:r>
        <w:t>Model Name: Mixture Model Boundary v1.01.01, AIC: 23297.6664677937</w:t>
      </w:r>
    </w:p>
    <w:p w:rsidR="00234B20" w:rsidRDefault="00870DD8" w:rsidP="00870DD8">
      <w:r>
        <w:t>Parameters median:</w:t>
      </w:r>
    </w:p>
    <w:p w:rsidR="00870DD8" w:rsidRDefault="00870DD8" w:rsidP="00870DD8">
      <w:r>
        <w:t>47.133, 0.013, 22.908,</w:t>
      </w:r>
    </w:p>
    <w:p w:rsidR="00870DD8" w:rsidRDefault="00870DD8" w:rsidP="00870DD8">
      <w:r>
        <w:t>23.968, 0.096, 24.816,</w:t>
      </w:r>
    </w:p>
    <w:p w:rsidR="00870DD8" w:rsidRDefault="00870DD8" w:rsidP="00870DD8">
      <w:r>
        <w:t>14.499, 0.320, 25.001,</w:t>
      </w:r>
    </w:p>
    <w:p w:rsidR="00870DD8" w:rsidRDefault="00870DD8" w:rsidP="00870DD8">
      <w:r>
        <w:t>9.163, 0.483, 30.937,</w:t>
      </w:r>
    </w:p>
    <w:p w:rsidR="00870DD8" w:rsidRDefault="00870DD8" w:rsidP="00870DD8">
      <w:r>
        <w:t>Model Name: Mixture model with Bayes and bias v1.01.01, AIC: 23313.61971975166</w:t>
      </w:r>
    </w:p>
    <w:p w:rsidR="00234B20" w:rsidRDefault="00870DD8" w:rsidP="00870DD8">
      <w:r>
        <w:t>Parameters median:</w:t>
      </w:r>
    </w:p>
    <w:p w:rsidR="00870DD8" w:rsidRDefault="00870DD8" w:rsidP="00870DD8">
      <w:r>
        <w:t>47.846, 0.013, 0.911,</w:t>
      </w:r>
    </w:p>
    <w:p w:rsidR="00870DD8" w:rsidRDefault="00870DD8" w:rsidP="00870DD8">
      <w:r>
        <w:t>26.231, 0.123, 0.223,</w:t>
      </w:r>
    </w:p>
    <w:p w:rsidR="00870DD8" w:rsidRDefault="00870DD8" w:rsidP="00870DD8">
      <w:r>
        <w:t>15.646, 0.325, -0.270,</w:t>
      </w:r>
    </w:p>
    <w:p w:rsidR="00870DD8" w:rsidRDefault="00870DD8" w:rsidP="00870DD8">
      <w:r>
        <w:t>10.204, 0.520, -0.146,</w:t>
      </w:r>
    </w:p>
    <w:p w:rsidR="00234B20" w:rsidRDefault="00234B20" w:rsidP="00870DD8">
      <w:r>
        <w:tab/>
        <w:t>Same story as experiment 3.</w:t>
      </w:r>
    </w:p>
    <w:p w:rsidR="00B22896" w:rsidRDefault="00B22896" w:rsidP="00870DD8">
      <w:r>
        <w:lastRenderedPageBreak/>
        <w:t xml:space="preserve">However, adding bias into </w:t>
      </w:r>
      <w:proofErr w:type="spellStart"/>
      <w:r>
        <w:t>IMBayes</w:t>
      </w:r>
      <w:proofErr w:type="spellEnd"/>
      <w:r>
        <w:t xml:space="preserve"> only improved the AIC slightly but do not affect the </w:t>
      </w:r>
      <w:r w:rsidR="00F15AC6">
        <w:t xml:space="preserve">precision </w:t>
      </w:r>
      <w:r>
        <w:t>parameters:</w:t>
      </w:r>
    </w:p>
    <w:p w:rsidR="00B22896" w:rsidRDefault="00B22896" w:rsidP="00B22896">
      <w:r>
        <w:t>Model Name: Interference Model with Bayes v1.02.02, AIC: 19651.40735769616</w:t>
      </w:r>
    </w:p>
    <w:p w:rsidR="00B22896" w:rsidRDefault="00B22896" w:rsidP="00B22896">
      <w:r>
        <w:t xml:space="preserve">Parameters median: 0.014        0.139   2.792   </w:t>
      </w:r>
      <w:proofErr w:type="gramStart"/>
      <w:r>
        <w:t>17.482  43.962</w:t>
      </w:r>
      <w:proofErr w:type="gramEnd"/>
      <w:r>
        <w:t xml:space="preserve">  0.071</w:t>
      </w:r>
    </w:p>
    <w:p w:rsidR="00B22896" w:rsidRDefault="00B22896" w:rsidP="00B22896">
      <w:r>
        <w:t xml:space="preserve">Parameters mean: </w:t>
      </w:r>
      <w:proofErr w:type="gramStart"/>
      <w:r>
        <w:t>0.033  0.207</w:t>
      </w:r>
      <w:proofErr w:type="gramEnd"/>
      <w:r>
        <w:t xml:space="preserve">   5.367   20.073  48.467  0.161</w:t>
      </w:r>
    </w:p>
    <w:p w:rsidR="00B22896" w:rsidRDefault="00B22896" w:rsidP="00B22896">
      <w:r>
        <w:t xml:space="preserve">Model Name: Interference Model with Bayes and Bias focus </w:t>
      </w:r>
      <w:proofErr w:type="spellStart"/>
      <w:r>
        <w:t>experiment_specific</w:t>
      </w:r>
      <w:proofErr w:type="spellEnd"/>
      <w:r>
        <w:t xml:space="preserve"> v1.00.00, AIC: 196</w:t>
      </w:r>
      <w:r>
        <w:t>7</w:t>
      </w:r>
      <w:r>
        <w:t>2.478512441714</w:t>
      </w:r>
    </w:p>
    <w:p w:rsidR="00B22896" w:rsidRDefault="00B22896" w:rsidP="00B22896">
      <w:r>
        <w:t xml:space="preserve">Parameters median: 0.024        0.185   9.927   </w:t>
      </w:r>
      <w:proofErr w:type="gramStart"/>
      <w:r>
        <w:t>17.775  44.843</w:t>
      </w:r>
      <w:proofErr w:type="gramEnd"/>
      <w:r>
        <w:t xml:space="preserve">  0.071   0.639</w:t>
      </w:r>
    </w:p>
    <w:p w:rsidR="00B22896" w:rsidRDefault="00B22896" w:rsidP="00B22896">
      <w:r>
        <w:t xml:space="preserve">Parameters mean: </w:t>
      </w:r>
      <w:proofErr w:type="gramStart"/>
      <w:r>
        <w:t>0.034  0.275</w:t>
      </w:r>
      <w:proofErr w:type="gramEnd"/>
      <w:r>
        <w:t xml:space="preserve">   8.585   28.208  51.545  0.160   0.556</w:t>
      </w:r>
    </w:p>
    <w:p w:rsidR="00B22896" w:rsidRDefault="00F15AC6" w:rsidP="00870DD8">
      <w:r>
        <w:t xml:space="preserve">The bias parameter </w:t>
      </w:r>
      <w:r w:rsidR="00037E4A">
        <w:t xml:space="preserve">still estimated non zero, and </w:t>
      </w:r>
      <w:proofErr w:type="gramStart"/>
      <w:r w:rsidR="00037E4A">
        <w:t>a</w:t>
      </w:r>
      <w:proofErr w:type="gramEnd"/>
      <w:r w:rsidR="00037E4A">
        <w:t xml:space="preserve"> and b parameter changed slightly. However, the precision parameters </w:t>
      </w:r>
      <w:bookmarkStart w:id="0" w:name="_GoBack"/>
      <w:bookmarkEnd w:id="0"/>
      <w:r w:rsidR="001108DC">
        <w:t>stay</w:t>
      </w:r>
      <w:r w:rsidR="00037E4A">
        <w:t xml:space="preserve"> the same. </w:t>
      </w:r>
    </w:p>
    <w:p w:rsidR="00BD2BCB" w:rsidRDefault="00BD2BCB">
      <w:r>
        <w:tab/>
        <w:t>Experiment 3</w:t>
      </w:r>
    </w:p>
    <w:p w:rsidR="00BD2BCB" w:rsidRDefault="00BD2BCB">
      <w:r>
        <w:tab/>
        <w:t>Comparing to the parameters measured from recall trials.</w:t>
      </w:r>
    </w:p>
    <w:p w:rsidR="00BD2BCB" w:rsidRDefault="00BD2BCB">
      <w:r>
        <w:tab/>
        <w:t xml:space="preserve">Mixture model with Bayes inference rule measured </w:t>
      </w:r>
      <w:r w:rsidR="001108DC">
        <w:t>lower</w:t>
      </w:r>
      <w:r>
        <w:t xml:space="preserve"> precision in recognition trials than recall trials.</w:t>
      </w:r>
    </w:p>
    <w:p w:rsidR="00BD2BCB" w:rsidRDefault="00BD2BCB">
      <w:r>
        <w:tab/>
        <w:t>Mixture model with “boundary” decision rule measured the same precision and p-guessing in both recall and recognition trials. The boundary increases when the set size increases.</w:t>
      </w:r>
    </w:p>
    <w:p w:rsidR="00BD2BCB" w:rsidRDefault="00BD2BCB">
      <w:r>
        <w:tab/>
        <w:t xml:space="preserve">Mixture model with Bayes inference rule and bias measured the same precision and p-guessing in both recall and recognition trials. The bias </w:t>
      </w:r>
      <w:r w:rsidR="003D59FF">
        <w:t>switched from preferring “change” response to preferring “no-change” response as the set size increases.</w:t>
      </w:r>
    </w:p>
    <w:sectPr w:rsidR="00BD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DUDAhMTM1NLAyUdpeDU4uLM/DyQAsNaAMNHcOwsAAAA"/>
  </w:docVars>
  <w:rsids>
    <w:rsidRoot w:val="00951497"/>
    <w:rsid w:val="00037E4A"/>
    <w:rsid w:val="001108DC"/>
    <w:rsid w:val="00234B20"/>
    <w:rsid w:val="003D59FF"/>
    <w:rsid w:val="00587078"/>
    <w:rsid w:val="00870DD8"/>
    <w:rsid w:val="00951497"/>
    <w:rsid w:val="00B22896"/>
    <w:rsid w:val="00BD2BCB"/>
    <w:rsid w:val="00CC6FD1"/>
    <w:rsid w:val="00DE476E"/>
    <w:rsid w:val="00F15A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06F2"/>
  <w15:chartTrackingRefBased/>
  <w15:docId w15:val="{6923D80E-AE03-4279-9FF3-97E9E3C2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4223</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1</cp:revision>
  <dcterms:created xsi:type="dcterms:W3CDTF">2018-07-02T14:34:00Z</dcterms:created>
  <dcterms:modified xsi:type="dcterms:W3CDTF">2018-07-06T14:15:00Z</dcterms:modified>
</cp:coreProperties>
</file>