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1F" w:rsidRDefault="00484563">
      <w:pPr>
        <w:pStyle w:val="aa"/>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74F71">
            <w:t>[Title Here, up to 12 Words, on One to Two Lines]</w:t>
          </w:r>
        </w:sdtContent>
      </w:sdt>
    </w:p>
    <w:sdt>
      <w:sdtPr>
        <w:id w:val="-1736158886"/>
        <w:placeholder>
          <w:docPart w:val="7462A0ECD7654340A284DE74AD7C6A1E"/>
        </w:placeholder>
        <w:temporary/>
        <w:showingPlcHdr/>
        <w15:appearance w15:val="hidden"/>
        <w:text/>
      </w:sdt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Content>
        <w:p w:rsidR="0031081F" w:rsidRDefault="00D74F71">
          <w:pPr>
            <w:pStyle w:val="Title2"/>
          </w:pPr>
          <w:r>
            <w:t>[Institutional Affiliation(s)]</w:t>
          </w:r>
        </w:p>
      </w:sdtContent>
    </w:sdt>
    <w:p w:rsidR="0031081F" w:rsidRDefault="00D74F71">
      <w:pPr>
        <w:pStyle w:val="aa"/>
      </w:pPr>
      <w:r>
        <w:t>Author Note</w:t>
      </w:r>
    </w:p>
    <w:sdt>
      <w:sdtPr>
        <w:id w:val="716785028"/>
        <w:placeholder>
          <w:docPart w:val="543A665B58354124B15DEF6A197EC992"/>
        </w:placeholder>
        <w:temporary/>
        <w:showingPlcHdr/>
        <w15:appearance w15:val="hidden"/>
        <w:text/>
      </w:sdt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Content>
        <w:p w:rsidR="0031081F" w:rsidRDefault="00D74F71">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ac"/>
        </w:rPr>
        <w:t>Keywords</w:t>
      </w:r>
      <w:r>
        <w:t xml:space="preserve">: </w:t>
      </w:r>
      <w:sdt>
        <w:sdtPr>
          <w:id w:val="1136374635"/>
          <w:placeholder>
            <w:docPart w:val="CAB700F33A8C46D193096E271B1C0CB3"/>
          </w:placeholder>
          <w:temporary/>
          <w:showingPlcHdr/>
          <w15:appearance w15:val="hidden"/>
          <w:text/>
        </w:sdtPr>
        <w:sdtContent>
          <w:r>
            <w:t>[Click here to add keywords.]</w:t>
          </w:r>
        </w:sdtContent>
      </w:sdt>
    </w:p>
    <w:p w:rsidR="0031081F" w:rsidRDefault="00484563">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74F71">
            <w:t>[Title Here, up to 12 Words, on One to Two Lines]</w:t>
          </w:r>
        </w:sdtContent>
      </w:sdt>
    </w:p>
    <w:sdt>
      <w:sdtPr>
        <w:id w:val="-1322272011"/>
        <w:placeholder>
          <w:docPart w:val="AF789546C7EF463D852435CEDC3F2EEA"/>
        </w:placeholder>
        <w:temporary/>
        <w:showingPlcHdr/>
        <w15:appearance w15:val="hidden"/>
        <w:text/>
      </w:sdt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Content>
        <w:p w:rsidR="0031081F" w:rsidRDefault="00D74F71">
          <w:pPr>
            <w:pStyle w:val="1"/>
          </w:pPr>
          <w:r>
            <w:t>[Heading 1]</w:t>
          </w:r>
        </w:p>
      </w:sdtContent>
    </w:sdt>
    <w:p w:rsidR="0031081F" w:rsidRDefault="00484563">
      <w:sdt>
        <w:sdtPr>
          <w:id w:val="1404798514"/>
          <w:placeholder>
            <w:docPart w:val="20025205EE1547B09E8D3EAF6780497B"/>
          </w:placeholder>
          <w:temporary/>
          <w:showingPlcHdr/>
          <w15:appearance w15:val="hidden"/>
          <w:text/>
        </w:sdt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484563">
      <w:pPr>
        <w:pStyle w:val="21"/>
      </w:pPr>
      <w:sdt>
        <w:sdtPr>
          <w:id w:val="1203442487"/>
          <w:placeholder>
            <w:docPart w:val="EA0F905C10BB422CA24BFC4558C83129"/>
          </w:placeholder>
          <w:temporary/>
          <w:showingPlcHdr/>
          <w15:appearance w15:val="hidden"/>
          <w:text/>
        </w:sdtPr>
        <w:sdtContent>
          <w:r w:rsidR="00D74F71">
            <w:t>[Heading 2]</w:t>
          </w:r>
        </w:sdtContent>
      </w:sdt>
      <w:r w:rsidR="00D74F71">
        <w:rPr>
          <w:rStyle w:val="affff5"/>
        </w:rPr>
        <w:t>1</w:t>
      </w:r>
    </w:p>
    <w:sdt>
      <w:sdtPr>
        <w:id w:val="1221403361"/>
        <w:placeholder>
          <w:docPart w:val="592BC94BED514A9193B41E0387ED7E68"/>
        </w:placeholder>
        <w:temporary/>
        <w:showingPlcHdr/>
        <w15:appearance w15:val="hidden"/>
      </w:sdtPr>
      <w:sdtContent>
        <w:p w:rsidR="0031081F" w:rsidRDefault="00D74F71">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484563">
      <w:pPr>
        <w:rPr>
          <w:b/>
          <w:bCs/>
        </w:rPr>
      </w:pPr>
      <w:sdt>
        <w:sdtPr>
          <w:rPr>
            <w:rStyle w:val="32"/>
          </w:rPr>
          <w:id w:val="1751771428"/>
          <w:placeholder>
            <w:docPart w:val="085D136369BB478BBD25324DC6C631B1"/>
          </w:placeholder>
          <w:temporary/>
          <w:showingPlcHdr/>
          <w15:appearance w15:val="hidden"/>
          <w:text/>
        </w:sdtPr>
        <w:sdtEndPr>
          <w:rPr>
            <w:rStyle w:val="a2"/>
            <w:rFonts w:asciiTheme="minorHAnsi" w:eastAsiaTheme="minorEastAsia" w:hAnsiTheme="minorHAnsi" w:cstheme="minorBidi"/>
            <w:b w:val="0"/>
            <w:bCs w:val="0"/>
          </w:rPr>
        </w:sdtEndPr>
        <w:sdtContent>
          <w:r w:rsidR="00D74F71">
            <w:rPr>
              <w:rStyle w:val="32"/>
            </w:rPr>
            <w:t>[Heading 3]</w:t>
          </w:r>
        </w:sdtContent>
      </w:sdt>
      <w:r w:rsidR="00D74F71">
        <w:rPr>
          <w:rStyle w:val="32"/>
        </w:rPr>
        <w:t>.</w:t>
      </w:r>
      <w:r w:rsidR="00D74F71">
        <w:t xml:space="preserve"> </w:t>
      </w:r>
      <w:sdt>
        <w:sdtPr>
          <w:id w:val="2054876750"/>
          <w:placeholder>
            <w:docPart w:val="F2F715D675FD4441AD85C82F4575A638"/>
          </w:placeholder>
          <w:temporary/>
          <w:showingPlcHdr/>
          <w15:appearance w15:val="hidden"/>
          <w:text/>
        </w:sdtPr>
        <w:sdtContent>
          <w:r w:rsidR="00D74F71">
            <w:t>[Include a period at the end of a run-in heading. Note that you can include consecutive paragraphs with their own headings, where appropriate.]</w:t>
          </w:r>
        </w:sdtContent>
      </w:sdt>
    </w:p>
    <w:p w:rsidR="0031081F" w:rsidRDefault="00484563">
      <w:pPr>
        <w:rPr>
          <w:b/>
          <w:bCs/>
        </w:rPr>
      </w:pPr>
      <w:sdt>
        <w:sdtPr>
          <w:rPr>
            <w:rStyle w:val="42"/>
          </w:rPr>
          <w:id w:val="-685361587"/>
          <w:placeholder>
            <w:docPart w:val="912B37EE2CB8485AAAB81F0875B68690"/>
          </w:placeholder>
          <w:temporary/>
          <w:showingPlcHdr/>
          <w15:appearance w15:val="hidden"/>
          <w:text/>
        </w:sdtPr>
        <w:sdtEndPr>
          <w:rPr>
            <w:rStyle w:val="a2"/>
            <w:rFonts w:asciiTheme="minorHAnsi" w:eastAsiaTheme="minorEastAsia" w:hAnsiTheme="minorHAnsi" w:cstheme="minorBidi"/>
            <w:b w:val="0"/>
            <w:bCs w:val="0"/>
            <w:i w:val="0"/>
            <w:iCs w:val="0"/>
          </w:rPr>
        </w:sdtEndPr>
        <w:sdtContent>
          <w:r w:rsidR="00D74F71">
            <w:rPr>
              <w:rStyle w:val="42"/>
            </w:rPr>
            <w:t>[Heading 4]</w:t>
          </w:r>
        </w:sdtContent>
      </w:sdt>
      <w:r w:rsidR="00D74F71">
        <w:rPr>
          <w:rStyle w:val="42"/>
        </w:rPr>
        <w:t>.</w:t>
      </w:r>
      <w:r w:rsidR="00D74F71">
        <w:t xml:space="preserve"> </w:t>
      </w:r>
      <w:sdt>
        <w:sdtPr>
          <w:id w:val="-1987159626"/>
          <w:placeholder>
            <w:docPart w:val="C22FF063BB9B495C8B58EA6D02BA7E50"/>
          </w:placeholder>
          <w:temporary/>
          <w:showingPlcHdr/>
          <w15:appearance w15:val="hidden"/>
          <w:text/>
        </w:sdt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Content>
          <w:r w:rsidR="00D74F71">
            <w:fldChar w:fldCharType="begin"/>
          </w:r>
          <w:r w:rsidR="00D74F71">
            <w:instrText xml:space="preserve">CITATION Article \t  \l 1033 </w:instrText>
          </w:r>
          <w:r w:rsidR="00D74F71">
            <w:fldChar w:fldCharType="separate"/>
          </w:r>
          <w:r w:rsidR="00F660F5">
            <w:rPr>
              <w:noProof/>
            </w:rPr>
            <w:t xml:space="preserve"> (Last Name, Year)</w:t>
          </w:r>
          <w:r w:rsidR="00D74F71">
            <w:fldChar w:fldCharType="end"/>
          </w:r>
        </w:sdtContent>
      </w:sdt>
    </w:p>
    <w:p w:rsidR="0031081F" w:rsidRDefault="00484563">
      <w:sdt>
        <w:sdtPr>
          <w:rPr>
            <w:rStyle w:val="52"/>
          </w:rPr>
          <w:id w:val="-53853956"/>
          <w:placeholder>
            <w:docPart w:val="5A0FBDAE6F1144F3BA44F3BB48567648"/>
          </w:placeholder>
          <w:temporary/>
          <w:showingPlcHdr/>
          <w15:appearance w15:val="hidden"/>
          <w:text/>
        </w:sdtPr>
        <w:sdtEndPr>
          <w:rPr>
            <w:rStyle w:val="a2"/>
            <w:rFonts w:asciiTheme="minorHAnsi" w:eastAsiaTheme="minorEastAsia" w:hAnsiTheme="minorHAnsi" w:cstheme="minorBidi"/>
            <w:i w:val="0"/>
            <w:iCs w:val="0"/>
          </w:rPr>
        </w:sdtEndPr>
        <w:sdtContent>
          <w:r w:rsidR="00D74F71">
            <w:rPr>
              <w:rStyle w:val="52"/>
            </w:rPr>
            <w:t>[Heading 5]</w:t>
          </w:r>
        </w:sdtContent>
      </w:sdt>
      <w:r w:rsidR="00D74F71">
        <w:rPr>
          <w:rStyle w:val="52"/>
        </w:rPr>
        <w:t>.</w:t>
      </w:r>
      <w:r w:rsidR="00D74F71">
        <w:t xml:space="preserve"> </w:t>
      </w:r>
      <w:sdt>
        <w:sdtPr>
          <w:id w:val="1216239889"/>
          <w:placeholder>
            <w:docPart w:val="5CF22170997747C1980D63E8508BF355"/>
          </w:placeholder>
          <w:temporary/>
          <w:showingPlcHdr/>
          <w15:appearance w15:val="hidden"/>
          <w:text/>
        </w:sdt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Content>
          <w:r w:rsidR="00D74F71">
            <w:fldChar w:fldCharType="begin"/>
          </w:r>
          <w:r w:rsidR="00D74F71">
            <w:instrText xml:space="preserve">CITATION Last \t  \l 1033 </w:instrText>
          </w:r>
          <w:r w:rsidR="00D74F71">
            <w:fldChar w:fldCharType="separate"/>
          </w:r>
          <w:r w:rsidR="00F660F5">
            <w:rPr>
              <w:noProof/>
            </w:rPr>
            <w:t>(Last Name, Year)</w:t>
          </w:r>
          <w:r w:rsidR="00D74F71">
            <w:fldChar w:fldCharType="end"/>
          </w:r>
        </w:sdtContent>
      </w:sdt>
    </w:p>
    <w:p w:rsidR="006E3B0F" w:rsidRDefault="006E3B0F" w:rsidP="006E3B0F">
      <w:pPr>
        <w:pStyle w:val="1"/>
      </w:pPr>
      <w:r>
        <w:lastRenderedPageBreak/>
        <w:t>Introduction</w:t>
      </w:r>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9B6A84" w:rsidRPr="00D71D3A">
        <w:rPr>
          <w:highlight w:val="yellow"/>
        </w:rPr>
        <w:t>cites</w:t>
      </w:r>
      <w:r w:rsidR="009B6A84">
        <w:t>}</w:t>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a9"/>
            </w:pPr>
          </w:p>
        </w:tc>
        <w:tc>
          <w:tcPr>
            <w:tcW w:w="8754" w:type="dxa"/>
          </w:tcPr>
          <w:p w:rsidR="005B2892" w:rsidRDefault="00484563" w:rsidP="00484563">
            <w:pPr>
              <w:pStyle w:val="a9"/>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af7"/>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w:t>
      </w:r>
      <w:r w:rsidR="0017640D">
        <w:t xml:space="preserve"> a trial in</w:t>
      </w:r>
      <w:r w:rsidR="00C802EE">
        <w:t xml:space="preserve"> the Multi-Items Rearrangement task. </w:t>
      </w:r>
      <w:r w:rsidR="00D7374C">
        <w:t xml:space="preserve">Because the Multi-Items Rearrangement task presents multiple </w:t>
      </w:r>
      <w:r w:rsidR="00D7374C">
        <w:lastRenderedPageBreak/>
        <w:t xml:space="preserve">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a9"/>
            </w:pPr>
          </w:p>
        </w:tc>
        <w:tc>
          <w:tcPr>
            <w:tcW w:w="8754" w:type="dxa"/>
          </w:tcPr>
          <w:p w:rsidR="00DD4009" w:rsidRPr="00A42F01" w:rsidRDefault="00273F04" w:rsidP="00427625">
            <w:pPr>
              <w:pStyle w:val="a9"/>
              <w:jc w:val="center"/>
              <w:rPr>
                <w:rFonts w:eastAsia="MS Gothic" w:hint="eastAsia"/>
              </w:rPr>
            </w:pPr>
            <m:oMathPara>
              <m:oMath>
                <m:f>
                  <m:fPr>
                    <m:ctrlPr>
                      <w:rPr>
                        <w:rFonts w:ascii="Cambria Math" w:hAnsi="Cambria Math"/>
                        <w:i/>
                      </w:rPr>
                    </m:ctrlPr>
                  </m:fPr>
                  <m:num>
                    <m:r>
                      <w:rPr>
                        <w:rFonts w:ascii="Cambria Math" w:hAnsi="Cambria Math"/>
                      </w:rPr>
                      <m:t>n</m:t>
                    </m:r>
                  </m:num>
                  <m:den>
                    <m:r>
                      <w:rPr>
                        <w:rFonts w:ascii="Cambria Math" w:hAnsi="Cambria Math"/>
                      </w:rPr>
                      <m:t>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af7"/>
              <w:jc w:val="right"/>
              <w:rPr>
                <w:i w:val="0"/>
                <w:sz w:val="24"/>
                <w:szCs w:val="24"/>
              </w:rPr>
            </w:pPr>
          </w:p>
        </w:tc>
      </w:tr>
    </w:tbl>
    <w:p w:rsidR="00E53766" w:rsidRDefault="00003BD9" w:rsidP="00466008">
      <w:pPr>
        <w:pStyle w:val="a9"/>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Pr="00402788" w:rsidRDefault="00971FA5" w:rsidP="00402788">
      <w:pPr>
        <w:rPr>
          <w:rFonts w:eastAsia="MS Gothic" w:hint="eastAsia"/>
        </w:rPr>
      </w:pPr>
      <w:r>
        <w:rPr>
          <w:rFonts w:eastAsia="MS Gothic"/>
        </w:rPr>
        <w:t xml:space="preserve">Other than time efficiency, the Multi-Items Rearrangement task also provides a finer grade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items </w:t>
      </w:r>
      <w:bookmarkStart w:id="0" w:name="_GoBack"/>
      <w:bookmarkEnd w:id="0"/>
    </w:p>
    <w:p w:rsidR="00BE4189" w:rsidRDefault="00EB1CAE" w:rsidP="00EB1CAE">
      <w:pPr>
        <w:pStyle w:val="1"/>
      </w:pPr>
      <w:r>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w:t>
      </w:r>
      <w:r w:rsidR="004E02CB">
        <w:lastRenderedPageBreak/>
        <w:t xml:space="preserve">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21"/>
      </w:pPr>
      <w:r>
        <w:t>Method</w:t>
      </w:r>
    </w:p>
    <w:p w:rsidR="00EE5C71" w:rsidRDefault="00EE5C71" w:rsidP="001C30C4">
      <w:r w:rsidRPr="00DC7AED">
        <w:rPr>
          <w:rStyle w:val="32"/>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32"/>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32"/>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42"/>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lastRenderedPageBreak/>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42"/>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21"/>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 xml:space="preserve">The normalization ensures that the similarity matrix acquired from the Multi-Items Rearrangement task and the similarity matrix acquired from the Paired-Comparison task are under the same scale. </w:t>
      </w:r>
    </w:p>
    <w:p w:rsidR="00B868AD" w:rsidRDefault="009F4B35" w:rsidP="00555F14">
      <w:pPr>
        <w:rPr>
          <w:rFonts w:eastAsia="MS Mincho"/>
        </w:rPr>
      </w:pPr>
      <w:r>
        <w:rPr>
          <w:rFonts w:eastAsia="MS Mincho"/>
        </w:rPr>
        <w:lastRenderedPageBreak/>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1"/>
      </w:pPr>
      <w:r>
        <w:t>Experiment 2</w:t>
      </w:r>
    </w:p>
    <w:p w:rsidR="008005D3" w:rsidRPr="008005D3" w:rsidRDefault="008005D3" w:rsidP="008005D3">
      <w:r>
        <w:t>In Experiment 2, we replicated the sam</w:t>
      </w:r>
      <w:r w:rsidR="00FE4F6C">
        <w:t xml:space="preserve">e method used ion Experiment 1 with different material. </w:t>
      </w:r>
      <w:r w:rsidR="008201FC">
        <w:t xml:space="preserve">The faces in Experiment 1 </w:t>
      </w:r>
      <w:r w:rsidR="003F64FF">
        <w:t>were</w:t>
      </w:r>
      <w:r w:rsidR="008201FC">
        <w:t xml:space="preserve"> defined </w:t>
      </w:r>
      <w:r w:rsidR="003F64FF">
        <w:t xml:space="preserve">with </w:t>
      </w:r>
      <w:r w:rsidR="00F1382E">
        <w:t xml:space="preserve">multiple discrete features. In Experiment 2, we want to test the ability of measuring the similarity matrix with material </w:t>
      </w:r>
      <w:r w:rsidR="001270C0">
        <w:t>with</w:t>
      </w:r>
      <w:r w:rsidR="00F1382E">
        <w:t xml:space="preserve"> continuous feature</w:t>
      </w:r>
      <w:r w:rsidR="001A76C1">
        <w:t xml:space="preserve"> of Multi-Items Rearrangement task</w:t>
      </w:r>
      <w:r w:rsidR="009B2271">
        <w:t>, hence we used color</w:t>
      </w:r>
      <w:r w:rsidR="00AE11FD">
        <w:t xml:space="preserve"> patches</w:t>
      </w:r>
      <w:r w:rsidR="009B2271">
        <w:t xml:space="preserve"> as material.</w:t>
      </w:r>
    </w:p>
    <w:p w:rsidR="00FE0141" w:rsidRDefault="00FE0141" w:rsidP="00FE0141">
      <w:pPr>
        <w:pStyle w:val="31"/>
        <w:ind w:firstLine="0"/>
      </w:pPr>
      <w:r>
        <w:lastRenderedPageBreak/>
        <w:t>Method</w:t>
      </w:r>
    </w:p>
    <w:p w:rsidR="00640194" w:rsidRDefault="00640194" w:rsidP="00640194">
      <w:r w:rsidRPr="00DC7AED">
        <w:rPr>
          <w:rStyle w:val="32"/>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p>
    <w:p w:rsidR="00640194" w:rsidRDefault="00640194" w:rsidP="00640194">
      <w:r w:rsidRPr="00F4465A">
        <w:rPr>
          <w:rStyle w:val="32"/>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32"/>
        </w:rPr>
        <w:t>Procedure.</w:t>
      </w:r>
      <w:r w:rsidR="00875274">
        <w:rPr>
          <w:rStyle w:val="32"/>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21"/>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w:t>
      </w:r>
      <w:r w:rsidR="005675B1">
        <w:lastRenderedPageBreak/>
        <w:t xml:space="preserve">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A017D8" w:rsidP="00A017D8">
      <w:pPr>
        <w:pStyle w:val="1"/>
      </w:pPr>
      <w:r>
        <w:t>Discussion</w:t>
      </w:r>
    </w:p>
    <w:p w:rsidR="00594EF5" w:rsidRDefault="003848CF" w:rsidP="003848CF">
      <w:pPr>
        <w:pStyle w:val="21"/>
      </w:pPr>
      <w:r>
        <w:t>Reliability and Validity</w:t>
      </w:r>
    </w:p>
    <w:p w:rsidR="0003110C" w:rsidRPr="0003110C" w:rsidRDefault="00296D3A" w:rsidP="0003110C">
      <w:pPr>
        <w:pStyle w:val="21"/>
      </w:pPr>
      <w:r>
        <w:t>Advantage</w:t>
      </w:r>
      <w:r w:rsidR="0003110C">
        <w:t xml:space="preserve"> and </w:t>
      </w:r>
      <w:r>
        <w:t>Disadvantage</w:t>
      </w:r>
    </w:p>
    <w:p w:rsidR="00414191" w:rsidRDefault="00414191">
      <w:pPr>
        <w:jc w:val="left"/>
      </w:pPr>
      <w:r>
        <w:br w:type="page"/>
      </w:r>
    </w:p>
    <w:p w:rsidR="00DD79A3" w:rsidRPr="00510C5F" w:rsidRDefault="00414191" w:rsidP="00E1269C">
      <w:pPr>
        <w:pStyle w:val="SectionTitle"/>
      </w:pPr>
      <w:r>
        <w:lastRenderedPageBreak/>
        <w:t>References</w:t>
      </w:r>
    </w:p>
    <w:p w:rsidR="001A395D" w:rsidRPr="001A395D" w:rsidRDefault="00DD79A3" w:rsidP="001A395D">
      <w:pPr>
        <w:pStyle w:val="af"/>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affff5"/>
        </w:rPr>
        <w:t>1</w:t>
      </w:r>
      <w:sdt>
        <w:sdtPr>
          <w:id w:val="1069077422"/>
          <w:placeholder>
            <w:docPart w:val="C8D21132D23A4D17BB23E3BECB243CF0"/>
          </w:placeholder>
          <w:temporary/>
          <w:showingPlcHdr/>
          <w15:appearance w15:val="hidden"/>
          <w:text/>
        </w:sdtPr>
        <w:sdtEndPr>
          <w:rPr>
            <w:rStyle w:val="affff5"/>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a9"/>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a9"/>
      </w:pPr>
      <w:r>
        <w:rPr>
          <w:rStyle w:val="ac"/>
        </w:rPr>
        <w:t>Reliability</w:t>
      </w:r>
      <w:r w:rsidR="00DD599D">
        <w:rPr>
          <w:rStyle w:val="ac"/>
        </w:rPr>
        <w:t xml:space="preserve"> and Validity</w:t>
      </w:r>
      <w:r>
        <w:rPr>
          <w:rStyle w:val="ac"/>
        </w:rPr>
        <w:t xml:space="preserve"> of </w:t>
      </w:r>
      <w:r w:rsidR="00DF57FD">
        <w:rPr>
          <w:rStyle w:val="ac"/>
        </w:rPr>
        <w:t>Experiment</w:t>
      </w:r>
      <w:r>
        <w:rPr>
          <w:rStyle w:val="ac"/>
        </w:rPr>
        <w:t xml:space="preserve"> 1</w:t>
      </w:r>
      <w:r w:rsidR="003E7DBA">
        <w:rPr>
          <w:rStyle w:val="ac"/>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a9"/>
              <w:jc w:val="center"/>
            </w:pPr>
            <w:r>
              <w:t>Participant</w:t>
            </w:r>
          </w:p>
        </w:tc>
        <w:tc>
          <w:tcPr>
            <w:tcW w:w="1146" w:type="pct"/>
          </w:tcPr>
          <w:p w:rsidR="007D0C11" w:rsidRDefault="007D0C11" w:rsidP="007D0C11">
            <w:pPr>
              <w:pStyle w:val="a9"/>
              <w:jc w:val="center"/>
            </w:pPr>
            <w:r>
              <w:t>Paired-Comparison</w:t>
            </w:r>
          </w:p>
        </w:tc>
        <w:tc>
          <w:tcPr>
            <w:tcW w:w="1666" w:type="pct"/>
          </w:tcPr>
          <w:p w:rsidR="007D0C11" w:rsidRDefault="001049B3" w:rsidP="001049B3">
            <w:pPr>
              <w:pStyle w:val="a9"/>
              <w:jc w:val="center"/>
            </w:pPr>
            <w:r>
              <w:t>Multi-Items Rearrangement</w:t>
            </w:r>
          </w:p>
        </w:tc>
        <w:tc>
          <w:tcPr>
            <w:tcW w:w="1517" w:type="pct"/>
          </w:tcPr>
          <w:p w:rsidR="007D0C11" w:rsidRDefault="00E31ABE" w:rsidP="00982576">
            <w:pPr>
              <w:pStyle w:val="a9"/>
              <w:jc w:val="center"/>
            </w:pPr>
            <w:r>
              <w:t>Validity</w:t>
            </w:r>
          </w:p>
        </w:tc>
      </w:tr>
      <w:tr w:rsidR="007D0C11" w:rsidTr="00B825A4">
        <w:tc>
          <w:tcPr>
            <w:tcW w:w="671" w:type="pct"/>
          </w:tcPr>
          <w:p w:rsidR="007D0C11" w:rsidRDefault="007D0C11" w:rsidP="008A66C1">
            <w:pPr>
              <w:pStyle w:val="a9"/>
              <w:jc w:val="right"/>
            </w:pPr>
            <w:r>
              <w:t>1</w:t>
            </w:r>
          </w:p>
        </w:tc>
        <w:tc>
          <w:tcPr>
            <w:tcW w:w="1146" w:type="pct"/>
          </w:tcPr>
          <w:p w:rsidR="007D0C11" w:rsidRDefault="007D0C11" w:rsidP="00B825A4">
            <w:pPr>
              <w:pStyle w:val="a9"/>
              <w:jc w:val="right"/>
            </w:pPr>
            <w:r w:rsidRPr="0049710E">
              <w:t>0.9</w:t>
            </w:r>
            <w:r w:rsidR="00B825A4">
              <w:t>8</w:t>
            </w:r>
          </w:p>
        </w:tc>
        <w:tc>
          <w:tcPr>
            <w:tcW w:w="1666" w:type="pct"/>
          </w:tcPr>
          <w:p w:rsidR="007D0C11" w:rsidRDefault="007D0C11" w:rsidP="00A42FD0">
            <w:pPr>
              <w:pStyle w:val="a9"/>
              <w:jc w:val="right"/>
            </w:pPr>
            <w:r w:rsidRPr="0049710E">
              <w:t>0.9</w:t>
            </w:r>
            <w:r w:rsidR="00A42FD0">
              <w:t>1</w:t>
            </w:r>
          </w:p>
        </w:tc>
        <w:tc>
          <w:tcPr>
            <w:tcW w:w="1517" w:type="pct"/>
          </w:tcPr>
          <w:p w:rsidR="007D0C11" w:rsidRPr="0049710E" w:rsidRDefault="00B27DC6" w:rsidP="00982576">
            <w:pPr>
              <w:pStyle w:val="a9"/>
              <w:jc w:val="right"/>
            </w:pPr>
            <w:r>
              <w:t>0.95</w:t>
            </w:r>
          </w:p>
        </w:tc>
      </w:tr>
      <w:tr w:rsidR="007D0C11" w:rsidTr="00B825A4">
        <w:tc>
          <w:tcPr>
            <w:tcW w:w="671" w:type="pct"/>
          </w:tcPr>
          <w:p w:rsidR="007D0C11" w:rsidRDefault="007D0C11" w:rsidP="008A66C1">
            <w:pPr>
              <w:pStyle w:val="a9"/>
              <w:jc w:val="right"/>
            </w:pPr>
            <w:r>
              <w:t>2</w:t>
            </w:r>
          </w:p>
        </w:tc>
        <w:tc>
          <w:tcPr>
            <w:tcW w:w="1146" w:type="pct"/>
          </w:tcPr>
          <w:p w:rsidR="007D0C11" w:rsidRDefault="007D0C11" w:rsidP="00B825A4">
            <w:pPr>
              <w:pStyle w:val="a9"/>
              <w:jc w:val="right"/>
            </w:pPr>
            <w:r w:rsidRPr="0049710E">
              <w:t>0.8</w:t>
            </w:r>
            <w:r w:rsidR="00B825A4">
              <w:t>7</w:t>
            </w:r>
          </w:p>
        </w:tc>
        <w:tc>
          <w:tcPr>
            <w:tcW w:w="1666" w:type="pct"/>
          </w:tcPr>
          <w:p w:rsidR="007D0C11" w:rsidRDefault="007D0C11" w:rsidP="00A42FD0">
            <w:pPr>
              <w:pStyle w:val="a9"/>
              <w:jc w:val="right"/>
            </w:pPr>
            <w:r w:rsidRPr="0049710E">
              <w:t>0.84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3</w:t>
            </w:r>
          </w:p>
        </w:tc>
        <w:tc>
          <w:tcPr>
            <w:tcW w:w="1146" w:type="pct"/>
          </w:tcPr>
          <w:p w:rsidR="007D0C11" w:rsidRDefault="007D0C11" w:rsidP="00B825A4">
            <w:pPr>
              <w:pStyle w:val="a9"/>
              <w:jc w:val="right"/>
            </w:pPr>
            <w:r w:rsidRPr="0049710E">
              <w:t>0.7</w:t>
            </w:r>
            <w:r w:rsidR="00B825A4">
              <w:t>8</w:t>
            </w:r>
          </w:p>
        </w:tc>
        <w:tc>
          <w:tcPr>
            <w:tcW w:w="1666" w:type="pct"/>
          </w:tcPr>
          <w:p w:rsidR="007D0C11" w:rsidRDefault="007D0C11" w:rsidP="00A42FD0">
            <w:pPr>
              <w:pStyle w:val="a9"/>
              <w:jc w:val="right"/>
            </w:pPr>
            <w:r w:rsidRPr="0049710E">
              <w:t>0.</w:t>
            </w:r>
            <w:r w:rsidR="00A42FD0">
              <w:t>80</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4</w:t>
            </w:r>
          </w:p>
        </w:tc>
        <w:tc>
          <w:tcPr>
            <w:tcW w:w="1146" w:type="pct"/>
          </w:tcPr>
          <w:p w:rsidR="007D0C11" w:rsidRDefault="007D0C11" w:rsidP="00B825A4">
            <w:pPr>
              <w:pStyle w:val="a9"/>
              <w:jc w:val="right"/>
            </w:pPr>
            <w:r w:rsidRPr="0049710E">
              <w:t>0.79</w:t>
            </w:r>
          </w:p>
        </w:tc>
        <w:tc>
          <w:tcPr>
            <w:tcW w:w="1666" w:type="pct"/>
          </w:tcPr>
          <w:p w:rsidR="007D0C11" w:rsidRDefault="007D0C11" w:rsidP="00A42FD0">
            <w:pPr>
              <w:pStyle w:val="a9"/>
              <w:jc w:val="right"/>
            </w:pPr>
            <w:r w:rsidRPr="0049710E">
              <w:t>0.8</w:t>
            </w:r>
            <w:r w:rsidR="00A42FD0">
              <w:t>1</w:t>
            </w:r>
          </w:p>
        </w:tc>
        <w:tc>
          <w:tcPr>
            <w:tcW w:w="1517" w:type="pct"/>
          </w:tcPr>
          <w:p w:rsidR="007D0C11" w:rsidRPr="0049710E" w:rsidRDefault="00B27DC6" w:rsidP="00982576">
            <w:pPr>
              <w:pStyle w:val="a9"/>
              <w:jc w:val="right"/>
            </w:pPr>
            <w:r>
              <w:t>0.85</w:t>
            </w:r>
          </w:p>
        </w:tc>
      </w:tr>
      <w:tr w:rsidR="007D0C11" w:rsidTr="00B825A4">
        <w:tc>
          <w:tcPr>
            <w:tcW w:w="671" w:type="pct"/>
          </w:tcPr>
          <w:p w:rsidR="007D0C11" w:rsidRDefault="007D0C11" w:rsidP="008A66C1">
            <w:pPr>
              <w:pStyle w:val="a9"/>
              <w:jc w:val="right"/>
            </w:pPr>
            <w:r>
              <w:t>5</w:t>
            </w:r>
          </w:p>
        </w:tc>
        <w:tc>
          <w:tcPr>
            <w:tcW w:w="1146" w:type="pct"/>
          </w:tcPr>
          <w:p w:rsidR="007D0C11" w:rsidRDefault="007D0C11" w:rsidP="00B825A4">
            <w:pPr>
              <w:pStyle w:val="a9"/>
              <w:jc w:val="right"/>
            </w:pPr>
            <w:r w:rsidRPr="0049710E">
              <w:t>0.87</w:t>
            </w:r>
          </w:p>
        </w:tc>
        <w:tc>
          <w:tcPr>
            <w:tcW w:w="1666" w:type="pct"/>
          </w:tcPr>
          <w:p w:rsidR="007D0C11" w:rsidRDefault="007D0C11" w:rsidP="00A42FD0">
            <w:pPr>
              <w:pStyle w:val="a9"/>
              <w:jc w:val="right"/>
            </w:pPr>
            <w:r w:rsidRPr="0049710E">
              <w:t>0.9</w:t>
            </w:r>
            <w:r w:rsidR="00A42FD0">
              <w:t>6</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Default="007D0C11" w:rsidP="008A66C1">
            <w:pPr>
              <w:pStyle w:val="a9"/>
              <w:jc w:val="right"/>
            </w:pPr>
            <w:r>
              <w:t>6</w:t>
            </w:r>
          </w:p>
        </w:tc>
        <w:tc>
          <w:tcPr>
            <w:tcW w:w="1146" w:type="pct"/>
          </w:tcPr>
          <w:p w:rsidR="007D0C11" w:rsidRDefault="007D0C11" w:rsidP="00B825A4">
            <w:pPr>
              <w:pStyle w:val="a9"/>
              <w:jc w:val="right"/>
            </w:pPr>
            <w:r w:rsidRPr="0049710E">
              <w:t>0.81</w:t>
            </w:r>
          </w:p>
        </w:tc>
        <w:tc>
          <w:tcPr>
            <w:tcW w:w="1666" w:type="pct"/>
          </w:tcPr>
          <w:p w:rsidR="007D0C11" w:rsidRDefault="007D0C11" w:rsidP="00A42FD0">
            <w:pPr>
              <w:pStyle w:val="a9"/>
              <w:jc w:val="right"/>
            </w:pPr>
            <w:r w:rsidRPr="0049710E">
              <w:t>0.74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7</w:t>
            </w:r>
          </w:p>
        </w:tc>
        <w:tc>
          <w:tcPr>
            <w:tcW w:w="1146" w:type="pct"/>
          </w:tcPr>
          <w:p w:rsidR="007D0C11" w:rsidRPr="0049710E" w:rsidRDefault="007D0C11" w:rsidP="00B825A4">
            <w:pPr>
              <w:pStyle w:val="a9"/>
              <w:jc w:val="right"/>
            </w:pPr>
            <w:r w:rsidRPr="0049710E">
              <w:t>0.94</w:t>
            </w:r>
          </w:p>
        </w:tc>
        <w:tc>
          <w:tcPr>
            <w:tcW w:w="1666" w:type="pct"/>
          </w:tcPr>
          <w:p w:rsidR="007D0C11" w:rsidRPr="0049710E" w:rsidRDefault="007D0C11" w:rsidP="00A42FD0">
            <w:pPr>
              <w:pStyle w:val="a9"/>
              <w:jc w:val="right"/>
            </w:pPr>
            <w:r w:rsidRPr="0049710E">
              <w:t>0.8</w:t>
            </w:r>
            <w:r w:rsidR="00A42FD0">
              <w:t>3</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8</w:t>
            </w:r>
          </w:p>
        </w:tc>
        <w:tc>
          <w:tcPr>
            <w:tcW w:w="1146" w:type="pct"/>
          </w:tcPr>
          <w:p w:rsidR="007D0C11" w:rsidRPr="0049710E" w:rsidRDefault="007D0C11" w:rsidP="00B825A4">
            <w:pPr>
              <w:pStyle w:val="a9"/>
              <w:jc w:val="right"/>
            </w:pPr>
            <w:r w:rsidRPr="0049710E">
              <w:t>0.95</w:t>
            </w:r>
          </w:p>
        </w:tc>
        <w:tc>
          <w:tcPr>
            <w:tcW w:w="1666" w:type="pct"/>
          </w:tcPr>
          <w:p w:rsidR="007D0C11" w:rsidRPr="0049710E" w:rsidRDefault="007D0C11" w:rsidP="00A42FD0">
            <w:pPr>
              <w:pStyle w:val="a9"/>
              <w:jc w:val="right"/>
            </w:pPr>
            <w:r w:rsidRPr="0049710E">
              <w:t>0.86</w:t>
            </w:r>
          </w:p>
        </w:tc>
        <w:tc>
          <w:tcPr>
            <w:tcW w:w="1517" w:type="pct"/>
          </w:tcPr>
          <w:p w:rsidR="007D0C11" w:rsidRPr="0049710E" w:rsidRDefault="00B27DC6" w:rsidP="00982576">
            <w:pPr>
              <w:pStyle w:val="a9"/>
              <w:jc w:val="right"/>
            </w:pPr>
            <w:r>
              <w:t>0.86</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9</w:t>
            </w:r>
          </w:p>
        </w:tc>
        <w:tc>
          <w:tcPr>
            <w:tcW w:w="1146" w:type="pct"/>
          </w:tcPr>
          <w:p w:rsidR="007D0C11" w:rsidRPr="0049710E" w:rsidRDefault="007D0C11" w:rsidP="00B825A4">
            <w:pPr>
              <w:pStyle w:val="a9"/>
              <w:jc w:val="right"/>
            </w:pPr>
            <w:r w:rsidRPr="0049710E">
              <w:t>0.9</w:t>
            </w:r>
            <w:r w:rsidR="00B825A4">
              <w:t>1</w:t>
            </w:r>
          </w:p>
        </w:tc>
        <w:tc>
          <w:tcPr>
            <w:tcW w:w="1666" w:type="pct"/>
          </w:tcPr>
          <w:p w:rsidR="007D0C11" w:rsidRPr="0049710E" w:rsidRDefault="007D0C11" w:rsidP="00A42FD0">
            <w:pPr>
              <w:pStyle w:val="a9"/>
              <w:jc w:val="right"/>
            </w:pPr>
            <w:r w:rsidRPr="0049710E">
              <w:t>0.95</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10</w:t>
            </w:r>
          </w:p>
        </w:tc>
        <w:tc>
          <w:tcPr>
            <w:tcW w:w="1146" w:type="pct"/>
          </w:tcPr>
          <w:p w:rsidR="007D0C11" w:rsidRPr="0049710E" w:rsidRDefault="007D0C11" w:rsidP="00DD26DE">
            <w:pPr>
              <w:pStyle w:val="a9"/>
              <w:jc w:val="right"/>
            </w:pPr>
            <w:r w:rsidRPr="0049710E">
              <w:t>0.8</w:t>
            </w:r>
            <w:r w:rsidR="00DD26DE">
              <w:t>5</w:t>
            </w:r>
          </w:p>
        </w:tc>
        <w:tc>
          <w:tcPr>
            <w:tcW w:w="1666" w:type="pct"/>
          </w:tcPr>
          <w:p w:rsidR="007D0C11" w:rsidRPr="0049710E" w:rsidRDefault="007D0C11" w:rsidP="00A42FD0">
            <w:pPr>
              <w:pStyle w:val="a9"/>
              <w:jc w:val="right"/>
            </w:pPr>
            <w:r w:rsidRPr="0049710E">
              <w:t>0.7</w:t>
            </w:r>
            <w:r w:rsidR="00A42FD0">
              <w:t>1</w:t>
            </w:r>
          </w:p>
        </w:tc>
        <w:tc>
          <w:tcPr>
            <w:tcW w:w="1517" w:type="pct"/>
          </w:tcPr>
          <w:p w:rsidR="007D0C11" w:rsidRPr="0049710E" w:rsidRDefault="00B27DC6" w:rsidP="00982576">
            <w:pPr>
              <w:pStyle w:val="a9"/>
              <w:jc w:val="right"/>
            </w:pPr>
            <w:r>
              <w:t>0.89</w:t>
            </w:r>
          </w:p>
        </w:tc>
      </w:tr>
    </w:tbl>
    <w:p w:rsidR="00AA6790" w:rsidRDefault="00AA6790">
      <w:pPr>
        <w:pStyle w:val="TableFigure"/>
        <w:rPr>
          <w:rStyle w:val="ac"/>
        </w:rPr>
      </w:pPr>
    </w:p>
    <w:p w:rsidR="00AA6790" w:rsidRDefault="00AA6790" w:rsidP="00AA6790">
      <w:pPr>
        <w:rPr>
          <w:rStyle w:val="ac"/>
        </w:rPr>
      </w:pPr>
      <w:r>
        <w:rPr>
          <w:rStyle w:val="ac"/>
        </w:rPr>
        <w:br w:type="page"/>
      </w:r>
    </w:p>
    <w:p w:rsidR="00AA6790" w:rsidRDefault="00AA6790" w:rsidP="00AA6790">
      <w:pPr>
        <w:pStyle w:val="a9"/>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a9"/>
      </w:pPr>
      <w:r>
        <w:rPr>
          <w:rStyle w:val="ac"/>
        </w:rPr>
        <w:t>The RGB values</w:t>
      </w:r>
      <w:r w:rsidR="004B0FD7">
        <w:rPr>
          <w:rStyle w:val="ac"/>
        </w:rPr>
        <w:t xml:space="preserve"> of the color patches</w:t>
      </w:r>
      <w:r>
        <w:rPr>
          <w:rStyle w:val="ac"/>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a9"/>
              <w:jc w:val="center"/>
            </w:pPr>
            <w:r>
              <w:t>Item</w:t>
            </w:r>
          </w:p>
        </w:tc>
        <w:tc>
          <w:tcPr>
            <w:tcW w:w="1137" w:type="pct"/>
          </w:tcPr>
          <w:p w:rsidR="00AA6790" w:rsidRDefault="0015025B" w:rsidP="00484563">
            <w:pPr>
              <w:pStyle w:val="a9"/>
              <w:jc w:val="center"/>
            </w:pPr>
            <w:r>
              <w:t>R</w:t>
            </w:r>
          </w:p>
        </w:tc>
        <w:tc>
          <w:tcPr>
            <w:tcW w:w="1137" w:type="pct"/>
          </w:tcPr>
          <w:p w:rsidR="00AA6790" w:rsidRDefault="0015025B" w:rsidP="00484563">
            <w:pPr>
              <w:pStyle w:val="a9"/>
              <w:jc w:val="center"/>
            </w:pPr>
            <w:r>
              <w:t>G</w:t>
            </w:r>
          </w:p>
        </w:tc>
        <w:tc>
          <w:tcPr>
            <w:tcW w:w="1137" w:type="pct"/>
          </w:tcPr>
          <w:p w:rsidR="00AA6790" w:rsidRPr="0015025B" w:rsidRDefault="0015025B" w:rsidP="00484563">
            <w:pPr>
              <w:pStyle w:val="a9"/>
              <w:jc w:val="center"/>
            </w:pPr>
            <w:r>
              <w:t>B</w:t>
            </w:r>
          </w:p>
        </w:tc>
      </w:tr>
      <w:tr w:rsidR="00795BD9" w:rsidTr="00795BD9">
        <w:tc>
          <w:tcPr>
            <w:tcW w:w="1590" w:type="pct"/>
          </w:tcPr>
          <w:p w:rsidR="00AA6790" w:rsidRDefault="00AA6790" w:rsidP="00484563">
            <w:pPr>
              <w:pStyle w:val="a9"/>
              <w:jc w:val="right"/>
            </w:pPr>
            <w:r>
              <w:t>1</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90</w:t>
            </w:r>
          </w:p>
        </w:tc>
        <w:tc>
          <w:tcPr>
            <w:tcW w:w="1137" w:type="pct"/>
          </w:tcPr>
          <w:p w:rsidR="00AA6790" w:rsidRPr="0049710E" w:rsidRDefault="007118AC" w:rsidP="00484563">
            <w:pPr>
              <w:pStyle w:val="a9"/>
              <w:jc w:val="right"/>
            </w:pPr>
            <w:r>
              <w:t>109</w:t>
            </w:r>
          </w:p>
        </w:tc>
      </w:tr>
      <w:tr w:rsidR="00795BD9" w:rsidTr="00795BD9">
        <w:tc>
          <w:tcPr>
            <w:tcW w:w="1590" w:type="pct"/>
          </w:tcPr>
          <w:p w:rsidR="00AA6790" w:rsidRDefault="00AA6790" w:rsidP="00484563">
            <w:pPr>
              <w:pStyle w:val="a9"/>
              <w:jc w:val="right"/>
            </w:pPr>
            <w:r>
              <w:t>2</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97</w:t>
            </w:r>
          </w:p>
        </w:tc>
        <w:tc>
          <w:tcPr>
            <w:tcW w:w="1137" w:type="pct"/>
          </w:tcPr>
          <w:p w:rsidR="00AA6790" w:rsidRPr="0049710E" w:rsidRDefault="007118AC" w:rsidP="00484563">
            <w:pPr>
              <w:pStyle w:val="a9"/>
              <w:jc w:val="right"/>
            </w:pPr>
            <w:r>
              <w:t>65</w:t>
            </w:r>
          </w:p>
        </w:tc>
      </w:tr>
      <w:tr w:rsidR="00795BD9" w:rsidTr="00795BD9">
        <w:tc>
          <w:tcPr>
            <w:tcW w:w="1590" w:type="pct"/>
          </w:tcPr>
          <w:p w:rsidR="00AA6790" w:rsidRDefault="00AA6790" w:rsidP="00484563">
            <w:pPr>
              <w:pStyle w:val="a9"/>
              <w:jc w:val="right"/>
            </w:pPr>
            <w:r>
              <w:t>3</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116</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4</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137</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5</w:t>
            </w:r>
          </w:p>
        </w:tc>
        <w:tc>
          <w:tcPr>
            <w:tcW w:w="1137" w:type="pct"/>
          </w:tcPr>
          <w:p w:rsidR="00AA6790" w:rsidRDefault="00D1197C" w:rsidP="00484563">
            <w:pPr>
              <w:pStyle w:val="a9"/>
              <w:jc w:val="right"/>
            </w:pPr>
            <w:r>
              <w:t>238</w:t>
            </w:r>
          </w:p>
        </w:tc>
        <w:tc>
          <w:tcPr>
            <w:tcW w:w="1137" w:type="pct"/>
          </w:tcPr>
          <w:p w:rsidR="00AA6790" w:rsidRDefault="00D1197C" w:rsidP="00484563">
            <w:pPr>
              <w:pStyle w:val="a9"/>
              <w:jc w:val="right"/>
            </w:pPr>
            <w:r>
              <w:t>156</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6</w:t>
            </w:r>
          </w:p>
        </w:tc>
        <w:tc>
          <w:tcPr>
            <w:tcW w:w="1137" w:type="pct"/>
          </w:tcPr>
          <w:p w:rsidR="00AA6790" w:rsidRDefault="00D1197C" w:rsidP="00484563">
            <w:pPr>
              <w:pStyle w:val="a9"/>
              <w:jc w:val="right"/>
            </w:pPr>
            <w:r>
              <w:t>204</w:t>
            </w:r>
          </w:p>
        </w:tc>
        <w:tc>
          <w:tcPr>
            <w:tcW w:w="1137" w:type="pct"/>
          </w:tcPr>
          <w:p w:rsidR="00AA6790" w:rsidRDefault="00D1197C" w:rsidP="00484563">
            <w:pPr>
              <w:pStyle w:val="a9"/>
              <w:jc w:val="right"/>
            </w:pPr>
            <w:r>
              <w:t>171</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7</w:t>
            </w:r>
          </w:p>
        </w:tc>
        <w:tc>
          <w:tcPr>
            <w:tcW w:w="1137" w:type="pct"/>
          </w:tcPr>
          <w:p w:rsidR="00AA6790" w:rsidRPr="0049710E" w:rsidRDefault="00D1197C" w:rsidP="00484563">
            <w:pPr>
              <w:pStyle w:val="a9"/>
              <w:jc w:val="right"/>
            </w:pPr>
            <w:r>
              <w:t>170</w:t>
            </w:r>
          </w:p>
        </w:tc>
        <w:tc>
          <w:tcPr>
            <w:tcW w:w="1137" w:type="pct"/>
          </w:tcPr>
          <w:p w:rsidR="00AA6790" w:rsidRPr="0049710E" w:rsidRDefault="00D1197C" w:rsidP="00484563">
            <w:pPr>
              <w:pStyle w:val="a9"/>
              <w:jc w:val="right"/>
            </w:pPr>
            <w:r>
              <w:t>182</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8</w:t>
            </w:r>
          </w:p>
        </w:tc>
        <w:tc>
          <w:tcPr>
            <w:tcW w:w="1137" w:type="pct"/>
          </w:tcPr>
          <w:p w:rsidR="00AA6790" w:rsidRPr="0049710E" w:rsidRDefault="00D1197C" w:rsidP="00484563">
            <w:pPr>
              <w:pStyle w:val="a9"/>
              <w:jc w:val="right"/>
            </w:pPr>
            <w:r>
              <w:t>141</w:t>
            </w:r>
          </w:p>
        </w:tc>
        <w:tc>
          <w:tcPr>
            <w:tcW w:w="1137" w:type="pct"/>
          </w:tcPr>
          <w:p w:rsidR="00AA6790" w:rsidRPr="0049710E" w:rsidRDefault="00D1197C" w:rsidP="00484563">
            <w:pPr>
              <w:pStyle w:val="a9"/>
              <w:jc w:val="right"/>
            </w:pPr>
            <w:r>
              <w:t>188</w:t>
            </w:r>
          </w:p>
        </w:tc>
        <w:tc>
          <w:tcPr>
            <w:tcW w:w="1137" w:type="pct"/>
          </w:tcPr>
          <w:p w:rsidR="00AA6790" w:rsidRPr="0049710E" w:rsidRDefault="007118AC" w:rsidP="00484563">
            <w:pPr>
              <w:pStyle w:val="a9"/>
              <w:jc w:val="right"/>
            </w:pPr>
            <w:r>
              <w:t>49</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9</w:t>
            </w:r>
          </w:p>
        </w:tc>
        <w:tc>
          <w:tcPr>
            <w:tcW w:w="1137" w:type="pct"/>
          </w:tcPr>
          <w:p w:rsidR="00AA6790" w:rsidRPr="0049710E" w:rsidRDefault="00D1197C" w:rsidP="00484563">
            <w:pPr>
              <w:pStyle w:val="a9"/>
              <w:jc w:val="right"/>
            </w:pPr>
            <w:r>
              <w:t>118</w:t>
            </w:r>
          </w:p>
        </w:tc>
        <w:tc>
          <w:tcPr>
            <w:tcW w:w="1137" w:type="pct"/>
          </w:tcPr>
          <w:p w:rsidR="00AA6790" w:rsidRPr="0049710E" w:rsidRDefault="00D1197C" w:rsidP="00484563">
            <w:pPr>
              <w:pStyle w:val="a9"/>
              <w:jc w:val="right"/>
            </w:pPr>
            <w:r>
              <w:t>191</w:t>
            </w:r>
          </w:p>
        </w:tc>
        <w:tc>
          <w:tcPr>
            <w:tcW w:w="1137" w:type="pct"/>
          </w:tcPr>
          <w:p w:rsidR="00AA6790" w:rsidRPr="0049710E" w:rsidRDefault="007118AC" w:rsidP="00484563">
            <w:pPr>
              <w:pStyle w:val="a9"/>
              <w:jc w:val="right"/>
            </w:pPr>
            <w:r>
              <w:t>101</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10</w:t>
            </w:r>
          </w:p>
        </w:tc>
        <w:tc>
          <w:tcPr>
            <w:tcW w:w="1137" w:type="pct"/>
          </w:tcPr>
          <w:p w:rsidR="00AA6790" w:rsidRPr="0049710E" w:rsidRDefault="00D1197C" w:rsidP="00484563">
            <w:pPr>
              <w:pStyle w:val="a9"/>
              <w:jc w:val="right"/>
            </w:pPr>
            <w:r>
              <w:t>107</w:t>
            </w:r>
          </w:p>
        </w:tc>
        <w:tc>
          <w:tcPr>
            <w:tcW w:w="1137" w:type="pct"/>
          </w:tcPr>
          <w:p w:rsidR="00AA6790" w:rsidRPr="0049710E" w:rsidRDefault="00D1197C" w:rsidP="00484563">
            <w:pPr>
              <w:pStyle w:val="a9"/>
              <w:jc w:val="right"/>
            </w:pPr>
            <w:r>
              <w:t>190</w:t>
            </w:r>
          </w:p>
        </w:tc>
        <w:tc>
          <w:tcPr>
            <w:tcW w:w="1137" w:type="pct"/>
          </w:tcPr>
          <w:p w:rsidR="00AA6790" w:rsidRPr="0049710E" w:rsidRDefault="007118AC" w:rsidP="00484563">
            <w:pPr>
              <w:pStyle w:val="a9"/>
              <w:jc w:val="right"/>
            </w:pPr>
            <w:r>
              <w:t>145</w:t>
            </w:r>
          </w:p>
        </w:tc>
      </w:tr>
      <w:tr w:rsidR="009622D1" w:rsidTr="00795BD9">
        <w:tc>
          <w:tcPr>
            <w:tcW w:w="1590" w:type="pct"/>
          </w:tcPr>
          <w:p w:rsidR="009622D1" w:rsidRDefault="009622D1" w:rsidP="00484563">
            <w:pPr>
              <w:pStyle w:val="a9"/>
              <w:jc w:val="right"/>
              <w:rPr>
                <w:rFonts w:eastAsia="MS Gothic"/>
              </w:rPr>
            </w:pPr>
            <w:r>
              <w:rPr>
                <w:rFonts w:eastAsia="MS Gothic"/>
              </w:rPr>
              <w:t>11</w:t>
            </w:r>
          </w:p>
        </w:tc>
        <w:tc>
          <w:tcPr>
            <w:tcW w:w="1137" w:type="pct"/>
          </w:tcPr>
          <w:p w:rsidR="009622D1" w:rsidRPr="0049710E" w:rsidRDefault="00D1197C" w:rsidP="00484563">
            <w:pPr>
              <w:pStyle w:val="a9"/>
              <w:jc w:val="right"/>
            </w:pPr>
            <w:r>
              <w:t>117</w:t>
            </w:r>
          </w:p>
        </w:tc>
        <w:tc>
          <w:tcPr>
            <w:tcW w:w="1137" w:type="pct"/>
          </w:tcPr>
          <w:p w:rsidR="009622D1" w:rsidRPr="0049710E" w:rsidRDefault="00D1197C" w:rsidP="00484563">
            <w:pPr>
              <w:pStyle w:val="a9"/>
              <w:jc w:val="right"/>
            </w:pPr>
            <w:r>
              <w:t>180</w:t>
            </w:r>
          </w:p>
        </w:tc>
        <w:tc>
          <w:tcPr>
            <w:tcW w:w="1137" w:type="pct"/>
          </w:tcPr>
          <w:p w:rsidR="009622D1" w:rsidRDefault="007118AC" w:rsidP="00484563">
            <w:pPr>
              <w:pStyle w:val="a9"/>
              <w:jc w:val="right"/>
            </w:pPr>
            <w:r>
              <w:t>180</w:t>
            </w:r>
          </w:p>
        </w:tc>
      </w:tr>
      <w:tr w:rsidR="009622D1" w:rsidTr="00795BD9">
        <w:tc>
          <w:tcPr>
            <w:tcW w:w="1590" w:type="pct"/>
          </w:tcPr>
          <w:p w:rsidR="009622D1" w:rsidRDefault="009622D1" w:rsidP="00484563">
            <w:pPr>
              <w:pStyle w:val="a9"/>
              <w:jc w:val="right"/>
              <w:rPr>
                <w:rFonts w:eastAsia="MS Gothic"/>
              </w:rPr>
            </w:pPr>
            <w:r>
              <w:rPr>
                <w:rFonts w:eastAsia="MS Gothic"/>
              </w:rPr>
              <w:t>12</w:t>
            </w:r>
          </w:p>
        </w:tc>
        <w:tc>
          <w:tcPr>
            <w:tcW w:w="1137" w:type="pct"/>
          </w:tcPr>
          <w:p w:rsidR="009622D1" w:rsidRPr="0049710E" w:rsidRDefault="00D1197C" w:rsidP="00484563">
            <w:pPr>
              <w:pStyle w:val="a9"/>
              <w:jc w:val="right"/>
            </w:pPr>
            <w:r>
              <w:t>149</w:t>
            </w:r>
          </w:p>
        </w:tc>
        <w:tc>
          <w:tcPr>
            <w:tcW w:w="1137" w:type="pct"/>
          </w:tcPr>
          <w:p w:rsidR="009622D1" w:rsidRPr="0049710E" w:rsidRDefault="00D1197C" w:rsidP="00484563">
            <w:pPr>
              <w:pStyle w:val="a9"/>
              <w:jc w:val="right"/>
            </w:pPr>
            <w:r>
              <w:t>176</w:t>
            </w:r>
          </w:p>
        </w:tc>
        <w:tc>
          <w:tcPr>
            <w:tcW w:w="1137" w:type="pct"/>
          </w:tcPr>
          <w:p w:rsidR="009622D1" w:rsidRDefault="007118AC" w:rsidP="00484563">
            <w:pPr>
              <w:pStyle w:val="a9"/>
              <w:jc w:val="right"/>
            </w:pPr>
            <w:r>
              <w:t>204</w:t>
            </w:r>
          </w:p>
        </w:tc>
      </w:tr>
      <w:tr w:rsidR="009622D1" w:rsidTr="00795BD9">
        <w:tc>
          <w:tcPr>
            <w:tcW w:w="1590" w:type="pct"/>
          </w:tcPr>
          <w:p w:rsidR="009622D1" w:rsidRDefault="009622D1" w:rsidP="00484563">
            <w:pPr>
              <w:pStyle w:val="a9"/>
              <w:jc w:val="right"/>
              <w:rPr>
                <w:rFonts w:eastAsia="MS Gothic"/>
              </w:rPr>
            </w:pPr>
            <w:r>
              <w:rPr>
                <w:rFonts w:eastAsia="MS Gothic"/>
              </w:rPr>
              <w:t>13</w:t>
            </w:r>
          </w:p>
        </w:tc>
        <w:tc>
          <w:tcPr>
            <w:tcW w:w="1137" w:type="pct"/>
          </w:tcPr>
          <w:p w:rsidR="009622D1" w:rsidRPr="0049710E" w:rsidRDefault="00D1197C" w:rsidP="00484563">
            <w:pPr>
              <w:pStyle w:val="a9"/>
              <w:jc w:val="right"/>
            </w:pPr>
            <w:r>
              <w:t>191</w:t>
            </w:r>
          </w:p>
        </w:tc>
        <w:tc>
          <w:tcPr>
            <w:tcW w:w="1137" w:type="pct"/>
          </w:tcPr>
          <w:p w:rsidR="009622D1" w:rsidRPr="0049710E" w:rsidRDefault="00D1197C" w:rsidP="00484563">
            <w:pPr>
              <w:pStyle w:val="a9"/>
              <w:jc w:val="right"/>
            </w:pPr>
            <w:r>
              <w:t>162</w:t>
            </w:r>
          </w:p>
        </w:tc>
        <w:tc>
          <w:tcPr>
            <w:tcW w:w="1137" w:type="pct"/>
          </w:tcPr>
          <w:p w:rsidR="009622D1" w:rsidRDefault="007118AC" w:rsidP="00484563">
            <w:pPr>
              <w:pStyle w:val="a9"/>
              <w:jc w:val="right"/>
            </w:pPr>
            <w:r>
              <w:t>213</w:t>
            </w:r>
          </w:p>
        </w:tc>
      </w:tr>
      <w:tr w:rsidR="009622D1" w:rsidTr="00795BD9">
        <w:tc>
          <w:tcPr>
            <w:tcW w:w="1590" w:type="pct"/>
          </w:tcPr>
          <w:p w:rsidR="009622D1" w:rsidRDefault="009622D1" w:rsidP="00484563">
            <w:pPr>
              <w:pStyle w:val="a9"/>
              <w:jc w:val="right"/>
              <w:rPr>
                <w:rFonts w:eastAsia="MS Gothic"/>
              </w:rPr>
            </w:pPr>
            <w:r>
              <w:rPr>
                <w:rFonts w:eastAsia="MS Gothic"/>
              </w:rPr>
              <w:t>14</w:t>
            </w:r>
          </w:p>
        </w:tc>
        <w:tc>
          <w:tcPr>
            <w:tcW w:w="1137" w:type="pct"/>
          </w:tcPr>
          <w:p w:rsidR="009622D1" w:rsidRPr="0049710E" w:rsidRDefault="00D1197C" w:rsidP="00484563">
            <w:pPr>
              <w:pStyle w:val="a9"/>
              <w:jc w:val="right"/>
            </w:pPr>
            <w:r>
              <w:t>234</w:t>
            </w:r>
          </w:p>
        </w:tc>
        <w:tc>
          <w:tcPr>
            <w:tcW w:w="1137" w:type="pct"/>
          </w:tcPr>
          <w:p w:rsidR="009622D1" w:rsidRPr="0049710E" w:rsidRDefault="00D1197C" w:rsidP="00484563">
            <w:pPr>
              <w:pStyle w:val="a9"/>
              <w:jc w:val="right"/>
            </w:pPr>
            <w:r>
              <w:t>144</w:t>
            </w:r>
          </w:p>
        </w:tc>
        <w:tc>
          <w:tcPr>
            <w:tcW w:w="1137" w:type="pct"/>
          </w:tcPr>
          <w:p w:rsidR="009622D1" w:rsidRDefault="007118AC" w:rsidP="00484563">
            <w:pPr>
              <w:pStyle w:val="a9"/>
              <w:jc w:val="right"/>
            </w:pPr>
            <w:r>
              <w:t>206</w:t>
            </w:r>
          </w:p>
        </w:tc>
      </w:tr>
      <w:tr w:rsidR="009622D1" w:rsidTr="00795BD9">
        <w:tc>
          <w:tcPr>
            <w:tcW w:w="1590" w:type="pct"/>
          </w:tcPr>
          <w:p w:rsidR="009622D1" w:rsidRDefault="009622D1" w:rsidP="00484563">
            <w:pPr>
              <w:pStyle w:val="a9"/>
              <w:jc w:val="right"/>
              <w:rPr>
                <w:rFonts w:eastAsia="MS Gothic"/>
              </w:rPr>
            </w:pPr>
            <w:r>
              <w:rPr>
                <w:rFonts w:eastAsia="MS Gothic"/>
              </w:rPr>
              <w:t>15</w:t>
            </w:r>
          </w:p>
        </w:tc>
        <w:tc>
          <w:tcPr>
            <w:tcW w:w="1137" w:type="pct"/>
          </w:tcPr>
          <w:p w:rsidR="009622D1" w:rsidRPr="0049710E" w:rsidRDefault="00D1197C" w:rsidP="00484563">
            <w:pPr>
              <w:pStyle w:val="a9"/>
              <w:jc w:val="right"/>
            </w:pPr>
            <w:r>
              <w:t>255</w:t>
            </w:r>
          </w:p>
        </w:tc>
        <w:tc>
          <w:tcPr>
            <w:tcW w:w="1137" w:type="pct"/>
          </w:tcPr>
          <w:p w:rsidR="009622D1" w:rsidRPr="0049710E" w:rsidRDefault="00D1197C" w:rsidP="00484563">
            <w:pPr>
              <w:pStyle w:val="a9"/>
              <w:jc w:val="right"/>
            </w:pPr>
            <w:r>
              <w:t>122</w:t>
            </w:r>
          </w:p>
        </w:tc>
        <w:tc>
          <w:tcPr>
            <w:tcW w:w="1137" w:type="pct"/>
          </w:tcPr>
          <w:p w:rsidR="009622D1" w:rsidRDefault="007118AC" w:rsidP="00484563">
            <w:pPr>
              <w:pStyle w:val="a9"/>
              <w:jc w:val="right"/>
            </w:pPr>
            <w:r>
              <w:t>183</w:t>
            </w:r>
          </w:p>
        </w:tc>
      </w:tr>
      <w:tr w:rsidR="009622D1" w:rsidTr="00795BD9">
        <w:tc>
          <w:tcPr>
            <w:tcW w:w="1590" w:type="pct"/>
          </w:tcPr>
          <w:p w:rsidR="009622D1" w:rsidRDefault="009622D1" w:rsidP="00484563">
            <w:pPr>
              <w:pStyle w:val="a9"/>
              <w:jc w:val="right"/>
              <w:rPr>
                <w:rFonts w:eastAsia="MS Gothic"/>
              </w:rPr>
            </w:pPr>
            <w:r>
              <w:rPr>
                <w:rFonts w:eastAsia="MS Gothic"/>
              </w:rPr>
              <w:t>16</w:t>
            </w:r>
          </w:p>
        </w:tc>
        <w:tc>
          <w:tcPr>
            <w:tcW w:w="1137" w:type="pct"/>
          </w:tcPr>
          <w:p w:rsidR="009622D1" w:rsidRPr="0049710E" w:rsidRDefault="00D1197C" w:rsidP="00484563">
            <w:pPr>
              <w:pStyle w:val="a9"/>
              <w:jc w:val="right"/>
            </w:pPr>
            <w:r>
              <w:t>255</w:t>
            </w:r>
          </w:p>
        </w:tc>
        <w:tc>
          <w:tcPr>
            <w:tcW w:w="1137" w:type="pct"/>
          </w:tcPr>
          <w:p w:rsidR="009622D1" w:rsidRPr="0049710E" w:rsidRDefault="00D1197C" w:rsidP="00484563">
            <w:pPr>
              <w:pStyle w:val="a9"/>
              <w:jc w:val="right"/>
            </w:pPr>
            <w:r>
              <w:t>101</w:t>
            </w:r>
          </w:p>
        </w:tc>
        <w:tc>
          <w:tcPr>
            <w:tcW w:w="1137" w:type="pct"/>
          </w:tcPr>
          <w:p w:rsidR="009622D1" w:rsidRDefault="007118AC" w:rsidP="00484563">
            <w:pPr>
              <w:pStyle w:val="a9"/>
              <w:jc w:val="right"/>
            </w:pPr>
            <w:r>
              <w:t>150</w:t>
            </w:r>
          </w:p>
        </w:tc>
      </w:tr>
    </w:tbl>
    <w:p w:rsidR="005F52AC" w:rsidRDefault="005F52AC" w:rsidP="005F52AC">
      <w:pPr>
        <w:pStyle w:val="a9"/>
      </w:pPr>
    </w:p>
    <w:p w:rsidR="005F52AC" w:rsidRDefault="005F52AC" w:rsidP="005F52AC">
      <w:pPr>
        <w:rPr>
          <w:kern w:val="0"/>
        </w:rPr>
      </w:pPr>
      <w:r>
        <w:br w:type="page"/>
      </w:r>
    </w:p>
    <w:p w:rsidR="005F52AC" w:rsidRDefault="005F52AC" w:rsidP="005F52AC">
      <w:pPr>
        <w:pStyle w:val="a9"/>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a9"/>
      </w:pPr>
      <w:r>
        <w:rPr>
          <w:rStyle w:val="ac"/>
        </w:rPr>
        <w:t xml:space="preserve">Reliability and Validity of Experiment </w:t>
      </w:r>
      <w:r w:rsidR="008F12B9">
        <w:rPr>
          <w:rStyle w:val="ac"/>
        </w:rPr>
        <w:t>2</w:t>
      </w:r>
      <w:r w:rsidR="005965B6">
        <w:rPr>
          <w:rStyle w:val="ac"/>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a9"/>
              <w:jc w:val="center"/>
            </w:pPr>
            <w:r>
              <w:t>Participant</w:t>
            </w:r>
          </w:p>
        </w:tc>
        <w:tc>
          <w:tcPr>
            <w:tcW w:w="1146" w:type="pct"/>
          </w:tcPr>
          <w:p w:rsidR="005F52AC" w:rsidRDefault="005F52AC" w:rsidP="00484563">
            <w:pPr>
              <w:pStyle w:val="a9"/>
              <w:jc w:val="center"/>
            </w:pPr>
            <w:r>
              <w:t>Paired-Comparison</w:t>
            </w:r>
          </w:p>
        </w:tc>
        <w:tc>
          <w:tcPr>
            <w:tcW w:w="1666" w:type="pct"/>
          </w:tcPr>
          <w:p w:rsidR="005F52AC" w:rsidRDefault="005F52AC" w:rsidP="00484563">
            <w:pPr>
              <w:pStyle w:val="a9"/>
              <w:jc w:val="center"/>
            </w:pPr>
            <w:r>
              <w:t>Multi-Items Rearrangement</w:t>
            </w:r>
          </w:p>
        </w:tc>
        <w:tc>
          <w:tcPr>
            <w:tcW w:w="1517" w:type="pct"/>
          </w:tcPr>
          <w:p w:rsidR="005F52AC" w:rsidRDefault="005F52AC" w:rsidP="00484563">
            <w:pPr>
              <w:pStyle w:val="a9"/>
              <w:jc w:val="center"/>
            </w:pPr>
            <w:r>
              <w:t>Validity</w:t>
            </w:r>
          </w:p>
        </w:tc>
      </w:tr>
      <w:tr w:rsidR="005F52AC" w:rsidTr="00484563">
        <w:tc>
          <w:tcPr>
            <w:tcW w:w="671" w:type="pct"/>
          </w:tcPr>
          <w:p w:rsidR="005F52AC" w:rsidRDefault="005F52AC" w:rsidP="00484563">
            <w:pPr>
              <w:pStyle w:val="a9"/>
              <w:jc w:val="right"/>
            </w:pPr>
            <w:r>
              <w:t>1</w:t>
            </w:r>
          </w:p>
        </w:tc>
        <w:tc>
          <w:tcPr>
            <w:tcW w:w="1146" w:type="pct"/>
          </w:tcPr>
          <w:p w:rsidR="005F52AC" w:rsidRDefault="005F52AC" w:rsidP="00F45040">
            <w:pPr>
              <w:pStyle w:val="a9"/>
              <w:jc w:val="right"/>
            </w:pPr>
            <w:r w:rsidRPr="0049710E">
              <w:t>0.9</w:t>
            </w:r>
            <w:r w:rsidR="00F45040">
              <w:t>6</w:t>
            </w:r>
          </w:p>
        </w:tc>
        <w:tc>
          <w:tcPr>
            <w:tcW w:w="1666" w:type="pct"/>
          </w:tcPr>
          <w:p w:rsidR="005F52AC" w:rsidRDefault="005F52AC" w:rsidP="004C0020">
            <w:pPr>
              <w:pStyle w:val="a9"/>
              <w:jc w:val="right"/>
            </w:pPr>
            <w:r w:rsidRPr="0049710E">
              <w:t>0.</w:t>
            </w:r>
            <w:r w:rsidR="004C0020">
              <w:t>92</w:t>
            </w:r>
          </w:p>
        </w:tc>
        <w:tc>
          <w:tcPr>
            <w:tcW w:w="1517" w:type="pct"/>
          </w:tcPr>
          <w:p w:rsidR="005F52AC" w:rsidRPr="0049710E" w:rsidRDefault="005F52AC" w:rsidP="00812FBF">
            <w:pPr>
              <w:pStyle w:val="a9"/>
              <w:jc w:val="right"/>
            </w:pPr>
            <w:r>
              <w:t>0.</w:t>
            </w:r>
            <w:r w:rsidR="00812FBF">
              <w:t>96</w:t>
            </w:r>
          </w:p>
        </w:tc>
      </w:tr>
      <w:tr w:rsidR="005F52AC" w:rsidTr="00484563">
        <w:tc>
          <w:tcPr>
            <w:tcW w:w="671" w:type="pct"/>
          </w:tcPr>
          <w:p w:rsidR="005F52AC" w:rsidRDefault="005F52AC" w:rsidP="00484563">
            <w:pPr>
              <w:pStyle w:val="a9"/>
              <w:jc w:val="right"/>
            </w:pPr>
            <w:r>
              <w:t>2</w:t>
            </w:r>
          </w:p>
        </w:tc>
        <w:tc>
          <w:tcPr>
            <w:tcW w:w="1146" w:type="pct"/>
          </w:tcPr>
          <w:p w:rsidR="005F52AC" w:rsidRDefault="005F52AC" w:rsidP="00F45040">
            <w:pPr>
              <w:pStyle w:val="a9"/>
              <w:jc w:val="right"/>
            </w:pPr>
            <w:r w:rsidRPr="0049710E">
              <w:t>0.</w:t>
            </w:r>
            <w:r w:rsidR="00F45040">
              <w:t>94</w:t>
            </w:r>
          </w:p>
        </w:tc>
        <w:tc>
          <w:tcPr>
            <w:tcW w:w="1666" w:type="pct"/>
          </w:tcPr>
          <w:p w:rsidR="005F52AC" w:rsidRDefault="005F52AC" w:rsidP="004C0020">
            <w:pPr>
              <w:pStyle w:val="a9"/>
              <w:jc w:val="right"/>
            </w:pPr>
            <w:r w:rsidRPr="0049710E">
              <w:t>0.</w:t>
            </w:r>
            <w:r w:rsidR="004C0020">
              <w:t>85</w:t>
            </w:r>
          </w:p>
        </w:tc>
        <w:tc>
          <w:tcPr>
            <w:tcW w:w="1517" w:type="pct"/>
          </w:tcPr>
          <w:p w:rsidR="005F52AC" w:rsidRPr="0049710E" w:rsidRDefault="005F52AC" w:rsidP="00484563">
            <w:pPr>
              <w:pStyle w:val="a9"/>
              <w:jc w:val="right"/>
            </w:pPr>
            <w:r>
              <w:t>0.91</w:t>
            </w:r>
          </w:p>
        </w:tc>
      </w:tr>
      <w:tr w:rsidR="005F52AC" w:rsidTr="00484563">
        <w:tc>
          <w:tcPr>
            <w:tcW w:w="671" w:type="pct"/>
          </w:tcPr>
          <w:p w:rsidR="005F52AC" w:rsidRDefault="005F52AC" w:rsidP="00484563">
            <w:pPr>
              <w:pStyle w:val="a9"/>
              <w:jc w:val="right"/>
            </w:pPr>
            <w:r>
              <w:t>3</w:t>
            </w:r>
          </w:p>
        </w:tc>
        <w:tc>
          <w:tcPr>
            <w:tcW w:w="1146" w:type="pct"/>
          </w:tcPr>
          <w:p w:rsidR="005F52AC" w:rsidRDefault="005F52AC" w:rsidP="00F45040">
            <w:pPr>
              <w:pStyle w:val="a9"/>
              <w:jc w:val="right"/>
            </w:pPr>
            <w:r w:rsidRPr="0049710E">
              <w:t>0.</w:t>
            </w:r>
            <w:r w:rsidR="00F45040">
              <w:t>89</w:t>
            </w:r>
          </w:p>
        </w:tc>
        <w:tc>
          <w:tcPr>
            <w:tcW w:w="1666" w:type="pct"/>
          </w:tcPr>
          <w:p w:rsidR="005F52AC" w:rsidRDefault="005F52AC" w:rsidP="004C0020">
            <w:pPr>
              <w:pStyle w:val="a9"/>
              <w:jc w:val="right"/>
            </w:pPr>
            <w:r w:rsidRPr="0049710E">
              <w:t>0.</w:t>
            </w:r>
            <w:r w:rsidR="004C0020">
              <w:t>89</w:t>
            </w:r>
          </w:p>
        </w:tc>
        <w:tc>
          <w:tcPr>
            <w:tcW w:w="1517" w:type="pct"/>
          </w:tcPr>
          <w:p w:rsidR="005F52AC" w:rsidRPr="0049710E" w:rsidRDefault="005F52AC" w:rsidP="00812FBF">
            <w:pPr>
              <w:pStyle w:val="a9"/>
              <w:jc w:val="right"/>
            </w:pPr>
            <w:r>
              <w:t>0.</w:t>
            </w:r>
            <w:r w:rsidR="00812FBF">
              <w:t>90</w:t>
            </w:r>
          </w:p>
        </w:tc>
      </w:tr>
      <w:tr w:rsidR="005F52AC" w:rsidTr="00484563">
        <w:tc>
          <w:tcPr>
            <w:tcW w:w="671" w:type="pct"/>
          </w:tcPr>
          <w:p w:rsidR="005F52AC" w:rsidRDefault="005F52AC" w:rsidP="00484563">
            <w:pPr>
              <w:pStyle w:val="a9"/>
              <w:jc w:val="right"/>
            </w:pPr>
            <w:r>
              <w:t>4</w:t>
            </w:r>
          </w:p>
        </w:tc>
        <w:tc>
          <w:tcPr>
            <w:tcW w:w="1146" w:type="pct"/>
          </w:tcPr>
          <w:p w:rsidR="005F52AC" w:rsidRDefault="005F52AC" w:rsidP="00F45040">
            <w:pPr>
              <w:pStyle w:val="a9"/>
              <w:jc w:val="right"/>
            </w:pPr>
            <w:r w:rsidRPr="0049710E">
              <w:t>0.</w:t>
            </w:r>
            <w:r w:rsidR="00F45040">
              <w:t>93</w:t>
            </w:r>
          </w:p>
        </w:tc>
        <w:tc>
          <w:tcPr>
            <w:tcW w:w="1666" w:type="pct"/>
          </w:tcPr>
          <w:p w:rsidR="005F52AC" w:rsidRDefault="005F52AC" w:rsidP="004C0020">
            <w:pPr>
              <w:pStyle w:val="a9"/>
              <w:jc w:val="right"/>
            </w:pPr>
            <w:r w:rsidRPr="0049710E">
              <w:t>0.</w:t>
            </w:r>
            <w:r w:rsidR="004C0020">
              <w:t>86</w:t>
            </w:r>
          </w:p>
        </w:tc>
        <w:tc>
          <w:tcPr>
            <w:tcW w:w="1517" w:type="pct"/>
          </w:tcPr>
          <w:p w:rsidR="005F52AC" w:rsidRPr="0049710E" w:rsidRDefault="005F52AC" w:rsidP="00812FBF">
            <w:pPr>
              <w:pStyle w:val="a9"/>
              <w:jc w:val="right"/>
            </w:pPr>
            <w:r>
              <w:t>0.</w:t>
            </w:r>
            <w:r w:rsidR="00812FBF">
              <w:t>93</w:t>
            </w:r>
          </w:p>
        </w:tc>
      </w:tr>
      <w:tr w:rsidR="005F52AC" w:rsidTr="00484563">
        <w:tc>
          <w:tcPr>
            <w:tcW w:w="671" w:type="pct"/>
          </w:tcPr>
          <w:p w:rsidR="005F52AC" w:rsidRDefault="005F52AC" w:rsidP="00484563">
            <w:pPr>
              <w:pStyle w:val="a9"/>
              <w:jc w:val="right"/>
            </w:pPr>
            <w:r>
              <w:t>5</w:t>
            </w:r>
          </w:p>
        </w:tc>
        <w:tc>
          <w:tcPr>
            <w:tcW w:w="1146" w:type="pct"/>
          </w:tcPr>
          <w:p w:rsidR="005F52AC" w:rsidRDefault="005F52AC" w:rsidP="00F45040">
            <w:pPr>
              <w:pStyle w:val="a9"/>
              <w:jc w:val="right"/>
            </w:pPr>
            <w:r w:rsidRPr="0049710E">
              <w:t>0.</w:t>
            </w:r>
            <w:r w:rsidR="00F45040">
              <w:t>94</w:t>
            </w:r>
          </w:p>
        </w:tc>
        <w:tc>
          <w:tcPr>
            <w:tcW w:w="1666" w:type="pct"/>
          </w:tcPr>
          <w:p w:rsidR="005F52AC" w:rsidRDefault="005F52AC" w:rsidP="004C0020">
            <w:pPr>
              <w:pStyle w:val="a9"/>
              <w:jc w:val="right"/>
            </w:pPr>
            <w:r w:rsidRPr="0049710E">
              <w:t>0.</w:t>
            </w:r>
            <w:r w:rsidR="004C0020">
              <w:t>89</w:t>
            </w:r>
          </w:p>
        </w:tc>
        <w:tc>
          <w:tcPr>
            <w:tcW w:w="1517" w:type="pct"/>
          </w:tcPr>
          <w:p w:rsidR="005F52AC" w:rsidRPr="0049710E" w:rsidRDefault="005F52AC" w:rsidP="00812FBF">
            <w:pPr>
              <w:pStyle w:val="a9"/>
              <w:jc w:val="right"/>
            </w:pPr>
            <w:r>
              <w:t>0.</w:t>
            </w:r>
            <w:r w:rsidR="00812FBF">
              <w:t>95</w:t>
            </w:r>
          </w:p>
        </w:tc>
      </w:tr>
      <w:tr w:rsidR="005F52AC" w:rsidTr="00484563">
        <w:tc>
          <w:tcPr>
            <w:tcW w:w="671" w:type="pct"/>
          </w:tcPr>
          <w:p w:rsidR="005F52AC" w:rsidRDefault="005F52AC" w:rsidP="00484563">
            <w:pPr>
              <w:pStyle w:val="a9"/>
              <w:jc w:val="right"/>
            </w:pPr>
            <w:r>
              <w:t>6</w:t>
            </w:r>
          </w:p>
        </w:tc>
        <w:tc>
          <w:tcPr>
            <w:tcW w:w="1146" w:type="pct"/>
          </w:tcPr>
          <w:p w:rsidR="005F52AC" w:rsidRDefault="005F52AC" w:rsidP="00F45040">
            <w:pPr>
              <w:pStyle w:val="a9"/>
              <w:jc w:val="right"/>
            </w:pPr>
            <w:r w:rsidRPr="0049710E">
              <w:t>0.</w:t>
            </w:r>
            <w:r w:rsidR="00F45040">
              <w:t>98</w:t>
            </w:r>
          </w:p>
        </w:tc>
        <w:tc>
          <w:tcPr>
            <w:tcW w:w="1666" w:type="pct"/>
          </w:tcPr>
          <w:p w:rsidR="005F52AC" w:rsidRDefault="005F52AC" w:rsidP="004C0020">
            <w:pPr>
              <w:pStyle w:val="a9"/>
              <w:jc w:val="right"/>
            </w:pPr>
            <w:r w:rsidRPr="0049710E">
              <w:t>0.</w:t>
            </w:r>
            <w:r w:rsidR="004C0020">
              <w:t>83</w:t>
            </w:r>
          </w:p>
        </w:tc>
        <w:tc>
          <w:tcPr>
            <w:tcW w:w="1517" w:type="pct"/>
          </w:tcPr>
          <w:p w:rsidR="005F52AC" w:rsidRPr="0049710E" w:rsidRDefault="005F52AC" w:rsidP="00812FBF">
            <w:pPr>
              <w:pStyle w:val="a9"/>
              <w:jc w:val="right"/>
            </w:pPr>
            <w:r>
              <w:t>0.</w:t>
            </w:r>
            <w:r w:rsidR="00812FBF">
              <w:t>93</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7</w:t>
            </w:r>
          </w:p>
        </w:tc>
        <w:tc>
          <w:tcPr>
            <w:tcW w:w="1146" w:type="pct"/>
          </w:tcPr>
          <w:p w:rsidR="005F52AC" w:rsidRPr="0049710E" w:rsidRDefault="005F52AC" w:rsidP="00F45040">
            <w:pPr>
              <w:pStyle w:val="a9"/>
              <w:jc w:val="right"/>
            </w:pPr>
            <w:r w:rsidRPr="0049710E">
              <w:t>0.</w:t>
            </w:r>
            <w:r w:rsidR="00F45040">
              <w:t>97</w:t>
            </w:r>
          </w:p>
        </w:tc>
        <w:tc>
          <w:tcPr>
            <w:tcW w:w="1666" w:type="pct"/>
          </w:tcPr>
          <w:p w:rsidR="005F52AC" w:rsidRPr="0049710E" w:rsidRDefault="005F52AC" w:rsidP="004C0020">
            <w:pPr>
              <w:pStyle w:val="a9"/>
              <w:jc w:val="right"/>
            </w:pPr>
            <w:r w:rsidRPr="0049710E">
              <w:t>0.</w:t>
            </w:r>
            <w:r w:rsidR="004C0020">
              <w:t>95</w:t>
            </w:r>
          </w:p>
        </w:tc>
        <w:tc>
          <w:tcPr>
            <w:tcW w:w="1517" w:type="pct"/>
          </w:tcPr>
          <w:p w:rsidR="005F52AC" w:rsidRPr="0049710E" w:rsidRDefault="005F52AC" w:rsidP="00812FBF">
            <w:pPr>
              <w:pStyle w:val="a9"/>
              <w:jc w:val="right"/>
            </w:pPr>
            <w:r>
              <w:t>0.</w:t>
            </w:r>
            <w:r w:rsidR="00812FBF">
              <w:t>97</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8</w:t>
            </w:r>
          </w:p>
        </w:tc>
        <w:tc>
          <w:tcPr>
            <w:tcW w:w="1146" w:type="pct"/>
          </w:tcPr>
          <w:p w:rsidR="005F52AC" w:rsidRPr="0049710E" w:rsidRDefault="005F52AC" w:rsidP="00F45040">
            <w:pPr>
              <w:pStyle w:val="a9"/>
              <w:jc w:val="right"/>
            </w:pPr>
            <w:r w:rsidRPr="0049710E">
              <w:t>0.</w:t>
            </w:r>
            <w:r w:rsidR="00F45040">
              <w:t>99</w:t>
            </w:r>
          </w:p>
        </w:tc>
        <w:tc>
          <w:tcPr>
            <w:tcW w:w="1666" w:type="pct"/>
          </w:tcPr>
          <w:p w:rsidR="005F52AC" w:rsidRPr="0049710E" w:rsidRDefault="005F52AC" w:rsidP="004C0020">
            <w:pPr>
              <w:pStyle w:val="a9"/>
              <w:jc w:val="right"/>
            </w:pPr>
            <w:r w:rsidRPr="0049710E">
              <w:t>0.</w:t>
            </w:r>
            <w:r w:rsidR="004C0020">
              <w:t>84</w:t>
            </w:r>
          </w:p>
        </w:tc>
        <w:tc>
          <w:tcPr>
            <w:tcW w:w="1517" w:type="pct"/>
          </w:tcPr>
          <w:p w:rsidR="005F52AC" w:rsidRPr="0049710E" w:rsidRDefault="005F52AC" w:rsidP="00812FBF">
            <w:pPr>
              <w:pStyle w:val="a9"/>
              <w:jc w:val="right"/>
            </w:pPr>
            <w:r>
              <w:t>0.</w:t>
            </w:r>
            <w:r w:rsidR="00812FBF">
              <w:t>96</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9</w:t>
            </w:r>
          </w:p>
        </w:tc>
        <w:tc>
          <w:tcPr>
            <w:tcW w:w="1146" w:type="pct"/>
          </w:tcPr>
          <w:p w:rsidR="005F52AC" w:rsidRPr="0049710E" w:rsidRDefault="005F52AC" w:rsidP="00F45040">
            <w:pPr>
              <w:pStyle w:val="a9"/>
              <w:jc w:val="right"/>
            </w:pPr>
            <w:r w:rsidRPr="0049710E">
              <w:t>0.</w:t>
            </w:r>
            <w:r w:rsidR="00F45040">
              <w:t>70</w:t>
            </w:r>
          </w:p>
        </w:tc>
        <w:tc>
          <w:tcPr>
            <w:tcW w:w="1666" w:type="pct"/>
          </w:tcPr>
          <w:p w:rsidR="005F52AC" w:rsidRPr="0049710E" w:rsidRDefault="005F52AC" w:rsidP="004C0020">
            <w:pPr>
              <w:pStyle w:val="a9"/>
              <w:jc w:val="right"/>
            </w:pPr>
            <w:r w:rsidRPr="0049710E">
              <w:t>0.</w:t>
            </w:r>
            <w:r w:rsidR="004C0020">
              <w:t>79</w:t>
            </w:r>
          </w:p>
        </w:tc>
        <w:tc>
          <w:tcPr>
            <w:tcW w:w="1517" w:type="pct"/>
          </w:tcPr>
          <w:p w:rsidR="005F52AC" w:rsidRPr="0049710E" w:rsidRDefault="005F52AC" w:rsidP="00812FBF">
            <w:pPr>
              <w:pStyle w:val="a9"/>
              <w:jc w:val="right"/>
            </w:pPr>
            <w:r>
              <w:t>0.</w:t>
            </w:r>
            <w:r w:rsidR="00812FBF">
              <w:t>77</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10</w:t>
            </w:r>
          </w:p>
        </w:tc>
        <w:tc>
          <w:tcPr>
            <w:tcW w:w="1146" w:type="pct"/>
          </w:tcPr>
          <w:p w:rsidR="005F52AC" w:rsidRPr="0049710E" w:rsidRDefault="005F52AC" w:rsidP="00F45040">
            <w:pPr>
              <w:pStyle w:val="a9"/>
              <w:jc w:val="right"/>
            </w:pPr>
            <w:r w:rsidRPr="0049710E">
              <w:t>0.</w:t>
            </w:r>
            <w:r w:rsidR="00E435D1">
              <w:t>93</w:t>
            </w:r>
          </w:p>
        </w:tc>
        <w:tc>
          <w:tcPr>
            <w:tcW w:w="1666" w:type="pct"/>
          </w:tcPr>
          <w:p w:rsidR="005F52AC" w:rsidRPr="0049710E" w:rsidRDefault="005F52AC" w:rsidP="004C0020">
            <w:pPr>
              <w:pStyle w:val="a9"/>
              <w:jc w:val="right"/>
            </w:pPr>
            <w:r w:rsidRPr="0049710E">
              <w:t>0.</w:t>
            </w:r>
            <w:r w:rsidR="004C0020">
              <w:t>83</w:t>
            </w:r>
          </w:p>
        </w:tc>
        <w:tc>
          <w:tcPr>
            <w:tcW w:w="1517" w:type="pct"/>
          </w:tcPr>
          <w:p w:rsidR="005F52AC" w:rsidRPr="0049710E" w:rsidRDefault="005F52AC" w:rsidP="00812FBF">
            <w:pPr>
              <w:pStyle w:val="a9"/>
              <w:jc w:val="right"/>
            </w:pPr>
            <w:r>
              <w:t>0.</w:t>
            </w:r>
            <w:r w:rsidR="00812FBF">
              <w:t>93</w:t>
            </w:r>
          </w:p>
        </w:tc>
      </w:tr>
    </w:tbl>
    <w:p w:rsidR="00AA6790" w:rsidRDefault="00AA6790" w:rsidP="00AA6790">
      <w:pPr>
        <w:pStyle w:val="TableFigure"/>
        <w:rPr>
          <w:rStyle w:val="ac"/>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a9"/>
      </w:pPr>
      <w:r w:rsidRPr="00A52357">
        <w:rPr>
          <w:noProof/>
          <w:lang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ac"/>
        </w:rPr>
        <w:t xml:space="preserve">Figure </w:t>
      </w:r>
      <w:bookmarkStart w:id="4" w:name="f_procedure"/>
      <w:r>
        <w:rPr>
          <w:rStyle w:val="ac"/>
        </w:rPr>
        <w:fldChar w:fldCharType="begin"/>
      </w:r>
      <w:r>
        <w:rPr>
          <w:rStyle w:val="ac"/>
        </w:rPr>
        <w:instrText xml:space="preserve"> SEQ Figure \* MERGEFORMAT </w:instrText>
      </w:r>
      <w:r>
        <w:rPr>
          <w:rStyle w:val="ac"/>
        </w:rPr>
        <w:fldChar w:fldCharType="separate"/>
      </w:r>
      <w:r w:rsidR="00F660F5">
        <w:rPr>
          <w:rStyle w:val="ac"/>
          <w:noProof/>
        </w:rPr>
        <w:t>1</w:t>
      </w:r>
      <w:r>
        <w:rPr>
          <w:rStyle w:val="ac"/>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a9"/>
      </w:pPr>
      <w:r w:rsidRPr="00A52357">
        <w:rPr>
          <w:noProof/>
          <w:lang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ac"/>
        </w:rPr>
        <w:t>Figure</w:t>
      </w:r>
      <w:r w:rsidR="00563915">
        <w:rPr>
          <w:rStyle w:val="ac"/>
        </w:rPr>
        <w:t xml:space="preserve"> </w:t>
      </w:r>
      <w:bookmarkStart w:id="5" w:name="f_exp1_faces"/>
      <w:r w:rsidR="00563915">
        <w:rPr>
          <w:rStyle w:val="ac"/>
        </w:rPr>
        <w:fldChar w:fldCharType="begin"/>
      </w:r>
      <w:r w:rsidR="00563915">
        <w:rPr>
          <w:rStyle w:val="ac"/>
        </w:rPr>
        <w:instrText xml:space="preserve"> SEQ Figure \* MERGEFORMAT </w:instrText>
      </w:r>
      <w:r w:rsidR="00563915">
        <w:rPr>
          <w:rStyle w:val="ac"/>
        </w:rPr>
        <w:fldChar w:fldCharType="separate"/>
      </w:r>
      <w:r w:rsidR="00F660F5">
        <w:rPr>
          <w:rStyle w:val="ac"/>
          <w:noProof/>
        </w:rPr>
        <w:t>2</w:t>
      </w:r>
      <w:r w:rsidR="00563915">
        <w:rPr>
          <w:rStyle w:val="ac"/>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a9"/>
      </w:pPr>
      <w:r w:rsidRPr="00A52357">
        <w:rPr>
          <w:noProof/>
          <w:lang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ac"/>
        </w:rPr>
        <w:t xml:space="preserve">Figure </w:t>
      </w:r>
      <w:bookmarkStart w:id="6" w:name="f_exp1_mds"/>
      <w:r>
        <w:rPr>
          <w:rStyle w:val="ac"/>
        </w:rPr>
        <w:fldChar w:fldCharType="begin"/>
      </w:r>
      <w:r>
        <w:rPr>
          <w:rStyle w:val="ac"/>
        </w:rPr>
        <w:instrText xml:space="preserve"> SEQ Figure \* MERGEFORMAT </w:instrText>
      </w:r>
      <w:r>
        <w:rPr>
          <w:rStyle w:val="ac"/>
        </w:rPr>
        <w:fldChar w:fldCharType="separate"/>
      </w:r>
      <w:r w:rsidR="00F660F5">
        <w:rPr>
          <w:rStyle w:val="ac"/>
          <w:noProof/>
        </w:rPr>
        <w:t>3</w:t>
      </w:r>
      <w:r>
        <w:rPr>
          <w:rStyle w:val="ac"/>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ac"/>
        </w:rPr>
        <w:t xml:space="preserve">Figure </w:t>
      </w:r>
      <w:bookmarkStart w:id="7" w:name="f_exp2_colors"/>
      <w:r w:rsidR="003E5EA3">
        <w:rPr>
          <w:rStyle w:val="ac"/>
        </w:rPr>
        <w:fldChar w:fldCharType="begin"/>
      </w:r>
      <w:r w:rsidR="003E5EA3">
        <w:rPr>
          <w:rStyle w:val="ac"/>
        </w:rPr>
        <w:instrText xml:space="preserve"> SEQ Figure \* MERGEFORMAT </w:instrText>
      </w:r>
      <w:r w:rsidR="003E5EA3">
        <w:rPr>
          <w:rStyle w:val="ac"/>
        </w:rPr>
        <w:fldChar w:fldCharType="separate"/>
      </w:r>
      <w:r w:rsidR="00F660F5">
        <w:rPr>
          <w:rStyle w:val="ac"/>
          <w:noProof/>
        </w:rPr>
        <w:t>4</w:t>
      </w:r>
      <w:r w:rsidR="003E5EA3">
        <w:rPr>
          <w:rStyle w:val="ac"/>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a9"/>
      </w:pPr>
      <w:r w:rsidRPr="00A52357">
        <w:rPr>
          <w:noProof/>
          <w:lang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ac"/>
        </w:rPr>
        <w:t xml:space="preserve">Figure </w:t>
      </w:r>
      <w:bookmarkStart w:id="8" w:name="f_exp2_mds"/>
      <w:r>
        <w:rPr>
          <w:rStyle w:val="ac"/>
        </w:rPr>
        <w:fldChar w:fldCharType="begin"/>
      </w:r>
      <w:r>
        <w:rPr>
          <w:rStyle w:val="ac"/>
        </w:rPr>
        <w:instrText xml:space="preserve"> SEQ Figure \* MERGEFORMAT </w:instrText>
      </w:r>
      <w:r>
        <w:rPr>
          <w:rStyle w:val="ac"/>
        </w:rPr>
        <w:fldChar w:fldCharType="separate"/>
      </w:r>
      <w:r w:rsidR="00F660F5">
        <w:rPr>
          <w:rStyle w:val="ac"/>
          <w:noProof/>
        </w:rPr>
        <w:t>5</w:t>
      </w:r>
      <w:r>
        <w:rPr>
          <w:rStyle w:val="ac"/>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612" w:rsidRDefault="00835612">
      <w:pPr>
        <w:spacing w:line="240" w:lineRule="auto"/>
      </w:pPr>
      <w:r>
        <w:separator/>
      </w:r>
    </w:p>
  </w:endnote>
  <w:endnote w:type="continuationSeparator" w:id="0">
    <w:p w:rsidR="00835612" w:rsidRDefault="00835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612" w:rsidRDefault="00835612">
      <w:pPr>
        <w:spacing w:line="240" w:lineRule="auto"/>
      </w:pPr>
      <w:r>
        <w:separator/>
      </w:r>
    </w:p>
  </w:footnote>
  <w:footnote w:type="continuationSeparator" w:id="0">
    <w:p w:rsidR="00835612" w:rsidRDefault="008356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5" w:rsidRDefault="00AD6705">
    <w:pPr>
      <w:pStyle w:val="a5"/>
    </w:pPr>
    <w:sdt>
      <w:sdtPr>
        <w:rPr>
          <w:rStyle w:val="a7"/>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BC6F87">
      <w:rPr>
        <w:rStyle w:val="a7"/>
        <w:noProof/>
      </w:rPr>
      <w:t>20</w:t>
    </w:r>
    <w:r>
      <w:rPr>
        <w:rStyle w:val="a7"/>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5" w:rsidRDefault="00AD6705">
    <w:pPr>
      <w:pStyle w:val="a5"/>
      <w:rPr>
        <w:rStyle w:val="a7"/>
      </w:rPr>
    </w:pPr>
    <w:r>
      <w:t xml:space="preserve">Running head: </w:t>
    </w:r>
    <w:sdt>
      <w:sdtPr>
        <w:rPr>
          <w:rStyle w:val="a7"/>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BC6F87">
      <w:rPr>
        <w:rStyle w:val="a7"/>
        <w:noProof/>
      </w:rPr>
      <w:t>1</w:t>
    </w:r>
    <w:r>
      <w:rPr>
        <w:rStyle w:val="a7"/>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3BD9"/>
    <w:rsid w:val="000121CD"/>
    <w:rsid w:val="000218E5"/>
    <w:rsid w:val="000223FD"/>
    <w:rsid w:val="0003110C"/>
    <w:rsid w:val="00040BEC"/>
    <w:rsid w:val="000539CC"/>
    <w:rsid w:val="00056683"/>
    <w:rsid w:val="00060C31"/>
    <w:rsid w:val="00070D4B"/>
    <w:rsid w:val="00074F21"/>
    <w:rsid w:val="000A15A0"/>
    <w:rsid w:val="000A1D1E"/>
    <w:rsid w:val="000A4E5B"/>
    <w:rsid w:val="000B6FE8"/>
    <w:rsid w:val="000C2BA0"/>
    <w:rsid w:val="000C35D1"/>
    <w:rsid w:val="000C4C6D"/>
    <w:rsid w:val="000C731F"/>
    <w:rsid w:val="000E22F7"/>
    <w:rsid w:val="000E2A91"/>
    <w:rsid w:val="001018BA"/>
    <w:rsid w:val="001049B3"/>
    <w:rsid w:val="001144BC"/>
    <w:rsid w:val="001164B2"/>
    <w:rsid w:val="001167D5"/>
    <w:rsid w:val="00120099"/>
    <w:rsid w:val="001270C0"/>
    <w:rsid w:val="00135E46"/>
    <w:rsid w:val="001410E2"/>
    <w:rsid w:val="00146BFE"/>
    <w:rsid w:val="0015025B"/>
    <w:rsid w:val="00151E39"/>
    <w:rsid w:val="00162FC9"/>
    <w:rsid w:val="00171A1A"/>
    <w:rsid w:val="001723CE"/>
    <w:rsid w:val="00175767"/>
    <w:rsid w:val="0017640D"/>
    <w:rsid w:val="001771AE"/>
    <w:rsid w:val="00181AA6"/>
    <w:rsid w:val="00184E3F"/>
    <w:rsid w:val="00187899"/>
    <w:rsid w:val="00193FAC"/>
    <w:rsid w:val="001943BC"/>
    <w:rsid w:val="001960FE"/>
    <w:rsid w:val="001A170C"/>
    <w:rsid w:val="001A395D"/>
    <w:rsid w:val="001A551E"/>
    <w:rsid w:val="001A76C1"/>
    <w:rsid w:val="001B3054"/>
    <w:rsid w:val="001C0182"/>
    <w:rsid w:val="001C2D1B"/>
    <w:rsid w:val="001C30C4"/>
    <w:rsid w:val="001C733B"/>
    <w:rsid w:val="001D5E2A"/>
    <w:rsid w:val="001E3747"/>
    <w:rsid w:val="002006AB"/>
    <w:rsid w:val="00214C3D"/>
    <w:rsid w:val="00220226"/>
    <w:rsid w:val="002541A9"/>
    <w:rsid w:val="00267272"/>
    <w:rsid w:val="00273F04"/>
    <w:rsid w:val="00277D05"/>
    <w:rsid w:val="0028780F"/>
    <w:rsid w:val="00291229"/>
    <w:rsid w:val="0029320F"/>
    <w:rsid w:val="00294B3C"/>
    <w:rsid w:val="002951D5"/>
    <w:rsid w:val="00296D3A"/>
    <w:rsid w:val="002C287B"/>
    <w:rsid w:val="002C7A79"/>
    <w:rsid w:val="002D26C0"/>
    <w:rsid w:val="002D759B"/>
    <w:rsid w:val="002E0C55"/>
    <w:rsid w:val="002E0EB3"/>
    <w:rsid w:val="002E20A3"/>
    <w:rsid w:val="002E32B0"/>
    <w:rsid w:val="002E42F7"/>
    <w:rsid w:val="002F3B64"/>
    <w:rsid w:val="002F6EE2"/>
    <w:rsid w:val="003038DC"/>
    <w:rsid w:val="00304755"/>
    <w:rsid w:val="0031081F"/>
    <w:rsid w:val="00311B57"/>
    <w:rsid w:val="00322476"/>
    <w:rsid w:val="003334BC"/>
    <w:rsid w:val="00334956"/>
    <w:rsid w:val="003473C5"/>
    <w:rsid w:val="0035131D"/>
    <w:rsid w:val="00353199"/>
    <w:rsid w:val="003544D6"/>
    <w:rsid w:val="00354538"/>
    <w:rsid w:val="00365E11"/>
    <w:rsid w:val="0038127A"/>
    <w:rsid w:val="003815D2"/>
    <w:rsid w:val="003848CF"/>
    <w:rsid w:val="00390E3B"/>
    <w:rsid w:val="00393A44"/>
    <w:rsid w:val="003948F6"/>
    <w:rsid w:val="003A4782"/>
    <w:rsid w:val="003A543E"/>
    <w:rsid w:val="003A5804"/>
    <w:rsid w:val="003A6FB5"/>
    <w:rsid w:val="003A7CA1"/>
    <w:rsid w:val="003B0D45"/>
    <w:rsid w:val="003C05CA"/>
    <w:rsid w:val="003C25B3"/>
    <w:rsid w:val="003D6297"/>
    <w:rsid w:val="003D6CCE"/>
    <w:rsid w:val="003E5EA3"/>
    <w:rsid w:val="003E7DBA"/>
    <w:rsid w:val="003F2307"/>
    <w:rsid w:val="003F64FF"/>
    <w:rsid w:val="00402788"/>
    <w:rsid w:val="00405D3B"/>
    <w:rsid w:val="00414191"/>
    <w:rsid w:val="004141C0"/>
    <w:rsid w:val="00415B84"/>
    <w:rsid w:val="00417DD3"/>
    <w:rsid w:val="00427625"/>
    <w:rsid w:val="00431F71"/>
    <w:rsid w:val="00444B5E"/>
    <w:rsid w:val="004475A8"/>
    <w:rsid w:val="00454E84"/>
    <w:rsid w:val="00464A8F"/>
    <w:rsid w:val="00466008"/>
    <w:rsid w:val="00484563"/>
    <w:rsid w:val="00487EBB"/>
    <w:rsid w:val="0049644F"/>
    <w:rsid w:val="0049710E"/>
    <w:rsid w:val="004A01C0"/>
    <w:rsid w:val="004A6FD1"/>
    <w:rsid w:val="004B0FD7"/>
    <w:rsid w:val="004B18F8"/>
    <w:rsid w:val="004C0020"/>
    <w:rsid w:val="004C5D18"/>
    <w:rsid w:val="004D359B"/>
    <w:rsid w:val="004D777A"/>
    <w:rsid w:val="004E02CB"/>
    <w:rsid w:val="004F0ADF"/>
    <w:rsid w:val="004F29A0"/>
    <w:rsid w:val="004F41F7"/>
    <w:rsid w:val="004F48A1"/>
    <w:rsid w:val="00510BE3"/>
    <w:rsid w:val="00510C5F"/>
    <w:rsid w:val="00526747"/>
    <w:rsid w:val="005319B1"/>
    <w:rsid w:val="00532C0C"/>
    <w:rsid w:val="005432D5"/>
    <w:rsid w:val="00555F14"/>
    <w:rsid w:val="005613A3"/>
    <w:rsid w:val="00563915"/>
    <w:rsid w:val="005675B1"/>
    <w:rsid w:val="00570703"/>
    <w:rsid w:val="005836FD"/>
    <w:rsid w:val="00594EF5"/>
    <w:rsid w:val="005965B6"/>
    <w:rsid w:val="00597074"/>
    <w:rsid w:val="005A0477"/>
    <w:rsid w:val="005A0DD3"/>
    <w:rsid w:val="005A7DF1"/>
    <w:rsid w:val="005B1FB7"/>
    <w:rsid w:val="005B2892"/>
    <w:rsid w:val="005C0C7C"/>
    <w:rsid w:val="005C2F69"/>
    <w:rsid w:val="005C2FF6"/>
    <w:rsid w:val="005D3350"/>
    <w:rsid w:val="005D71AD"/>
    <w:rsid w:val="005E2BED"/>
    <w:rsid w:val="005E32FD"/>
    <w:rsid w:val="005F407E"/>
    <w:rsid w:val="005F4604"/>
    <w:rsid w:val="005F52AC"/>
    <w:rsid w:val="00600D45"/>
    <w:rsid w:val="00602E99"/>
    <w:rsid w:val="0060410F"/>
    <w:rsid w:val="0061149F"/>
    <w:rsid w:val="006119BA"/>
    <w:rsid w:val="00624DC0"/>
    <w:rsid w:val="00631067"/>
    <w:rsid w:val="00632E5A"/>
    <w:rsid w:val="00635F38"/>
    <w:rsid w:val="00640194"/>
    <w:rsid w:val="00642E41"/>
    <w:rsid w:val="00650372"/>
    <w:rsid w:val="006610EF"/>
    <w:rsid w:val="0066181F"/>
    <w:rsid w:val="00663DD1"/>
    <w:rsid w:val="00667313"/>
    <w:rsid w:val="006679E0"/>
    <w:rsid w:val="00670F26"/>
    <w:rsid w:val="00672D43"/>
    <w:rsid w:val="00677D4F"/>
    <w:rsid w:val="006812B3"/>
    <w:rsid w:val="00687D46"/>
    <w:rsid w:val="00697F02"/>
    <w:rsid w:val="006A7D33"/>
    <w:rsid w:val="006C4FFC"/>
    <w:rsid w:val="006E0E18"/>
    <w:rsid w:val="006E2E2A"/>
    <w:rsid w:val="006E3575"/>
    <w:rsid w:val="006E3B0F"/>
    <w:rsid w:val="006E6CA0"/>
    <w:rsid w:val="006F52F9"/>
    <w:rsid w:val="006F6F2E"/>
    <w:rsid w:val="00704CB1"/>
    <w:rsid w:val="00706CED"/>
    <w:rsid w:val="00707A58"/>
    <w:rsid w:val="007118AC"/>
    <w:rsid w:val="00713257"/>
    <w:rsid w:val="00714687"/>
    <w:rsid w:val="00722D76"/>
    <w:rsid w:val="007379D3"/>
    <w:rsid w:val="0074039E"/>
    <w:rsid w:val="0074151B"/>
    <w:rsid w:val="00741B04"/>
    <w:rsid w:val="0074535A"/>
    <w:rsid w:val="007551C7"/>
    <w:rsid w:val="007566D5"/>
    <w:rsid w:val="00762CA3"/>
    <w:rsid w:val="0078477F"/>
    <w:rsid w:val="00795BD9"/>
    <w:rsid w:val="007B40CE"/>
    <w:rsid w:val="007B5363"/>
    <w:rsid w:val="007C4A28"/>
    <w:rsid w:val="007D0C11"/>
    <w:rsid w:val="007D10C3"/>
    <w:rsid w:val="007D4E19"/>
    <w:rsid w:val="007E18DF"/>
    <w:rsid w:val="007F0BD3"/>
    <w:rsid w:val="007F5882"/>
    <w:rsid w:val="008005D3"/>
    <w:rsid w:val="008032DE"/>
    <w:rsid w:val="00805C25"/>
    <w:rsid w:val="00806896"/>
    <w:rsid w:val="00806C4E"/>
    <w:rsid w:val="008121BC"/>
    <w:rsid w:val="00812FBF"/>
    <w:rsid w:val="008136A0"/>
    <w:rsid w:val="008201FC"/>
    <w:rsid w:val="008303BE"/>
    <w:rsid w:val="0083195B"/>
    <w:rsid w:val="00834ABD"/>
    <w:rsid w:val="00835612"/>
    <w:rsid w:val="00843620"/>
    <w:rsid w:val="0086546A"/>
    <w:rsid w:val="00865E91"/>
    <w:rsid w:val="008678D6"/>
    <w:rsid w:val="008706F0"/>
    <w:rsid w:val="00872008"/>
    <w:rsid w:val="00875274"/>
    <w:rsid w:val="00875C3A"/>
    <w:rsid w:val="00876274"/>
    <w:rsid w:val="00877D7D"/>
    <w:rsid w:val="00886A5D"/>
    <w:rsid w:val="008922A7"/>
    <w:rsid w:val="00893575"/>
    <w:rsid w:val="00895D7E"/>
    <w:rsid w:val="008A44A7"/>
    <w:rsid w:val="008A66C1"/>
    <w:rsid w:val="008A70D6"/>
    <w:rsid w:val="008A7983"/>
    <w:rsid w:val="008F12B9"/>
    <w:rsid w:val="008F3EBE"/>
    <w:rsid w:val="00900E5C"/>
    <w:rsid w:val="00906081"/>
    <w:rsid w:val="009143A1"/>
    <w:rsid w:val="00917AC5"/>
    <w:rsid w:val="00920B95"/>
    <w:rsid w:val="00921AAA"/>
    <w:rsid w:val="0093481C"/>
    <w:rsid w:val="00935896"/>
    <w:rsid w:val="00940DFC"/>
    <w:rsid w:val="009454FE"/>
    <w:rsid w:val="00951C5F"/>
    <w:rsid w:val="00952AB9"/>
    <w:rsid w:val="00954BAC"/>
    <w:rsid w:val="00962099"/>
    <w:rsid w:val="009622D1"/>
    <w:rsid w:val="00965D60"/>
    <w:rsid w:val="009662EC"/>
    <w:rsid w:val="00971FA5"/>
    <w:rsid w:val="00972014"/>
    <w:rsid w:val="009735AB"/>
    <w:rsid w:val="00982576"/>
    <w:rsid w:val="00985B25"/>
    <w:rsid w:val="00992128"/>
    <w:rsid w:val="00995C7A"/>
    <w:rsid w:val="009A1B54"/>
    <w:rsid w:val="009A660A"/>
    <w:rsid w:val="009B1B37"/>
    <w:rsid w:val="009B2271"/>
    <w:rsid w:val="009B57D4"/>
    <w:rsid w:val="009B6A84"/>
    <w:rsid w:val="009C0037"/>
    <w:rsid w:val="009C09D6"/>
    <w:rsid w:val="009C738C"/>
    <w:rsid w:val="009D30CB"/>
    <w:rsid w:val="009E53F2"/>
    <w:rsid w:val="009E5476"/>
    <w:rsid w:val="009F4B35"/>
    <w:rsid w:val="00A017D8"/>
    <w:rsid w:val="00A05885"/>
    <w:rsid w:val="00A23C34"/>
    <w:rsid w:val="00A42F01"/>
    <w:rsid w:val="00A42FD0"/>
    <w:rsid w:val="00A443CC"/>
    <w:rsid w:val="00A46377"/>
    <w:rsid w:val="00A52357"/>
    <w:rsid w:val="00A55D39"/>
    <w:rsid w:val="00A67EB6"/>
    <w:rsid w:val="00A95F30"/>
    <w:rsid w:val="00AA655D"/>
    <w:rsid w:val="00AA6790"/>
    <w:rsid w:val="00AD0A51"/>
    <w:rsid w:val="00AD293D"/>
    <w:rsid w:val="00AD5E4C"/>
    <w:rsid w:val="00AD6705"/>
    <w:rsid w:val="00AE0F46"/>
    <w:rsid w:val="00AE11FD"/>
    <w:rsid w:val="00AE49F2"/>
    <w:rsid w:val="00AE697B"/>
    <w:rsid w:val="00AF4A78"/>
    <w:rsid w:val="00AF5107"/>
    <w:rsid w:val="00AF5B98"/>
    <w:rsid w:val="00B00946"/>
    <w:rsid w:val="00B0098F"/>
    <w:rsid w:val="00B02BEE"/>
    <w:rsid w:val="00B1674D"/>
    <w:rsid w:val="00B170FF"/>
    <w:rsid w:val="00B2411F"/>
    <w:rsid w:val="00B27DC6"/>
    <w:rsid w:val="00B32632"/>
    <w:rsid w:val="00B4773A"/>
    <w:rsid w:val="00B534B2"/>
    <w:rsid w:val="00B62461"/>
    <w:rsid w:val="00B66913"/>
    <w:rsid w:val="00B73E29"/>
    <w:rsid w:val="00B751D5"/>
    <w:rsid w:val="00B7555E"/>
    <w:rsid w:val="00B825A4"/>
    <w:rsid w:val="00B868AD"/>
    <w:rsid w:val="00B90426"/>
    <w:rsid w:val="00B90D50"/>
    <w:rsid w:val="00B95951"/>
    <w:rsid w:val="00BA3089"/>
    <w:rsid w:val="00BA4284"/>
    <w:rsid w:val="00BB3A52"/>
    <w:rsid w:val="00BB4972"/>
    <w:rsid w:val="00BC6F87"/>
    <w:rsid w:val="00BD1C34"/>
    <w:rsid w:val="00BD5701"/>
    <w:rsid w:val="00BD599C"/>
    <w:rsid w:val="00BE4189"/>
    <w:rsid w:val="00BF469E"/>
    <w:rsid w:val="00BF705D"/>
    <w:rsid w:val="00C139DC"/>
    <w:rsid w:val="00C240CE"/>
    <w:rsid w:val="00C31AF0"/>
    <w:rsid w:val="00C41B0B"/>
    <w:rsid w:val="00C46880"/>
    <w:rsid w:val="00C47AA1"/>
    <w:rsid w:val="00C52A62"/>
    <w:rsid w:val="00C530F8"/>
    <w:rsid w:val="00C5688D"/>
    <w:rsid w:val="00C61511"/>
    <w:rsid w:val="00C63343"/>
    <w:rsid w:val="00C802EE"/>
    <w:rsid w:val="00C87506"/>
    <w:rsid w:val="00CA1BEB"/>
    <w:rsid w:val="00CA2E22"/>
    <w:rsid w:val="00CA7869"/>
    <w:rsid w:val="00CB0F83"/>
    <w:rsid w:val="00CB1BA5"/>
    <w:rsid w:val="00CC1E6D"/>
    <w:rsid w:val="00CC4F09"/>
    <w:rsid w:val="00CC7910"/>
    <w:rsid w:val="00CD34BC"/>
    <w:rsid w:val="00CD4B9B"/>
    <w:rsid w:val="00CE575F"/>
    <w:rsid w:val="00CF2822"/>
    <w:rsid w:val="00CF2AF6"/>
    <w:rsid w:val="00D020EA"/>
    <w:rsid w:val="00D0302D"/>
    <w:rsid w:val="00D10F72"/>
    <w:rsid w:val="00D1197C"/>
    <w:rsid w:val="00D27A72"/>
    <w:rsid w:val="00D34079"/>
    <w:rsid w:val="00D37705"/>
    <w:rsid w:val="00D40019"/>
    <w:rsid w:val="00D44182"/>
    <w:rsid w:val="00D575EF"/>
    <w:rsid w:val="00D65D31"/>
    <w:rsid w:val="00D71D3A"/>
    <w:rsid w:val="00D7374C"/>
    <w:rsid w:val="00D746AE"/>
    <w:rsid w:val="00D74F71"/>
    <w:rsid w:val="00D76058"/>
    <w:rsid w:val="00D90165"/>
    <w:rsid w:val="00D962D6"/>
    <w:rsid w:val="00DA23FB"/>
    <w:rsid w:val="00DA778A"/>
    <w:rsid w:val="00DB2B56"/>
    <w:rsid w:val="00DB4745"/>
    <w:rsid w:val="00DC0DF1"/>
    <w:rsid w:val="00DC7AED"/>
    <w:rsid w:val="00DD100B"/>
    <w:rsid w:val="00DD26DE"/>
    <w:rsid w:val="00DD3B98"/>
    <w:rsid w:val="00DD4009"/>
    <w:rsid w:val="00DD599D"/>
    <w:rsid w:val="00DD79A3"/>
    <w:rsid w:val="00DE1981"/>
    <w:rsid w:val="00DE6A90"/>
    <w:rsid w:val="00DF57FD"/>
    <w:rsid w:val="00DF7EFA"/>
    <w:rsid w:val="00E10AAE"/>
    <w:rsid w:val="00E1269C"/>
    <w:rsid w:val="00E2413D"/>
    <w:rsid w:val="00E31ABE"/>
    <w:rsid w:val="00E42F44"/>
    <w:rsid w:val="00E435D1"/>
    <w:rsid w:val="00E4423E"/>
    <w:rsid w:val="00E445FB"/>
    <w:rsid w:val="00E45B74"/>
    <w:rsid w:val="00E51C22"/>
    <w:rsid w:val="00E53766"/>
    <w:rsid w:val="00E5442F"/>
    <w:rsid w:val="00E57D5D"/>
    <w:rsid w:val="00E63845"/>
    <w:rsid w:val="00E6691D"/>
    <w:rsid w:val="00E7309C"/>
    <w:rsid w:val="00E750A5"/>
    <w:rsid w:val="00E76849"/>
    <w:rsid w:val="00E83E77"/>
    <w:rsid w:val="00E85523"/>
    <w:rsid w:val="00EB1CAE"/>
    <w:rsid w:val="00EB2202"/>
    <w:rsid w:val="00EB3F01"/>
    <w:rsid w:val="00EC523B"/>
    <w:rsid w:val="00ED0F4B"/>
    <w:rsid w:val="00ED168F"/>
    <w:rsid w:val="00EE5C71"/>
    <w:rsid w:val="00EF1F3C"/>
    <w:rsid w:val="00EF2754"/>
    <w:rsid w:val="00F01F9F"/>
    <w:rsid w:val="00F04FF2"/>
    <w:rsid w:val="00F05ADD"/>
    <w:rsid w:val="00F1382E"/>
    <w:rsid w:val="00F138F3"/>
    <w:rsid w:val="00F14048"/>
    <w:rsid w:val="00F220D0"/>
    <w:rsid w:val="00F35E9D"/>
    <w:rsid w:val="00F373F2"/>
    <w:rsid w:val="00F4465A"/>
    <w:rsid w:val="00F45040"/>
    <w:rsid w:val="00F652CE"/>
    <w:rsid w:val="00F660F5"/>
    <w:rsid w:val="00F72BC7"/>
    <w:rsid w:val="00F81FB3"/>
    <w:rsid w:val="00F8416B"/>
    <w:rsid w:val="00F87882"/>
    <w:rsid w:val="00F90354"/>
    <w:rsid w:val="00FA13D7"/>
    <w:rsid w:val="00FB0507"/>
    <w:rsid w:val="00FB07DD"/>
    <w:rsid w:val="00FC7CD4"/>
    <w:rsid w:val="00FD51E1"/>
    <w:rsid w:val="00FE0141"/>
    <w:rsid w:val="00FE199B"/>
    <w:rsid w:val="00FE284A"/>
    <w:rsid w:val="00FE2A17"/>
    <w:rsid w:val="00FE4F6C"/>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45B74"/>
    <w:pPr>
      <w:jc w:val="both"/>
    </w:pPr>
    <w:rPr>
      <w:kern w:val="24"/>
    </w:rPr>
  </w:style>
  <w:style w:type="paragraph" w:styleId="1">
    <w:name w:val="heading 1"/>
    <w:basedOn w:val="a1"/>
    <w:next w:val="a1"/>
    <w:link w:val="10"/>
    <w:uiPriority w:val="3"/>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3"/>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3"/>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3"/>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3"/>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頁首 字元"/>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uiPriority w:val="1"/>
    <w:qFormat/>
    <w:rsid w:val="00E45B74"/>
    <w:pPr>
      <w:ind w:firstLine="0"/>
      <w:jc w:val="both"/>
    </w:pPr>
  </w:style>
  <w:style w:type="character" w:customStyle="1" w:styleId="10">
    <w:name w:val="標題 1 字元"/>
    <w:basedOn w:val="a2"/>
    <w:link w:val="1"/>
    <w:uiPriority w:val="3"/>
    <w:rPr>
      <w:rFonts w:asciiTheme="majorHAnsi" w:eastAsiaTheme="majorEastAsia" w:hAnsiTheme="majorHAnsi" w:cstheme="majorBidi"/>
      <w:b/>
      <w:bCs/>
      <w:kern w:val="24"/>
    </w:rPr>
  </w:style>
  <w:style w:type="character" w:customStyle="1" w:styleId="22">
    <w:name w:val="標題 2 字元"/>
    <w:basedOn w:val="a2"/>
    <w:link w:val="21"/>
    <w:uiPriority w:val="3"/>
    <w:rPr>
      <w:rFonts w:asciiTheme="majorHAnsi" w:eastAsiaTheme="majorEastAsia" w:hAnsiTheme="majorHAnsi" w:cstheme="majorBidi"/>
      <w:b/>
      <w:bCs/>
      <w:kern w:val="24"/>
    </w:rPr>
  </w:style>
  <w:style w:type="paragraph" w:styleId="aa">
    <w:name w:val="Title"/>
    <w:basedOn w:val="a1"/>
    <w:next w:val="a1"/>
    <w:link w:val="ab"/>
    <w:uiPriority w:val="10"/>
    <w:qFormat/>
    <w:pPr>
      <w:spacing w:before="2400"/>
      <w:ind w:firstLine="0"/>
      <w:contextualSpacing/>
      <w:jc w:val="center"/>
    </w:pPr>
    <w:rPr>
      <w:rFonts w:asciiTheme="majorHAnsi" w:eastAsiaTheme="majorEastAsia" w:hAnsiTheme="majorHAnsi" w:cstheme="majorBidi"/>
    </w:rPr>
  </w:style>
  <w:style w:type="character" w:customStyle="1" w:styleId="ab">
    <w:name w:val="標題 字元"/>
    <w:basedOn w:val="a2"/>
    <w:link w:val="aa"/>
    <w:uiPriority w:val="10"/>
    <w:rPr>
      <w:rFonts w:asciiTheme="majorHAnsi" w:eastAsiaTheme="majorEastAsia" w:hAnsiTheme="majorHAnsi" w:cstheme="majorBidi"/>
      <w:kern w:val="24"/>
    </w:rPr>
  </w:style>
  <w:style w:type="character" w:styleId="ac">
    <w:name w:val="Emphasis"/>
    <w:basedOn w:val="a2"/>
    <w:uiPriority w:val="20"/>
    <w:unhideWhenUsed/>
    <w:qFormat/>
    <w:rPr>
      <w:i/>
      <w:iCs/>
    </w:rPr>
  </w:style>
  <w:style w:type="character" w:customStyle="1" w:styleId="32">
    <w:name w:val="標題 3 字元"/>
    <w:basedOn w:val="a2"/>
    <w:link w:val="31"/>
    <w:uiPriority w:val="3"/>
    <w:rPr>
      <w:rFonts w:asciiTheme="majorHAnsi" w:eastAsiaTheme="majorEastAsia" w:hAnsiTheme="majorHAnsi" w:cstheme="majorBidi"/>
      <w:b/>
      <w:bCs/>
      <w:kern w:val="24"/>
    </w:rPr>
  </w:style>
  <w:style w:type="character" w:customStyle="1" w:styleId="42">
    <w:name w:val="標題 4 字元"/>
    <w:basedOn w:val="a2"/>
    <w:link w:val="41"/>
    <w:uiPriority w:val="3"/>
    <w:rPr>
      <w:rFonts w:asciiTheme="majorHAnsi" w:eastAsiaTheme="majorEastAsia" w:hAnsiTheme="majorHAnsi" w:cstheme="majorBidi"/>
      <w:b/>
      <w:bCs/>
      <w:i/>
      <w:iCs/>
      <w:kern w:val="24"/>
    </w:rPr>
  </w:style>
  <w:style w:type="character" w:customStyle="1" w:styleId="52">
    <w:name w:val="標題 5 字元"/>
    <w:basedOn w:val="a2"/>
    <w:link w:val="51"/>
    <w:uiPriority w:val="3"/>
    <w:rPr>
      <w:rFonts w:asciiTheme="majorHAnsi" w:eastAsiaTheme="majorEastAsia" w:hAnsiTheme="majorHAnsi" w:cstheme="majorBidi"/>
      <w:i/>
      <w:iCs/>
      <w:kern w:val="24"/>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customStyle="1" w:styleId="ae">
    <w:name w:val="註解方塊文字 字元"/>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customStyle="1" w:styleId="af2">
    <w:name w:val="本文 字元"/>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本文 2 字元"/>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本文 3 字元"/>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customStyle="1" w:styleId="af4">
    <w:name w:val="本文第一層縮排 字元"/>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本文縮排 字元"/>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本文第一層縮排 2 字元"/>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本文縮排 2 字元"/>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本文縮排 3 字元"/>
    <w:basedOn w:val="a2"/>
    <w:link w:val="35"/>
    <w:uiPriority w:val="99"/>
    <w:semiHidden/>
    <w:rPr>
      <w:kern w:val="24"/>
      <w:sz w:val="16"/>
      <w:szCs w:val="16"/>
    </w:rPr>
  </w:style>
  <w:style w:type="paragraph" w:styleId="af7">
    <w:name w:val="caption"/>
    <w:basedOn w:val="a1"/>
    <w:next w:val="a1"/>
    <w:uiPriority w:val="35"/>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結語 字元"/>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customStyle="1" w:styleId="afb">
    <w:name w:val="註解文字 字元"/>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customStyle="1" w:styleId="afd">
    <w:name w:val="註解主旨 字元"/>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元"/>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customStyle="1" w:styleId="aff1">
    <w:name w:val="文件引導模式 字元"/>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電子郵件簽名 字元"/>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customStyle="1" w:styleId="aff5">
    <w:name w:val="註腳文字 字元"/>
    <w:basedOn w:val="a2"/>
    <w:link w:val="aff4"/>
    <w:uiPriority w:val="99"/>
    <w:semiHidden/>
    <w:rPr>
      <w:kern w:val="24"/>
      <w:sz w:val="20"/>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8">
    <w:name w:val="footer"/>
    <w:basedOn w:val="a1"/>
    <w:link w:val="aff9"/>
    <w:uiPriority w:val="99"/>
    <w:unhideWhenUsed/>
    <w:pPr>
      <w:tabs>
        <w:tab w:val="center" w:pos="4680"/>
        <w:tab w:val="right" w:pos="9360"/>
      </w:tabs>
      <w:spacing w:line="240" w:lineRule="auto"/>
      <w:ind w:firstLine="0"/>
    </w:pPr>
  </w:style>
  <w:style w:type="character" w:customStyle="1" w:styleId="aff9">
    <w:name w:val="頁尾 字元"/>
    <w:basedOn w:val="a2"/>
    <w:link w:val="aff8"/>
    <w:uiPriority w:val="99"/>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標題 6 字元"/>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標題 7 字元"/>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標題 8 字元"/>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標題 9 字元"/>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位址 字元"/>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預設格式 字元"/>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e">
    <w:name w:val="鮮明引文 字元"/>
    <w:basedOn w:val="a2"/>
    <w:link w:val="affd"/>
    <w:uiPriority w:val="30"/>
    <w:semiHidden/>
    <w:rPr>
      <w:i/>
      <w:iCs/>
      <w:color w:val="DDDDDD" w:themeColor="accent1"/>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3">
    <w:name w:val="巨集文字 字元"/>
    <w:basedOn w:val="a2"/>
    <w:link w:val="afff2"/>
    <w:uiPriority w:val="99"/>
    <w:semiHidden/>
    <w:rPr>
      <w:rFonts w:ascii="Consolas" w:hAnsi="Consolas" w:cs="Consolas"/>
      <w:kern w:val="24"/>
      <w:sz w:val="20"/>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訊息欄位名稱 字元"/>
    <w:basedOn w:val="a2"/>
    <w:link w:val="afff4"/>
    <w:uiPriority w:val="99"/>
    <w:semiHidden/>
    <w:rPr>
      <w:rFonts w:asciiTheme="majorHAnsi" w:eastAsiaTheme="majorEastAsia" w:hAnsiTheme="majorHAnsi"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6">
    <w:name w:val="Normal Indent"/>
    <w:basedOn w:val="a1"/>
    <w:uiPriority w:val="99"/>
    <w:semiHidden/>
    <w:unhideWhenUsed/>
    <w:pPr>
      <w:ind w:left="720" w:firstLine="0"/>
    </w:pPr>
  </w:style>
  <w:style w:type="paragraph" w:styleId="afff7">
    <w:name w:val="Note Heading"/>
    <w:basedOn w:val="a1"/>
    <w:next w:val="a1"/>
    <w:link w:val="afff8"/>
    <w:uiPriority w:val="99"/>
    <w:semiHidden/>
    <w:unhideWhenUsed/>
    <w:pPr>
      <w:spacing w:line="240" w:lineRule="auto"/>
      <w:ind w:firstLine="0"/>
    </w:pPr>
  </w:style>
  <w:style w:type="character" w:customStyle="1" w:styleId="afff8">
    <w:name w:val="註釋標題 字元"/>
    <w:basedOn w:val="a2"/>
    <w:link w:val="afff7"/>
    <w:uiPriority w:val="99"/>
    <w:semiHidden/>
    <w:rPr>
      <w:kern w:val="24"/>
    </w:rPr>
  </w:style>
  <w:style w:type="paragraph" w:styleId="afff9">
    <w:name w:val="Plain Text"/>
    <w:basedOn w:val="a1"/>
    <w:link w:val="afffa"/>
    <w:uiPriority w:val="99"/>
    <w:semiHidden/>
    <w:unhideWhenUsed/>
    <w:pPr>
      <w:spacing w:line="240" w:lineRule="auto"/>
      <w:ind w:firstLine="0"/>
    </w:pPr>
    <w:rPr>
      <w:rFonts w:ascii="Consolas" w:hAnsi="Consolas" w:cs="Consolas"/>
      <w:sz w:val="21"/>
      <w:szCs w:val="21"/>
    </w:rPr>
  </w:style>
  <w:style w:type="character" w:customStyle="1" w:styleId="afffa">
    <w:name w:val="純文字 字元"/>
    <w:basedOn w:val="a2"/>
    <w:link w:val="afff9"/>
    <w:uiPriority w:val="99"/>
    <w:semiHidden/>
    <w:rPr>
      <w:rFonts w:ascii="Consolas" w:hAnsi="Consolas" w:cs="Consolas"/>
      <w:kern w:val="24"/>
      <w:sz w:val="21"/>
      <w:szCs w:val="21"/>
    </w:rPr>
  </w:style>
  <w:style w:type="paragraph" w:styleId="afffb">
    <w:name w:val="Quote"/>
    <w:basedOn w:val="a1"/>
    <w:next w:val="a1"/>
    <w:link w:val="afffc"/>
    <w:uiPriority w:val="29"/>
    <w:semiHidden/>
    <w:unhideWhenUsed/>
    <w:qFormat/>
    <w:pPr>
      <w:spacing w:before="200" w:after="160"/>
      <w:ind w:left="864" w:right="864" w:firstLine="0"/>
      <w:jc w:val="center"/>
    </w:pPr>
    <w:rPr>
      <w:i/>
      <w:iCs/>
      <w:color w:val="404040" w:themeColor="text1" w:themeTint="BF"/>
    </w:rPr>
  </w:style>
  <w:style w:type="character" w:customStyle="1" w:styleId="afffc">
    <w:name w:val="引文 字元"/>
    <w:basedOn w:val="a2"/>
    <w:link w:val="afffb"/>
    <w:uiPriority w:val="29"/>
    <w:semiHidden/>
    <w:rPr>
      <w:i/>
      <w:iCs/>
      <w:color w:val="404040" w:themeColor="text1" w:themeTint="BF"/>
      <w:kern w:val="24"/>
    </w:rPr>
  </w:style>
  <w:style w:type="paragraph" w:styleId="afffd">
    <w:name w:val="Salutation"/>
    <w:basedOn w:val="a1"/>
    <w:next w:val="a1"/>
    <w:link w:val="afffe"/>
    <w:uiPriority w:val="99"/>
    <w:semiHidden/>
    <w:unhideWhenUsed/>
    <w:pPr>
      <w:ind w:firstLine="0"/>
    </w:pPr>
  </w:style>
  <w:style w:type="character" w:customStyle="1" w:styleId="afffe">
    <w:name w:val="問候 字元"/>
    <w:basedOn w:val="a2"/>
    <w:link w:val="afffd"/>
    <w:uiPriority w:val="99"/>
    <w:semiHidden/>
    <w:rPr>
      <w:kern w:val="24"/>
    </w:rPr>
  </w:style>
  <w:style w:type="paragraph" w:styleId="affff">
    <w:name w:val="Signature"/>
    <w:basedOn w:val="a1"/>
    <w:link w:val="affff0"/>
    <w:uiPriority w:val="99"/>
    <w:semiHidden/>
    <w:unhideWhenUsed/>
    <w:pPr>
      <w:spacing w:line="240" w:lineRule="auto"/>
      <w:ind w:left="4320" w:firstLine="0"/>
    </w:pPr>
  </w:style>
  <w:style w:type="character" w:customStyle="1" w:styleId="affff0">
    <w:name w:val="簽名 字元"/>
    <w:basedOn w:val="a2"/>
    <w:link w:val="affff"/>
    <w:uiPriority w:val="99"/>
    <w:semiHidden/>
    <w:rPr>
      <w:kern w:val="24"/>
    </w:rPr>
  </w:style>
  <w:style w:type="paragraph" w:customStyle="1" w:styleId="Title2">
    <w:name w:val="Title 2"/>
    <w:basedOn w:val="a1"/>
    <w:uiPriority w:val="10"/>
    <w:qFormat/>
    <w:pPr>
      <w:ind w:firstLine="0"/>
      <w:jc w:val="center"/>
    </w:pPr>
  </w:style>
  <w:style w:type="paragraph" w:styleId="affff1">
    <w:name w:val="table of authorities"/>
    <w:basedOn w:val="a1"/>
    <w:next w:val="a1"/>
    <w:uiPriority w:val="99"/>
    <w:semiHidden/>
    <w:unhideWhenUsed/>
    <w:pPr>
      <w:ind w:left="240" w:firstLine="0"/>
    </w:pPr>
  </w:style>
  <w:style w:type="paragraph" w:styleId="affff2">
    <w:name w:val="table of figures"/>
    <w:basedOn w:val="a1"/>
    <w:next w:val="a1"/>
    <w:uiPriority w:val="99"/>
    <w:semiHidden/>
    <w:unhideWhenUsed/>
    <w:pPr>
      <w:ind w:firstLine="0"/>
    </w:pPr>
  </w:style>
  <w:style w:type="paragraph" w:styleId="affff3">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4">
    <w:name w:val="endnote reference"/>
    <w:basedOn w:val="a2"/>
    <w:uiPriority w:val="99"/>
    <w:semiHidden/>
    <w:unhideWhenUsed/>
    <w:rPr>
      <w:vertAlign w:val="superscript"/>
    </w:rPr>
  </w:style>
  <w:style w:type="character" w:styleId="affff5">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a5"/>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30"/>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40"/>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50"/>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5"/>
            </w:rPr>
            <w:t>(Note: If you delete this sample footnote, don’t forget to delete its in-text reference as well. That’s at the end of the sample Heading 2 paragraph on the first page of body content in this template.)</w:t>
          </w:r>
          <w:r>
            <w:t>]</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a5"/>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6203"/>
    <w:rsid w:val="00377558"/>
    <w:rsid w:val="005559F9"/>
    <w:rsid w:val="005F7313"/>
    <w:rsid w:val="00646F8F"/>
    <w:rsid w:val="007139FF"/>
    <w:rsid w:val="007D6ABD"/>
    <w:rsid w:val="00A85BD9"/>
    <w:rsid w:val="00B302B2"/>
    <w:rsid w:val="00BE63CF"/>
    <w:rsid w:val="00C33BE6"/>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sz w:val="3276"/>
      <w:szCs w:val="3276"/>
    </w:rPr>
  </w:style>
  <w:style w:type="paragraph" w:styleId="3">
    <w:name w:val="heading 3"/>
    <w:basedOn w:val="a"/>
    <w:next w:val="a"/>
    <w:link w:val="30"/>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4">
    <w:name w:val="heading 4"/>
    <w:basedOn w:val="a"/>
    <w:next w:val="a"/>
    <w:link w:val="40"/>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5">
    <w:name w:val="heading 5"/>
    <w:basedOn w:val="a"/>
    <w:next w:val="a"/>
    <w:link w:val="50"/>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6ABD"/>
    <w:rPr>
      <w:color w:val="808080"/>
    </w:rPr>
  </w:style>
  <w:style w:type="character" w:styleId="a4">
    <w:name w:val="Strong"/>
    <w:basedOn w:val="a0"/>
    <w:uiPriority w:val="22"/>
    <w:unhideWhenUsed/>
    <w:qFormat/>
    <w:rPr>
      <w:b w:val="0"/>
      <w:bCs w:val="0"/>
      <w:caps/>
      <w:smallCaps w:val="0"/>
    </w:rPr>
  </w:style>
  <w:style w:type="character" w:styleId="a5">
    <w:name w:val="Emphasis"/>
    <w:basedOn w:val="a0"/>
    <w:uiPriority w:val="20"/>
    <w:unhideWhenUsed/>
    <w:qFormat/>
    <w:rPr>
      <w:i/>
      <w:iCs/>
    </w:rPr>
  </w:style>
  <w:style w:type="character" w:customStyle="1" w:styleId="30">
    <w:name w:val="標題 3 字元"/>
    <w:basedOn w:val="a0"/>
    <w:link w:val="3"/>
    <w:uiPriority w:val="3"/>
    <w:rPr>
      <w:rFonts w:asciiTheme="majorHAnsi" w:eastAsiaTheme="majorEastAsia" w:hAnsiTheme="majorHAnsi" w:cstheme="majorBidi"/>
      <w:b/>
      <w:bCs/>
      <w:kern w:val="24"/>
      <w:sz w:val="24"/>
      <w:szCs w:val="24"/>
    </w:rPr>
  </w:style>
  <w:style w:type="character" w:customStyle="1" w:styleId="40">
    <w:name w:val="標題 4 字元"/>
    <w:basedOn w:val="a0"/>
    <w:link w:val="4"/>
    <w:uiPriority w:val="3"/>
    <w:rPr>
      <w:rFonts w:asciiTheme="majorHAnsi" w:eastAsiaTheme="majorEastAsia" w:hAnsiTheme="majorHAnsi" w:cstheme="majorBidi"/>
      <w:b/>
      <w:bCs/>
      <w:i/>
      <w:iCs/>
      <w:kern w:val="24"/>
      <w:sz w:val="24"/>
      <w:szCs w:val="24"/>
    </w:rPr>
  </w:style>
  <w:style w:type="character" w:customStyle="1" w:styleId="50">
    <w:name w:val="標題 5 字元"/>
    <w:basedOn w:val="a0"/>
    <w:link w:val="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EB613EC8-CF75-434F-8AB1-672E8EA5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5332</TotalTime>
  <Pages>1</Pages>
  <Words>4691</Words>
  <Characters>26740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user</cp:lastModifiedBy>
  <cp:revision>413</cp:revision>
  <dcterms:created xsi:type="dcterms:W3CDTF">2017-05-15T13:44:00Z</dcterms:created>
  <dcterms:modified xsi:type="dcterms:W3CDTF">2017-06-06T09:03:00Z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