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81F" w:rsidRDefault="00A16F25">
      <w:pPr>
        <w:pStyle w:val="aa"/>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74F71">
            <w:t>[Title Here, up to 12 Words, on One to Two Lines]</w:t>
          </w:r>
        </w:sdtContent>
      </w:sdt>
    </w:p>
    <w:sdt>
      <w:sdtPr>
        <w:id w:val="-1736158886"/>
        <w:placeholder>
          <w:docPart w:val="7462A0ECD7654340A284DE74AD7C6A1E"/>
        </w:placeholder>
        <w:temporary/>
        <w:showingPlcHdr/>
        <w15:appearance w15:val="hidden"/>
        <w:text/>
      </w:sdt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Content>
        <w:p w:rsidR="0031081F" w:rsidRDefault="00D74F71">
          <w:pPr>
            <w:pStyle w:val="Title2"/>
          </w:pPr>
          <w:r>
            <w:t>[Institutional Affiliation(s)]</w:t>
          </w:r>
        </w:p>
      </w:sdtContent>
    </w:sdt>
    <w:p w:rsidR="0031081F" w:rsidRDefault="00D74F71">
      <w:pPr>
        <w:pStyle w:val="aa"/>
      </w:pPr>
      <w:r>
        <w:t>Author Note</w:t>
      </w:r>
    </w:p>
    <w:sdt>
      <w:sdtPr>
        <w:id w:val="716785028"/>
        <w:placeholder>
          <w:docPart w:val="543A665B58354124B15DEF6A197EC992"/>
        </w:placeholder>
        <w:temporary/>
        <w:showingPlcHdr/>
        <w15:appearance w15:val="hidden"/>
        <w:text/>
      </w:sdt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Content>
        <w:p w:rsidR="0031081F" w:rsidRDefault="00D74F71">
          <w:pPr>
            <w:pStyle w:val="a9"/>
          </w:pPr>
          <w:r>
            <w:t xml:space="preserve">[The abstract should be one paragraph of between 150 and 250 words. It is not indented. Section titles, such as the word </w:t>
          </w:r>
          <w:r>
            <w:rPr>
              <w:rStyle w:val="ac"/>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ac"/>
        </w:rPr>
        <w:t>Keywords</w:t>
      </w:r>
      <w:r>
        <w:t xml:space="preserve">: </w:t>
      </w:r>
      <w:sdt>
        <w:sdtPr>
          <w:id w:val="1136374635"/>
          <w:placeholder>
            <w:docPart w:val="CAB700F33A8C46D193096E271B1C0CB3"/>
          </w:placeholder>
          <w:temporary/>
          <w:showingPlcHdr/>
          <w15:appearance w15:val="hidden"/>
          <w:text/>
        </w:sdtPr>
        <w:sdtContent>
          <w:r>
            <w:t>[Click here to add keywords.]</w:t>
          </w:r>
        </w:sdtContent>
      </w:sdt>
    </w:p>
    <w:p w:rsidR="0031081F" w:rsidRDefault="00A16F25">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74F71">
            <w:t>[Title Here, up to 12 Words, on One to Two Lines]</w:t>
          </w:r>
        </w:sdtContent>
      </w:sdt>
    </w:p>
    <w:sdt>
      <w:sdtPr>
        <w:id w:val="-1322272011"/>
        <w:placeholder>
          <w:docPart w:val="AF789546C7EF463D852435CEDC3F2EEA"/>
        </w:placeholder>
        <w:temporary/>
        <w:showingPlcHdr/>
        <w15:appearance w15:val="hidden"/>
        <w:text/>
      </w:sdtPr>
      <w:sdtContent>
        <w:p w:rsidR="0031081F" w:rsidRDefault="00D74F71">
          <w:r>
            <w:t xml:space="preserve">[The body of your paper uses a half-inch first line indent and is double-spaced. APA style provides for up to five heading levels, shown in the paragraphs that follow. Note that the word </w:t>
          </w:r>
          <w:r>
            <w:rPr>
              <w:rStyle w:val="ac"/>
            </w:rPr>
            <w:t>Introduction</w:t>
          </w:r>
          <w:r>
            <w:t xml:space="preserve"> should not be used as an initial heading, as it’s assumed that your paper begins with an introduction.]</w:t>
          </w:r>
        </w:p>
      </w:sdtContent>
    </w:sdt>
    <w:sdt>
      <w:sdtPr>
        <w:id w:val="1295489386"/>
        <w:placeholder>
          <w:docPart w:val="11E7C60559634E35B9415F5E29A8D023"/>
        </w:placeholder>
        <w:temporary/>
        <w:showingPlcHdr/>
        <w15:appearance w15:val="hidden"/>
        <w:text/>
      </w:sdtPr>
      <w:sdtContent>
        <w:p w:rsidR="0031081F" w:rsidRDefault="00D74F71">
          <w:pPr>
            <w:pStyle w:val="1"/>
          </w:pPr>
          <w:r>
            <w:t>[Heading 1]</w:t>
          </w:r>
        </w:p>
      </w:sdtContent>
    </w:sdt>
    <w:p w:rsidR="0031081F" w:rsidRDefault="00A16F25">
      <w:sdt>
        <w:sdtPr>
          <w:id w:val="1404798514"/>
          <w:placeholder>
            <w:docPart w:val="20025205EE1547B09E8D3EAF6780497B"/>
          </w:placeholder>
          <w:temporary/>
          <w:showingPlcHdr/>
          <w15:appearance w15:val="hidden"/>
          <w:text/>
        </w:sdtPr>
        <w:sdtContent>
          <w:r w:rsidR="00D74F71">
            <w:t>[The first two heading levels get their own paragraph, as shown here. Headings 3, 4, and 5 are run-in headings used at the beginning of the paragraph.]</w:t>
          </w:r>
        </w:sdtContent>
      </w:sdt>
      <w:r w:rsidR="00D74F71">
        <w:t xml:space="preserve"> </w:t>
      </w:r>
    </w:p>
    <w:p w:rsidR="0031081F" w:rsidRDefault="00A16F25">
      <w:pPr>
        <w:pStyle w:val="21"/>
      </w:pPr>
      <w:sdt>
        <w:sdtPr>
          <w:id w:val="1203442487"/>
          <w:placeholder>
            <w:docPart w:val="EA0F905C10BB422CA24BFC4558C83129"/>
          </w:placeholder>
          <w:temporary/>
          <w:showingPlcHdr/>
          <w15:appearance w15:val="hidden"/>
          <w:text/>
        </w:sdtPr>
        <w:sdtContent>
          <w:r w:rsidR="00D74F71">
            <w:t>[Heading 2]</w:t>
          </w:r>
        </w:sdtContent>
      </w:sdt>
      <w:r w:rsidR="00D74F71">
        <w:rPr>
          <w:rStyle w:val="affff5"/>
        </w:rPr>
        <w:t>1</w:t>
      </w:r>
    </w:p>
    <w:sdt>
      <w:sdtPr>
        <w:id w:val="1221403361"/>
        <w:placeholder>
          <w:docPart w:val="592BC94BED514A9193B41E0387ED7E68"/>
        </w:placeholder>
        <w:temporary/>
        <w:showingPlcHdr/>
        <w15:appearance w15:val="hidden"/>
      </w:sdtPr>
      <w:sdtContent>
        <w:p w:rsidR="0031081F" w:rsidRDefault="00D74F71">
          <w:pPr>
            <w:pStyle w:val="a9"/>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1081F" w:rsidRDefault="00A16F25">
      <w:pPr>
        <w:rPr>
          <w:b/>
          <w:bCs/>
        </w:rPr>
      </w:pPr>
      <w:sdt>
        <w:sdtPr>
          <w:rPr>
            <w:rStyle w:val="32"/>
          </w:rPr>
          <w:id w:val="1751771428"/>
          <w:placeholder>
            <w:docPart w:val="085D136369BB478BBD25324DC6C631B1"/>
          </w:placeholder>
          <w:temporary/>
          <w:showingPlcHdr/>
          <w15:appearance w15:val="hidden"/>
          <w:text/>
        </w:sdtPr>
        <w:sdtEndPr>
          <w:rPr>
            <w:rStyle w:val="a2"/>
            <w:rFonts w:asciiTheme="minorHAnsi" w:eastAsiaTheme="minorEastAsia" w:hAnsiTheme="minorHAnsi" w:cstheme="minorBidi"/>
            <w:b w:val="0"/>
            <w:bCs w:val="0"/>
          </w:rPr>
        </w:sdtEndPr>
        <w:sdtContent>
          <w:r w:rsidR="00D74F71">
            <w:rPr>
              <w:rStyle w:val="32"/>
            </w:rPr>
            <w:t>[Heading 3]</w:t>
          </w:r>
        </w:sdtContent>
      </w:sdt>
      <w:r w:rsidR="00D74F71">
        <w:rPr>
          <w:rStyle w:val="32"/>
        </w:rPr>
        <w:t>.</w:t>
      </w:r>
      <w:r w:rsidR="00D74F71">
        <w:t xml:space="preserve"> </w:t>
      </w:r>
      <w:sdt>
        <w:sdtPr>
          <w:id w:val="2054876750"/>
          <w:placeholder>
            <w:docPart w:val="F2F715D675FD4441AD85C82F4575A638"/>
          </w:placeholder>
          <w:temporary/>
          <w:showingPlcHdr/>
          <w15:appearance w15:val="hidden"/>
          <w:text/>
        </w:sdtPr>
        <w:sdtContent>
          <w:r w:rsidR="00D74F71">
            <w:t>[Include a period at the end of a run-in heading. Note that you can include consecutive paragraphs with their own headings, where appropriate.]</w:t>
          </w:r>
        </w:sdtContent>
      </w:sdt>
    </w:p>
    <w:p w:rsidR="0031081F" w:rsidRDefault="00A16F25">
      <w:pPr>
        <w:rPr>
          <w:b/>
          <w:bCs/>
        </w:rPr>
      </w:pPr>
      <w:sdt>
        <w:sdtPr>
          <w:rPr>
            <w:rStyle w:val="42"/>
          </w:rPr>
          <w:id w:val="-685361587"/>
          <w:placeholder>
            <w:docPart w:val="912B37EE2CB8485AAAB81F0875B68690"/>
          </w:placeholder>
          <w:temporary/>
          <w:showingPlcHdr/>
          <w15:appearance w15:val="hidden"/>
          <w:text/>
        </w:sdtPr>
        <w:sdtEndPr>
          <w:rPr>
            <w:rStyle w:val="a2"/>
            <w:rFonts w:asciiTheme="minorHAnsi" w:eastAsiaTheme="minorEastAsia" w:hAnsiTheme="minorHAnsi" w:cstheme="minorBidi"/>
            <w:b w:val="0"/>
            <w:bCs w:val="0"/>
            <w:i w:val="0"/>
            <w:iCs w:val="0"/>
          </w:rPr>
        </w:sdtEndPr>
        <w:sdtContent>
          <w:r w:rsidR="00D74F71">
            <w:rPr>
              <w:rStyle w:val="42"/>
            </w:rPr>
            <w:t>[Heading 4]</w:t>
          </w:r>
        </w:sdtContent>
      </w:sdt>
      <w:r w:rsidR="00D74F71">
        <w:rPr>
          <w:rStyle w:val="42"/>
        </w:rPr>
        <w:t>.</w:t>
      </w:r>
      <w:r w:rsidR="00D74F71">
        <w:t xml:space="preserve"> </w:t>
      </w:r>
      <w:sdt>
        <w:sdtPr>
          <w:id w:val="-1987159626"/>
          <w:placeholder>
            <w:docPart w:val="C22FF063BB9B495C8B58EA6D02BA7E50"/>
          </w:placeholder>
          <w:temporary/>
          <w:showingPlcHdr/>
          <w15:appearance w15:val="hidden"/>
          <w:text/>
        </w:sdtPr>
        <w:sdtContent>
          <w:r w:rsidR="00D74F71">
            <w:t>[When using headings, don’t skip levels. If you need a heading 3, 4, or 5 with no text following it before the next heading, just add a period at the end of the heading and then start a new paragraph for the subheading and its text.]</w:t>
          </w:r>
        </w:sdtContent>
      </w:sdt>
      <w:sdt>
        <w:sdtPr>
          <w:id w:val="294639227"/>
          <w:citation/>
        </w:sdtPr>
        <w:sdtContent>
          <w:r w:rsidR="00D74F71">
            <w:fldChar w:fldCharType="begin"/>
          </w:r>
          <w:r w:rsidR="00D74F71">
            <w:instrText xml:space="preserve">CITATION Article \t  \l 1033 </w:instrText>
          </w:r>
          <w:r w:rsidR="00D74F71">
            <w:fldChar w:fldCharType="separate"/>
          </w:r>
          <w:r w:rsidR="00F660F5">
            <w:rPr>
              <w:noProof/>
            </w:rPr>
            <w:t xml:space="preserve"> (Last Name, Year)</w:t>
          </w:r>
          <w:r w:rsidR="00D74F71">
            <w:fldChar w:fldCharType="end"/>
          </w:r>
        </w:sdtContent>
      </w:sdt>
    </w:p>
    <w:p w:rsidR="0031081F" w:rsidRDefault="00A16F25">
      <w:sdt>
        <w:sdtPr>
          <w:rPr>
            <w:rStyle w:val="52"/>
          </w:rPr>
          <w:id w:val="-53853956"/>
          <w:placeholder>
            <w:docPart w:val="5A0FBDAE6F1144F3BA44F3BB48567648"/>
          </w:placeholder>
          <w:temporary/>
          <w:showingPlcHdr/>
          <w15:appearance w15:val="hidden"/>
          <w:text/>
        </w:sdtPr>
        <w:sdtEndPr>
          <w:rPr>
            <w:rStyle w:val="a2"/>
            <w:rFonts w:asciiTheme="minorHAnsi" w:eastAsiaTheme="minorEastAsia" w:hAnsiTheme="minorHAnsi" w:cstheme="minorBidi"/>
            <w:i w:val="0"/>
            <w:iCs w:val="0"/>
          </w:rPr>
        </w:sdtEndPr>
        <w:sdtContent>
          <w:r w:rsidR="00D74F71">
            <w:rPr>
              <w:rStyle w:val="52"/>
            </w:rPr>
            <w:t>[Heading 5]</w:t>
          </w:r>
        </w:sdtContent>
      </w:sdt>
      <w:r w:rsidR="00D74F71">
        <w:rPr>
          <w:rStyle w:val="52"/>
        </w:rPr>
        <w:t>.</w:t>
      </w:r>
      <w:r w:rsidR="00D74F71">
        <w:t xml:space="preserve"> </w:t>
      </w:r>
      <w:sdt>
        <w:sdtPr>
          <w:id w:val="1216239889"/>
          <w:placeholder>
            <w:docPart w:val="5CF22170997747C1980D63E8508BF355"/>
          </w:placeholder>
          <w:temporary/>
          <w:showingPlcHdr/>
          <w15:appearance w15:val="hidden"/>
          <w:text/>
        </w:sdtPr>
        <w:sdtContent>
          <w:r w:rsidR="00D74F71">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D74F71">
        <w:t xml:space="preserve"> </w:t>
      </w:r>
      <w:sdt>
        <w:sdtPr>
          <w:id w:val="-1701930945"/>
          <w:citation/>
        </w:sdtPr>
        <w:sdtContent>
          <w:r w:rsidR="00D74F71">
            <w:fldChar w:fldCharType="begin"/>
          </w:r>
          <w:r w:rsidR="00D74F71">
            <w:instrText xml:space="preserve">CITATION Last \t  \l 1033 </w:instrText>
          </w:r>
          <w:r w:rsidR="00D74F71">
            <w:fldChar w:fldCharType="separate"/>
          </w:r>
          <w:r w:rsidR="00F660F5">
            <w:rPr>
              <w:noProof/>
            </w:rPr>
            <w:t>(Last Name, Year)</w:t>
          </w:r>
          <w:r w:rsidR="00D74F71">
            <w:fldChar w:fldCharType="end"/>
          </w:r>
        </w:sdtContent>
      </w:sdt>
    </w:p>
    <w:p w:rsidR="006E3B0F" w:rsidRDefault="006E3B0F" w:rsidP="006E3B0F">
      <w:pPr>
        <w:pStyle w:val="1"/>
      </w:pPr>
      <w:r>
        <w:lastRenderedPageBreak/>
        <w:t>Introduction</w:t>
      </w:r>
    </w:p>
    <w:p w:rsidR="00B02BEE" w:rsidRDefault="00D65D31" w:rsidP="00D0302D">
      <w:r>
        <w:t xml:space="preserve">Similarity between items </w:t>
      </w:r>
      <w:r w:rsidR="008706F0">
        <w:t>is an important aspect</w:t>
      </w:r>
      <w:r w:rsidR="00291229">
        <w:t xml:space="preserve"> in many area of psychology, e.g., categorization </w:t>
      </w:r>
      <w:r w:rsidR="003C05CA">
        <w:fldChar w:fldCharType="begin"/>
      </w:r>
      <w:r w:rsidR="003C05CA">
        <w:instrText xml:space="preserve"> ADDIN ZOTERO_ITEM CSL_CITATION {"citationID":"a1795qqdq3k","properties":{"formattedCitation":"(Nosofsky &amp; Palmeri, 1997)","plainCitation":"(Nosofsky &amp; Palmeri, 1997)"},"citationItems":[{"id":219,"uris":["http://zotero.org/users/1327751/items/ZPK2N22W"],"uri":["http://zotero.org/users/1327751/items/ZPK2N22W"],"itemData":{"id":219,"type":"article-journal","title":"An exemplar-based random walk model of speeded classification","container-title":"Psychological Review","page":"266-300","volume":"104","issue":"2","source":"EBSCOhost","abstract":"[Correction Notice: An erratum for this article was reported in Vol 115(2) of Psychological Review (see record 2008-04236-011). In this article, there were errors in Table 2. The authors thank Denis Cousineau (personal communication, October 2007) for recognizing some errors in the best-fitting parameter entries listed in Table 2. For Participants 1, 2, and 3 the best-fitting values of α are 0.182, 0.230, and 0.076, respectively. The best-fitting values of κ are 1134.9, 397.0, and 445.5, respectively. In addition, the correlations between the predicted and observed mean reaction times across the 30 grouped blocks of practice are 0.931, 0.745, and 0.944, respectively.] The authors propose and test an exemplar-based random walk model for predicting response times in tasks of speeded, multidimensional perceptual classification. The model combines elements of R. M. Nosofsky's (1986) generalized context model of categorization and G. D. Logan's (1988) instance-based model of automaticity. In the model, exemplars race among one another to be retrieved from memory, with rates determined by their similarity to test items. The retrieved exemplars provide incremental information that enters into a random walk process for making classification decisions. The model predicts correctly effects of within- and between-categories similarity, individual-object familiarity, and extended practice on classification response times. It also builds bridges between the domains of categorization and automaticity. (PsycINFO Database Record (c) 2012 APA, all rights reserved). (journal abstract)","DOI":"10.1037/0033-295X.104.2.266","ISSN":"0033-295X","journalAbbreviation":"Psychological Review","author":[{"family":"Nosofsky","given":"Robert M."},{"family":"Palmeri","given":"Thomas J."}],"issued":{"date-parts":[["1997",4]]}}}],"schema":"https://github.com/citation-style-language/schema/raw/master/csl-citation.json"} </w:instrText>
      </w:r>
      <w:r w:rsidR="003C05CA">
        <w:fldChar w:fldCharType="separate"/>
      </w:r>
      <w:r w:rsidR="003C05CA" w:rsidRPr="003C05CA">
        <w:rPr>
          <w:rFonts w:ascii="Times New Roman" w:hAnsi="Times New Roman" w:cs="Times New Roman"/>
        </w:rPr>
        <w:t>(Nosofsky &amp; Palmeri, 1997)</w:t>
      </w:r>
      <w:r w:rsidR="003C05CA">
        <w:fldChar w:fldCharType="end"/>
      </w:r>
      <w:r w:rsidR="003C05CA">
        <w:t xml:space="preserve">, memory </w:t>
      </w:r>
      <w:r w:rsidR="003C05CA">
        <w:fldChar w:fldCharType="begin"/>
      </w:r>
      <w:r w:rsidR="003C05CA">
        <w:instrText xml:space="preserve"> ADDIN ZOTERO_ITEM CSL_CITATION {"citationID":"a290eb2100t","properties":{"formattedCitation":"(Farrell, 2006; Jackson, Linden, Roberts, Kriegeskorte, &amp; Haenschel, 2015; Nosofsky &amp; Kantner, 2006)","plainCitation":"(Farrell, 2006; Jackson, Linden, Roberts, Kriegeskorte, &amp; Haenschel, 2015; Nosofsky &amp; Kantner, 2006)"},"citationItems":[{"id":81,"uris":["http://zotero.org/users/1327751/items/BVQIK682"],"uri":["http://zotero.org/users/1327751/items/BVQIK682"],"itemData":{"id":81,"type":"article-journal","title":"Mixed-list phonological similarity effects in delayed serial recall","container-title":"Journal of Memory and Language","page":"587-600","volume":"55","issue":"4","source":"ScienceDirect","abstract":"Recent experiments have shown that placing dissimilar items on lists of phonologically similar items enhances accuracy of ordered recall of the dissimilar items [Farrell, S., &amp;amp; Lewandowsky, S. (2003). Dissimilar items benefit from phonological similarity in serial recall. Journal of Experimental Psychology: Learning, Memory, and Cognition, 29, 838–849.]. Two explanations have been offered for this effect: an encoding explanation, in which items similar to current memory contents are given less encoding weight and offer less competition for recall; and a retrieval explanation, which suggests that the long-term similarity structure of the items leads to dissimilar items being more distinct on mixed lists. These theories are compared in an experiment in which a filled delay was introduced between study and test. Simulations show the prominent enhancing effects of similarity after a delay are captured by a model that assumes encoding is sensitive to the similarity of items to other list items [Farrell, S., &amp;amp; Lewandowsky, S. (2002). An endogenous distributed model of ordering in serial recall. Psychonomic Bulletin &amp;amp; Review, 9, 59–79.], but are not handled by a retrieval model [the Start–End Model; Henson, R. N. A. (1998). Short-term memory for serial order: the Start–End Model. Cognitive Psychology, 36, 73–137. ].","DOI":"10.1016/j.jml.2006.06.002","ISSN":"0749-596X","shortTitle":"Special Issue on Memory Models","journalAbbreviation":"Journal of Memory and Language","author":[{"family":"Farrell","given":"Simon"}],"issued":{"date-parts":[["2006",11]]}}},{"id":113,"uris":["http://zotero.org/users/1327751/items/FWU52HXK"],"uri":["http://zotero.org/users/1327751/items/FWU52HXK"],"itemData":{"id":113,"type":"article-journal","title":"Similarity, not complexity, determines visual working memory performance","container-title":"Journal of Experimental Psychology: Learning, Memory, and Cognition","page":"1884-1892","volume":"41","issue":"6","source":"EBSCOhost","archive_location":"2015-22620-001","abstract":"A number of studies have shown that visual working memory (WM) is poorer for complex versus simple items, traditionally accounted for by higher information load placing greater demands on encoding and storage capacity limits. Other research suggests that it may not be complexity that determines WM performance per se, but rather increased perceptual similarity between complex items as a result of a large amount of overlapping information. Increased similarity is thought to lead to greater comparison errors between items encoded into WM and the test item(s) presented at retrieval. However, previous studies have used different object categories to manipulate complexity and similarity, raising questions as to whether these effects are simply due to cross-category differences. For the first time, here the relationship between complexity and similarity in WM using the same stimulus category (abstract polygons) are investigated. The authors used a delayed discrimination task to measure WM for 1–4 complex versus simple simultaneously presented items and manipulated the similarity between the single test item at retrieval and the sample items at encoding. WM was poorer for complex than simple items only when the test item was similar to 1 of the encoding items, and not when it was dissimilar or identical. The results provide clear support for reinterpretation of the complexity effect in WM as a similarity effect and highlight the importance of the retrieval stage in governing WM performance. The authors discuss how these findings can be reconciled with current models of WM capacity limits. (PsycINFO Database Record (c) 2015 APA, all rights reserved). (journal abstract)","DOI":"10.1037/xlm0000125","ISSN":"0278-7393","journalAbbreviation":"Journal of Experimental Psychology: Learning, Memory, and Cognition","author":[{"family":"Jackson","given":"Margaret C."},{"family":"Linden","given":"David E. J."},{"family":"Roberts","given":"Mark V."},{"family":"Kriegeskorte","given":"Nikolaus"},{"family":"Haenschel","given":"Corinna"}],"issued":{"date-parts":[["2015",11]]}}},{"id":173,"uris":["http://zotero.org/users/1327751/items/RQTTCHQ8"],"uri":["http://zotero.org/users/1327751/items/RQTTCHQ8"],"itemData":{"id":173,"type":"article-journal","title":"Exemplar similarity, study list homogeneity, and short-term perceptual recognition","container-title":"Memory &amp; Cognition","page":"112-124","volume":"34","issue":"1","source":"link.springer.com","abstract":"Kahan</w:instrText>
      </w:r>
      <w:r w:rsidR="003C05CA" w:rsidRPr="004C5D18">
        <w:rPr>
          <w:lang w:val="de-CH"/>
        </w:rPr>
        <w:instrText xml:space="preserve">a and Sekuler (2002) conducted short-term perceptual recognition experiments and modeled the data with a noisy exemplar similarity model. They found model-based evidence that list homogeneity (i.e., the degree to which exemplars on a study list are similar to one another) exerted a significant impact on recognition performance—a finding that is not predicted by standard global familiarity models. A potential limitation of their experiments is that they tested complex stimuli in which psychological similarities among exemplars may have been misspecified. Also, the relative importance of list homogeneity was not compared with that of alternative forms of parametric variation in the model. We conducted conceptual replications of their experiments, using a simpler set of stimuli in which interexemplar similarities could be more precisely measured. Extensive model-based comparisons reveal, in accord with the results of Kahana and Sekuler, strong evidence for a role of list homogeneity onold-new recognition performance. We suggest that subjects systematically adjust their response criteria on the basis of the homogeneity of the study list items.","DOI":"10.3758/BF03193391","ISSN":"0090-502X, 1532-5946","journalAbbreviation":"Memory &amp; Cognition","language":"en","author":[{"family":"Nosofsky","given":"Robert M."},{"family":"Kantner","given":"Justin"}],"issued":{"date-parts":[["2006",1,1]]}}}],"schema":"https://github.com/citation-style-language/schema/raw/master/csl-citation.json"} </w:instrText>
      </w:r>
      <w:r w:rsidR="003C05CA">
        <w:fldChar w:fldCharType="separate"/>
      </w:r>
      <w:r w:rsidR="003C05CA" w:rsidRPr="004C5D18">
        <w:rPr>
          <w:rFonts w:ascii="Times New Roman" w:hAnsi="Times New Roman" w:cs="Times New Roman"/>
          <w:lang w:val="de-CH"/>
        </w:rPr>
        <w:t>(Farrell, 2006; Jackson, Linden, Roberts, Kriegeskorte, &amp; Haenschel, 2015; Nosofsky &amp; Kantner, 2006)</w:t>
      </w:r>
      <w:r w:rsidR="003C05CA">
        <w:fldChar w:fldCharType="end"/>
      </w:r>
      <w:r w:rsidR="001A395D" w:rsidRPr="004C5D18">
        <w:rPr>
          <w:lang w:val="de-CH"/>
        </w:rPr>
        <w:t xml:space="preserve">, and reasoning </w:t>
      </w:r>
      <w:r w:rsidR="001A395D">
        <w:fldChar w:fldCharType="begin"/>
      </w:r>
      <w:r w:rsidR="001A395D" w:rsidRPr="004C5D18">
        <w:rPr>
          <w:lang w:val="de-CH"/>
        </w:rPr>
        <w:instrText xml:space="preserve"> ADDIN ZOTERO_ITEM CSL_CITATION {"citationID":"apmup313e8","properties":{"formattedCitation":"(Heit &amp; Rubinstein, 1994)","plainCitation":"(Heit &amp; Rubinstein, 1994)"},"citationItems":[{"id":677,"uris":["http://zotero.org/users/1327751/items/T6HQVJ4W"],"uri":["http://zotero.org/users/1327751/items/T6HQVJ4W"],"itemData":{"id":677,"type":"article-journal","title":"Similarity and property effects in inductive reasoning.","container-title":"Journal of Experimental Psychology: Learning, Memory, and Cognition","page":"411","volume":"20","issue":"2","source":"Google Scholar","author":[{"family":"Heit","given":"Evan"},{"family":"Rubinstein","given":"Joshua"}],"issued":{"date-parts":[["1994"]]}}}],"schema":"https://github.com/citation-style-language/schema/raw/master/csl-citation.json"} </w:instrText>
      </w:r>
      <w:r w:rsidR="001A395D">
        <w:fldChar w:fldCharType="separate"/>
      </w:r>
      <w:r w:rsidR="001A395D" w:rsidRPr="004C5D18">
        <w:rPr>
          <w:rFonts w:ascii="Times New Roman" w:hAnsi="Times New Roman" w:cs="Times New Roman"/>
          <w:lang w:val="de-CH"/>
        </w:rPr>
        <w:t>(Heit &amp; Rubinstein, 1994)</w:t>
      </w:r>
      <w:r w:rsidR="001A395D">
        <w:fldChar w:fldCharType="end"/>
      </w:r>
      <w:r w:rsidR="004C5D18" w:rsidRPr="004C5D18">
        <w:rPr>
          <w:lang w:val="de-CH"/>
        </w:rPr>
        <w:t>.</w:t>
      </w:r>
      <w:r w:rsidR="00BA4284">
        <w:rPr>
          <w:lang w:val="de-CH"/>
        </w:rPr>
        <w:t xml:space="preserve"> </w:t>
      </w:r>
      <w:r w:rsidR="00741B04">
        <w:t xml:space="preserve">The typical task for acquiring similarity matrix </w:t>
      </w:r>
      <w:r w:rsidR="00AD5E4C">
        <w:t>is the Paired-Comparison task</w:t>
      </w:r>
      <w:r w:rsidR="009B6A84">
        <w:t xml:space="preserve"> {</w:t>
      </w:r>
      <w:r w:rsidR="009B6A84" w:rsidRPr="00D71D3A">
        <w:rPr>
          <w:highlight w:val="yellow"/>
        </w:rPr>
        <w:t>cites</w:t>
      </w:r>
      <w:r w:rsidR="009B6A84">
        <w:t>}</w:t>
      </w:r>
      <w:r w:rsidR="00AD5E4C">
        <w:t xml:space="preserve">, which </w:t>
      </w:r>
      <w:r w:rsidR="00BF705D">
        <w:t>askes participants to rate</w:t>
      </w:r>
      <w:r w:rsidR="00AD5E4C">
        <w:t xml:space="preserve"> the similarity of two items </w:t>
      </w:r>
      <w:r w:rsidR="00DF7EFA">
        <w:t>at once, thus</w:t>
      </w:r>
      <w:r w:rsidR="00B02BEE">
        <w:t xml:space="preserve"> the number of trials requires to compare </w:t>
      </w:r>
      <m:oMath>
        <m:r>
          <w:rPr>
            <w:rFonts w:ascii="Cambria Math" w:hAnsi="Cambria Math"/>
          </w:rPr>
          <m:t>n</m:t>
        </m:r>
      </m:oMath>
      <w:r w:rsidR="00B02BEE">
        <w:t xml:space="preserve"> items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5B2892" w:rsidTr="00484563">
        <w:trPr>
          <w:trHeight w:val="239"/>
        </w:trPr>
        <w:tc>
          <w:tcPr>
            <w:tcW w:w="250" w:type="dxa"/>
          </w:tcPr>
          <w:p w:rsidR="005B2892" w:rsidRDefault="005B2892" w:rsidP="00484563">
            <w:pPr>
              <w:pStyle w:val="a9"/>
            </w:pPr>
          </w:p>
        </w:tc>
        <w:tc>
          <w:tcPr>
            <w:tcW w:w="8754" w:type="dxa"/>
          </w:tcPr>
          <w:p w:rsidR="005B2892" w:rsidRDefault="00A16F25" w:rsidP="00484563">
            <w:pPr>
              <w:pStyle w:val="a9"/>
              <w:jc w:val="center"/>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oMath>
            </m:oMathPara>
          </w:p>
        </w:tc>
        <w:tc>
          <w:tcPr>
            <w:tcW w:w="496" w:type="dxa"/>
            <w:vAlign w:val="bottom"/>
          </w:tcPr>
          <w:p w:rsidR="005B2892" w:rsidRPr="00B3521D" w:rsidRDefault="005B2892" w:rsidP="00484563">
            <w:pPr>
              <w:pStyle w:val="af7"/>
              <w:jc w:val="right"/>
              <w:rPr>
                <w:i w:val="0"/>
                <w:sz w:val="24"/>
                <w:szCs w:val="24"/>
              </w:rPr>
            </w:pPr>
          </w:p>
        </w:tc>
      </w:tr>
    </w:tbl>
    <w:p w:rsidR="006A7D33" w:rsidRDefault="000E22F7" w:rsidP="00707A58">
      <w:pPr>
        <w:ind w:firstLine="0"/>
        <w:rPr>
          <w:rFonts w:cstheme="minorHAnsi"/>
        </w:rPr>
      </w:pPr>
      <w:r>
        <w:rPr>
          <w:rFonts w:cstheme="minorHAnsi"/>
        </w:rPr>
        <w:t xml:space="preserve">Because </w:t>
      </w:r>
      <w:r w:rsidR="00A67EB6">
        <w:rPr>
          <w:rFonts w:cstheme="minorHAnsi"/>
        </w:rPr>
        <w:t>the number of</w:t>
      </w:r>
      <w:r>
        <w:rPr>
          <w:rFonts w:cstheme="minorHAnsi"/>
        </w:rPr>
        <w:t xml:space="preserve"> </w:t>
      </w:r>
      <w:r w:rsidR="009D30CB">
        <w:rPr>
          <w:rFonts w:cstheme="minorHAnsi"/>
        </w:rPr>
        <w:t xml:space="preserve">necessary </w:t>
      </w:r>
      <w:r w:rsidR="00A67EB6">
        <w:rPr>
          <w:rFonts w:cstheme="minorHAnsi"/>
        </w:rPr>
        <w:t xml:space="preserve">comparisons to complete a full similarity matrix increase </w:t>
      </w:r>
      <w:r w:rsidR="00CE575F">
        <w:rPr>
          <w:rFonts w:cstheme="minorHAnsi"/>
        </w:rPr>
        <w:t>exponentially</w:t>
      </w:r>
      <w:r w:rsidR="00872008">
        <w:rPr>
          <w:rFonts w:cstheme="minorHAnsi"/>
        </w:rPr>
        <w:t xml:space="preserve">, </w:t>
      </w:r>
      <w:r w:rsidR="00672D43">
        <w:rPr>
          <w:rFonts w:cstheme="minorHAnsi"/>
        </w:rPr>
        <w:t xml:space="preserve">acquiring similarity matrix is often impractical when the number of items reaches certain </w:t>
      </w:r>
      <w:r w:rsidR="008303BE">
        <w:rPr>
          <w:rFonts w:cstheme="minorHAnsi"/>
        </w:rPr>
        <w:t>number</w:t>
      </w:r>
      <w:r w:rsidR="00672D43">
        <w:rPr>
          <w:rFonts w:cstheme="minorHAnsi"/>
        </w:rPr>
        <w:t>.</w:t>
      </w:r>
      <w:r w:rsidR="00E10AAE">
        <w:rPr>
          <w:rFonts w:cstheme="minorHAnsi"/>
        </w:rPr>
        <w:t xml:space="preserve"> For example, the similarity matrix of 50 items requires 1225 trials</w:t>
      </w:r>
      <w:r w:rsidR="005836FD">
        <w:rPr>
          <w:rFonts w:cstheme="minorHAnsi"/>
        </w:rPr>
        <w:t>, which will require two hours to complete the task.</w:t>
      </w:r>
    </w:p>
    <w:p w:rsidR="00D0302D" w:rsidRDefault="00D27A72" w:rsidP="006A7D33">
      <w:r>
        <w:t>In this study, we present a new method for acquiring the similarity matrix</w:t>
      </w:r>
      <w:r w:rsidR="00175767">
        <w:t xml:space="preserve"> quickly and accurately</w:t>
      </w:r>
      <w:r w:rsidR="00893575">
        <w:t>,</w:t>
      </w:r>
      <w:r>
        <w:t xml:space="preserve"> Multi-Items Rearrangement task</w:t>
      </w:r>
      <w:r w:rsidR="00893575">
        <w:t>.</w:t>
      </w:r>
      <w:r w:rsidR="00BB4972">
        <w:t xml:space="preserve"> </w:t>
      </w:r>
      <w:r w:rsidR="00B170FF">
        <w:t>The task presents</w:t>
      </w:r>
      <w:r w:rsidR="00BB4972">
        <w:t xml:space="preserve"> multiple items</w:t>
      </w:r>
      <w:r w:rsidR="00B170FF">
        <w:t xml:space="preserve"> at once, and participants are asked to rate those items in the single trial, which reduced the number of trials required for completing the similarity matrix drastically. </w:t>
      </w:r>
      <w:r w:rsidR="00417DD3">
        <w:t>In this article, we first introduce the Multi-Item</w:t>
      </w:r>
      <w:r w:rsidR="007F0BD3">
        <w:t>s Rearrangement task i</w:t>
      </w:r>
      <w:r w:rsidR="00EF2754">
        <w:t xml:space="preserve">n detail, then we will introduce two experiments to test the reliability and validity of the Multi-Items Rearrangement task. </w:t>
      </w:r>
    </w:p>
    <w:p w:rsidR="00DA778A" w:rsidRDefault="003815D2" w:rsidP="003815D2">
      <w:pPr>
        <w:pStyle w:val="1"/>
      </w:pPr>
      <w:r>
        <w:t>Multi-Items Rearrangement Task</w:t>
      </w:r>
    </w:p>
    <w:p w:rsidR="00D34079" w:rsidRDefault="00F660F5" w:rsidP="00E2413D">
      <w:r>
        <w:t xml:space="preserve">The Multi-Items Rearrangement </w:t>
      </w:r>
      <w:r w:rsidR="00AD0A51">
        <w:t xml:space="preserve">task </w:t>
      </w:r>
      <w:r w:rsidR="008F3EBE">
        <w:t>presents multiple items at once, and</w:t>
      </w:r>
      <w:r w:rsidR="000121CD">
        <w:t xml:space="preserve"> </w:t>
      </w:r>
      <w:r w:rsidR="008F3EBE">
        <w:t>p</w:t>
      </w:r>
      <w:r w:rsidR="00AE49F2">
        <w:t xml:space="preserve">articipants were instructed to </w:t>
      </w:r>
      <w:r w:rsidR="00B73E29">
        <w:t xml:space="preserve">rearrange the items based on the similarity between items. </w:t>
      </w:r>
      <w:r w:rsidR="00AF5107">
        <w:t xml:space="preserve">Closer distance between </w:t>
      </w:r>
      <w:r w:rsidR="00995C7A">
        <w:t xml:space="preserve">the </w:t>
      </w:r>
      <w:r w:rsidR="00AF5107">
        <w:t>items indicates</w:t>
      </w:r>
      <w:r w:rsidR="005F4604">
        <w:t xml:space="preserve"> higher similarity</w:t>
      </w:r>
      <w:r w:rsidR="00CF2AF6">
        <w:t>,</w:t>
      </w:r>
      <w:r w:rsidR="005F4604">
        <w:t xml:space="preserve"> or vice versa. </w:t>
      </w:r>
      <w:r w:rsidR="00C802EE">
        <w:t xml:space="preserve">Figure </w:t>
      </w:r>
      <w:r w:rsidR="00C802EE" w:rsidRPr="00600D45">
        <w:fldChar w:fldCharType="begin"/>
      </w:r>
      <w:r w:rsidR="00C802EE" w:rsidRPr="00600D45">
        <w:instrText xml:space="preserve"> REF f_procedure \h </w:instrText>
      </w:r>
      <w:r w:rsidR="00600D45">
        <w:instrText xml:space="preserve"> \* MERGEFORMAT </w:instrText>
      </w:r>
      <w:r w:rsidR="00C802EE" w:rsidRPr="00600D45">
        <w:fldChar w:fldCharType="separate"/>
      </w:r>
      <w:r w:rsidR="00C802EE" w:rsidRPr="00600D45">
        <w:t>1</w:t>
      </w:r>
      <w:r w:rsidR="00C802EE" w:rsidRPr="00600D45">
        <w:fldChar w:fldCharType="end"/>
      </w:r>
      <w:r w:rsidR="00C802EE">
        <w:t xml:space="preserve"> shows the procedure of</w:t>
      </w:r>
      <w:r w:rsidR="0017640D">
        <w:t xml:space="preserve"> a trial in</w:t>
      </w:r>
      <w:r w:rsidR="00C802EE">
        <w:t xml:space="preserve"> the Multi-Items Rearrangement task. </w:t>
      </w:r>
      <w:r w:rsidR="00D7374C">
        <w:t xml:space="preserve">Because the Multi-Items Rearrangement task presents multiple </w:t>
      </w:r>
      <w:r w:rsidR="00D7374C">
        <w:lastRenderedPageBreak/>
        <w:t xml:space="preserve">items at once, a subset of the similarity matrix can </w:t>
      </w:r>
      <w:r w:rsidR="00FB0507">
        <w:t xml:space="preserve">be acquired in a single trial. </w:t>
      </w:r>
      <w:r w:rsidR="008A70D6">
        <w:t xml:space="preserve">Therefore, the Multi-Items Rearrangement task requires less trials to </w:t>
      </w:r>
      <w:r w:rsidR="002E0C55">
        <w:t>complete</w:t>
      </w:r>
      <w:r w:rsidR="008A70D6">
        <w:t xml:space="preserve"> the full similarity matrix.</w:t>
      </w:r>
    </w:p>
    <w:p w:rsidR="00E2413D" w:rsidRDefault="001C0182" w:rsidP="00E2413D">
      <w:pPr>
        <w:rPr>
          <w:rFonts w:eastAsia="MS Gothic"/>
        </w:rPr>
      </w:pPr>
      <w:r>
        <w:t xml:space="preserve">The Multi-Items Rearrangement task divide the items pool </w:t>
      </w:r>
      <w:r w:rsidR="00D962D6">
        <w:t>into several subsets, and two su</w:t>
      </w:r>
      <w:r w:rsidR="002F6EE2">
        <w:t xml:space="preserve">bsets are presented in a trial, thus, the task only requires the combinations with all the subsets. </w:t>
      </w:r>
      <w:r w:rsidR="0078477F">
        <w:t xml:space="preserve">Assuming the item pool has </w:t>
      </w:r>
      <m:oMath>
        <m:r>
          <w:rPr>
            <w:rFonts w:ascii="Cambria Math" w:hAnsi="Cambria Math"/>
          </w:rPr>
          <m:t>n</m:t>
        </m:r>
      </m:oMath>
      <w:r w:rsidR="0078477F">
        <w:t xml:space="preserve"> items and is divided into subsets has </w:t>
      </w:r>
      <m:oMath>
        <m:r>
          <w:rPr>
            <w:rFonts w:ascii="Cambria Math" w:hAnsi="Cambria Math"/>
          </w:rPr>
          <m:t>m</m:t>
        </m:r>
      </m:oMath>
      <w:r w:rsidR="0078477F">
        <w:t xml:space="preserve"> items each,</w:t>
      </w:r>
      <w:r w:rsidR="00F90354">
        <w:t xml:space="preserve"> there are </w:t>
      </w:r>
      <m:oMath>
        <m:f>
          <m:fPr>
            <m:ctrlPr>
              <w:rPr>
                <w:rFonts w:ascii="Cambria Math" w:hAnsi="Cambria Math"/>
                <w:i/>
              </w:rPr>
            </m:ctrlPr>
          </m:fPr>
          <m:num>
            <m:r>
              <w:rPr>
                <w:rFonts w:ascii="Cambria Math" w:hAnsi="Cambria Math"/>
              </w:rPr>
              <m:t>n</m:t>
            </m:r>
          </m:num>
          <m:den>
            <m:r>
              <w:rPr>
                <w:rFonts w:ascii="Cambria Math" w:hAnsi="Cambria Math"/>
              </w:rPr>
              <m:t>m</m:t>
            </m:r>
          </m:den>
        </m:f>
      </m:oMath>
      <w:r w:rsidR="00F90354">
        <w:rPr>
          <w:rFonts w:eastAsia="MS Gothic" w:hint="eastAsia"/>
        </w:rPr>
        <w:t xml:space="preserve"> subsets.</w:t>
      </w:r>
      <w:r w:rsidR="00F90354">
        <w:rPr>
          <w:rFonts w:eastAsia="MS Gothic"/>
        </w:rPr>
        <w:t xml:space="preserve"> The number of trials require to completely compare all the subsets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DD4009" w:rsidTr="00940DFC">
        <w:trPr>
          <w:trHeight w:val="725"/>
        </w:trPr>
        <w:tc>
          <w:tcPr>
            <w:tcW w:w="250" w:type="dxa"/>
          </w:tcPr>
          <w:p w:rsidR="00DD4009" w:rsidRDefault="00DD4009" w:rsidP="00484563">
            <w:pPr>
              <w:pStyle w:val="a9"/>
            </w:pPr>
          </w:p>
        </w:tc>
        <w:tc>
          <w:tcPr>
            <w:tcW w:w="8754" w:type="dxa"/>
          </w:tcPr>
          <w:p w:rsidR="00DD4009" w:rsidRPr="00A42F01" w:rsidRDefault="00A16F25" w:rsidP="00427625">
            <w:pPr>
              <w:pStyle w:val="a9"/>
              <w:jc w:val="center"/>
              <w:rPr>
                <w:rFonts w:eastAsia="MS Gothic"/>
              </w:rPr>
            </w:pPr>
            <m:oMathPara>
              <m:oMath>
                <m:f>
                  <m:fPr>
                    <m:ctrlPr>
                      <w:rPr>
                        <w:rFonts w:ascii="Cambria Math" w:hAnsi="Cambria Math"/>
                        <w:i/>
                      </w:rPr>
                    </m:ctrlPr>
                  </m:fPr>
                  <m:num>
                    <m:r>
                      <w:rPr>
                        <w:rFonts w:ascii="Cambria Math" w:hAnsi="Cambria Math"/>
                      </w:rPr>
                      <m:t>n</m:t>
                    </m:r>
                  </m:num>
                  <m:den>
                    <m:r>
                      <w:rPr>
                        <w:rFonts w:ascii="Cambria Math" w:hAnsi="Cambria Math"/>
                      </w:rPr>
                      <m:t>m</m:t>
                    </m:r>
                  </m:den>
                </m:f>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-1</m:t>
                    </m:r>
                  </m:e>
                </m:d>
                <m:r>
                  <w:rPr>
                    <w:rFonts w:ascii="Cambria Math" w:hAnsi="Cambria Math"/>
                  </w:rPr>
                  <m:t>.</m:t>
                </m:r>
              </m:oMath>
            </m:oMathPara>
          </w:p>
        </w:tc>
        <w:tc>
          <w:tcPr>
            <w:tcW w:w="496" w:type="dxa"/>
            <w:vAlign w:val="bottom"/>
          </w:tcPr>
          <w:p w:rsidR="00DD4009" w:rsidRPr="00B3521D" w:rsidRDefault="00DD4009" w:rsidP="00484563">
            <w:pPr>
              <w:pStyle w:val="af7"/>
              <w:jc w:val="right"/>
              <w:rPr>
                <w:i w:val="0"/>
                <w:sz w:val="24"/>
                <w:szCs w:val="24"/>
              </w:rPr>
            </w:pPr>
          </w:p>
        </w:tc>
      </w:tr>
    </w:tbl>
    <w:p w:rsidR="00E53766" w:rsidRDefault="00003BD9" w:rsidP="00466008">
      <w:pPr>
        <w:pStyle w:val="a9"/>
      </w:pPr>
      <w:r>
        <w:rPr>
          <w:rFonts w:eastAsia="MS Gothic" w:hint="eastAsia"/>
        </w:rPr>
        <w:t xml:space="preserve">In the case where each subset contains only </w:t>
      </w:r>
      <m:oMath>
        <m:r>
          <w:rPr>
            <w:rFonts w:ascii="Cambria Math" w:eastAsia="MS Gothic" w:hAnsi="Cambria Math"/>
          </w:rPr>
          <m:t>1</m:t>
        </m:r>
      </m:oMath>
      <w:r>
        <w:rPr>
          <w:rFonts w:eastAsia="MS Gothic"/>
        </w:rPr>
        <w:t xml:space="preserve"> item, the Multi-Items Rearrangement task requires the same number of trials</w:t>
      </w:r>
      <w:r w:rsidR="00162FC9">
        <w:rPr>
          <w:rFonts w:eastAsia="MS Gothic"/>
        </w:rPr>
        <w:t xml:space="preserve"> as the Paired-Comparison task, since there are only two items are compared at once. </w:t>
      </w:r>
      <w:r w:rsidR="00A23C34">
        <w:rPr>
          <w:rFonts w:eastAsia="MS Gothic"/>
        </w:rPr>
        <w:t>If the subset contains half of the items, all the items are compared at once, and only a single trial is required to complete the similarity matrix.</w:t>
      </w:r>
      <w:r w:rsidR="00D34079">
        <w:rPr>
          <w:rFonts w:eastAsia="MS Gothic"/>
        </w:rPr>
        <w:t xml:space="preserve"> </w:t>
      </w:r>
      <w:r w:rsidR="00E53766">
        <w:t xml:space="preserve">However, it is unrealistic to present all the </w:t>
      </w:r>
      <w:r w:rsidR="007B5363">
        <w:t xml:space="preserve">in a trial. </w:t>
      </w:r>
      <w:r w:rsidR="00484563">
        <w:t>Presenting large amount of the items in a trial increases the comple</w:t>
      </w:r>
      <w:r w:rsidR="00DA23FB">
        <w:t xml:space="preserve">xity for rearrangement. </w:t>
      </w:r>
      <w:r w:rsidR="007F5882">
        <w:t>In the study, we presented 8 items at once in a single trial, i.e., 4 items per subset.</w:t>
      </w:r>
    </w:p>
    <w:p w:rsidR="00402788" w:rsidRDefault="00971FA5" w:rsidP="00402788">
      <w:pPr>
        <w:rPr>
          <w:rFonts w:eastAsia="MS Gothic"/>
        </w:rPr>
      </w:pPr>
      <w:r>
        <w:rPr>
          <w:rFonts w:eastAsia="MS Gothic"/>
        </w:rPr>
        <w:t xml:space="preserve">Other than time efficiency, the Multi-Items Rearrangement task also provides a finer </w:t>
      </w:r>
      <w:r w:rsidR="007F4133">
        <w:rPr>
          <w:rFonts w:eastAsia="MS Gothic"/>
        </w:rPr>
        <w:t>scale</w:t>
      </w:r>
      <w:r>
        <w:rPr>
          <w:rFonts w:eastAsia="MS Gothic"/>
        </w:rPr>
        <w:t xml:space="preserve"> for reporting similarity comparing to Paired-Comparison task. </w:t>
      </w:r>
      <w:r w:rsidR="002E0EB3">
        <w:rPr>
          <w:rFonts w:eastAsia="MS Gothic"/>
        </w:rPr>
        <w:t xml:space="preserve">In the Paired-Comparison task, participants are limited to the similarity scale used in the task (normally either 5-points scale or 9-points scale). </w:t>
      </w:r>
      <w:r w:rsidR="00714687">
        <w:rPr>
          <w:rFonts w:eastAsia="MS Gothic"/>
        </w:rPr>
        <w:t xml:space="preserve">Many </w:t>
      </w:r>
      <w:r w:rsidR="001D5E2A">
        <w:rPr>
          <w:rFonts w:eastAsia="MS Gothic"/>
        </w:rPr>
        <w:t>pairs</w:t>
      </w:r>
      <w:r w:rsidR="00714687">
        <w:rPr>
          <w:rFonts w:eastAsia="MS Gothic"/>
        </w:rPr>
        <w:t xml:space="preserve"> will fall</w:t>
      </w:r>
      <w:r w:rsidR="001D5E2A">
        <w:rPr>
          <w:rFonts w:eastAsia="MS Gothic"/>
        </w:rPr>
        <w:t xml:space="preserve"> into the same </w:t>
      </w:r>
      <w:r w:rsidR="00687D46">
        <w:rPr>
          <w:rFonts w:eastAsia="MS Gothic"/>
        </w:rPr>
        <w:t xml:space="preserve">similarity rating despite there might be subtle differences between pairs. </w:t>
      </w:r>
      <w:r w:rsidR="006610EF">
        <w:rPr>
          <w:rFonts w:eastAsia="MS Gothic"/>
        </w:rPr>
        <w:t xml:space="preserve">In the Multi-Items Rearrangement task, the similarity between </w:t>
      </w:r>
      <w:r w:rsidR="007F4133">
        <w:rPr>
          <w:rFonts w:eastAsia="MS Gothic"/>
        </w:rPr>
        <w:t xml:space="preserve">a pair of </w:t>
      </w:r>
      <w:r w:rsidR="006610EF">
        <w:rPr>
          <w:rFonts w:eastAsia="MS Gothic"/>
        </w:rPr>
        <w:t xml:space="preserve">items </w:t>
      </w:r>
      <w:r w:rsidR="007F4133">
        <w:rPr>
          <w:rFonts w:eastAsia="MS Gothic"/>
        </w:rPr>
        <w:t>is reported thro</w:t>
      </w:r>
      <w:r w:rsidR="007E3D3D">
        <w:rPr>
          <w:rFonts w:eastAsia="MS Gothic"/>
        </w:rPr>
        <w:t xml:space="preserve">ugh the distance between items, and the distance is a much finer scale </w:t>
      </w:r>
      <w:r w:rsidR="001530C0">
        <w:rPr>
          <w:rFonts w:eastAsia="MS Gothic"/>
        </w:rPr>
        <w:t xml:space="preserve">comparing to the 9-point scale and is only limited by the resolution of the screen. </w:t>
      </w:r>
      <w:r w:rsidR="000320B3">
        <w:rPr>
          <w:rFonts w:eastAsia="MS Gothic"/>
        </w:rPr>
        <w:t>Hence, participants are able to reflect their object</w:t>
      </w:r>
      <w:r w:rsidR="00C97884">
        <w:rPr>
          <w:rFonts w:eastAsia="MS Gothic"/>
        </w:rPr>
        <w:t xml:space="preserve">ive similarity more </w:t>
      </w:r>
      <w:r w:rsidR="00CA793B">
        <w:rPr>
          <w:rFonts w:eastAsia="MS Gothic"/>
        </w:rPr>
        <w:t>precisely</w:t>
      </w:r>
      <w:r w:rsidR="00C97884">
        <w:rPr>
          <w:rFonts w:eastAsia="MS Gothic"/>
        </w:rPr>
        <w:t xml:space="preserve">. </w:t>
      </w:r>
    </w:p>
    <w:p w:rsidR="0030590D" w:rsidRDefault="0079244E" w:rsidP="00402788">
      <w:pPr>
        <w:rPr>
          <w:rFonts w:eastAsia="MS Gothic"/>
        </w:rPr>
      </w:pPr>
      <w:r>
        <w:rPr>
          <w:rFonts w:eastAsia="MS Gothic"/>
        </w:rPr>
        <w:t>Another advantage of the Multi-Items Rearrangement task over the Paired-Comparison task is that the Multi-Items Rearrangement task</w:t>
      </w:r>
      <w:r w:rsidR="009427D4">
        <w:rPr>
          <w:rFonts w:eastAsia="MS Gothic"/>
        </w:rPr>
        <w:t xml:space="preserve"> </w:t>
      </w:r>
      <w:r w:rsidR="00407649">
        <w:rPr>
          <w:rFonts w:eastAsia="MS Gothic"/>
        </w:rPr>
        <w:t xml:space="preserve">is affect less by </w:t>
      </w:r>
      <w:proofErr w:type="spellStart"/>
      <w:r w:rsidR="00407649">
        <w:rPr>
          <w:rFonts w:eastAsia="MS Gothic"/>
        </w:rPr>
        <w:t>diagnosticity</w:t>
      </w:r>
      <w:proofErr w:type="spellEnd"/>
      <w:r w:rsidR="00407649">
        <w:rPr>
          <w:rFonts w:eastAsia="MS Gothic"/>
        </w:rPr>
        <w:t xml:space="preserve"> effect</w:t>
      </w:r>
      <w:r w:rsidR="002B1D59">
        <w:rPr>
          <w:rFonts w:eastAsia="MS Gothic"/>
        </w:rPr>
        <w:t xml:space="preserve"> {</w:t>
      </w:r>
      <w:proofErr w:type="spellStart"/>
      <w:r w:rsidR="002B1D59">
        <w:rPr>
          <w:rFonts w:eastAsia="MS Gothic"/>
        </w:rPr>
        <w:t>Tversky</w:t>
      </w:r>
      <w:proofErr w:type="spellEnd"/>
      <w:r w:rsidR="002B1D59">
        <w:rPr>
          <w:rFonts w:eastAsia="MS Gothic"/>
        </w:rPr>
        <w:t xml:space="preserve"> </w:t>
      </w:r>
      <w:r w:rsidR="002B1D59">
        <w:rPr>
          <w:rFonts w:eastAsia="MS Gothic"/>
        </w:rPr>
        <w:lastRenderedPageBreak/>
        <w:t>1977}</w:t>
      </w:r>
      <w:r w:rsidR="009427D4">
        <w:rPr>
          <w:rFonts w:eastAsia="MS Gothic"/>
        </w:rPr>
        <w:t xml:space="preserve"> </w:t>
      </w:r>
      <w:r>
        <w:rPr>
          <w:rFonts w:eastAsia="MS Gothic"/>
        </w:rPr>
        <w:t>by presenting multiple items</w:t>
      </w:r>
      <w:r w:rsidR="00324137">
        <w:rPr>
          <w:rFonts w:eastAsia="MS Gothic"/>
        </w:rPr>
        <w:t xml:space="preserve"> at once</w:t>
      </w:r>
      <w:r>
        <w:rPr>
          <w:rFonts w:eastAsia="MS Gothic"/>
        </w:rPr>
        <w:t xml:space="preserve">. </w:t>
      </w:r>
      <w:r w:rsidR="00240FA2">
        <w:rPr>
          <w:rFonts w:eastAsia="MS Gothic"/>
        </w:rPr>
        <w:t xml:space="preserve">Previous studies found that </w:t>
      </w:r>
      <w:r w:rsidR="00080CF5">
        <w:rPr>
          <w:rFonts w:eastAsia="MS Gothic"/>
        </w:rPr>
        <w:t>the item set affects the rating of the similarity</w:t>
      </w:r>
      <w:r w:rsidR="00407649">
        <w:rPr>
          <w:rFonts w:eastAsia="MS Gothic"/>
        </w:rPr>
        <w:t xml:space="preserve"> {cite}</w:t>
      </w:r>
      <w:r w:rsidR="005562D2">
        <w:rPr>
          <w:rFonts w:eastAsia="MS Gothic"/>
        </w:rPr>
        <w:t>. For example, the similarity rating between green and blue is more dissimilar if the pair is presented alone then if the pair is presented along with red.</w:t>
      </w:r>
      <w:r w:rsidR="008E39F3">
        <w:rPr>
          <w:rFonts w:eastAsia="MS Gothic"/>
        </w:rPr>
        <w:t xml:space="preserve"> In the </w:t>
      </w:r>
      <w:r w:rsidR="004D41DC">
        <w:rPr>
          <w:rFonts w:eastAsia="MS Gothic"/>
        </w:rPr>
        <w:t>Paired</w:t>
      </w:r>
      <w:r w:rsidR="008E39F3">
        <w:rPr>
          <w:rFonts w:eastAsia="MS Gothic"/>
        </w:rPr>
        <w:t>-Comparison task, participants are gradually exposed to the item set, hence the standard of the similarity rating changes throughout the task.</w:t>
      </w:r>
      <w:r w:rsidR="005562D2">
        <w:rPr>
          <w:rFonts w:eastAsia="MS Gothic"/>
        </w:rPr>
        <w:t xml:space="preserve"> </w:t>
      </w:r>
      <w:r w:rsidR="008E39F3">
        <w:rPr>
          <w:rFonts w:eastAsia="MS Gothic"/>
        </w:rPr>
        <w:t xml:space="preserve">In the Multi-Items </w:t>
      </w:r>
      <w:r w:rsidR="00235057">
        <w:rPr>
          <w:rFonts w:eastAsia="MS Gothic"/>
        </w:rPr>
        <w:t xml:space="preserve">Comparison task, participants are exposed to multiple items at once, hence more items are introduced at once, which </w:t>
      </w:r>
      <w:r w:rsidR="00781CCA">
        <w:rPr>
          <w:rFonts w:eastAsia="MS Gothic"/>
        </w:rPr>
        <w:t xml:space="preserve">reduced the effect of </w:t>
      </w:r>
      <w:r w:rsidR="00C46129">
        <w:rPr>
          <w:rFonts w:eastAsia="MS Gothic"/>
        </w:rPr>
        <w:t>from the item set</w:t>
      </w:r>
      <w:r w:rsidR="00781CCA">
        <w:rPr>
          <w:rFonts w:eastAsia="MS Gothic"/>
        </w:rPr>
        <w:t>.</w:t>
      </w:r>
    </w:p>
    <w:p w:rsidR="007770D1" w:rsidRDefault="00263F5F" w:rsidP="00402788">
      <w:pPr>
        <w:rPr>
          <w:rFonts w:eastAsia="MS Gothic"/>
        </w:rPr>
      </w:pPr>
      <w:r>
        <w:rPr>
          <w:rFonts w:eastAsia="MS Gothic"/>
        </w:rPr>
        <w:t xml:space="preserve">Although the Multi-Items Rearrangement task has many advantage of acquiring similarity matrix, the reliability and the validity of the task is not yet explored. </w:t>
      </w:r>
      <w:r w:rsidR="00802752">
        <w:rPr>
          <w:rFonts w:eastAsia="MS Gothic"/>
        </w:rPr>
        <w:t>Thus, we will introduce two experiments which examine the reliability and the validity on different material.</w:t>
      </w:r>
      <w:r w:rsidR="004B0D49">
        <w:rPr>
          <w:rFonts w:eastAsia="MS Gothic"/>
        </w:rPr>
        <w:t xml:space="preserve"> Discrete features are commonly used in the psychology experiment {cite}.</w:t>
      </w:r>
      <w:r w:rsidR="00802752">
        <w:rPr>
          <w:rFonts w:eastAsia="MS Gothic"/>
        </w:rPr>
        <w:t xml:space="preserve"> </w:t>
      </w:r>
      <w:r w:rsidR="00081211">
        <w:rPr>
          <w:rFonts w:eastAsia="MS Gothic"/>
        </w:rPr>
        <w:t>Therefore, i</w:t>
      </w:r>
      <w:r w:rsidR="00802752">
        <w:rPr>
          <w:rFonts w:eastAsia="MS Gothic"/>
        </w:rPr>
        <w:t>n the Experiment 1, we used the material constructed from multi</w:t>
      </w:r>
      <w:r w:rsidR="00DD544F">
        <w:rPr>
          <w:rFonts w:eastAsia="MS Gothic"/>
        </w:rPr>
        <w:t>ple</w:t>
      </w:r>
      <w:r w:rsidR="00802752">
        <w:rPr>
          <w:rFonts w:eastAsia="MS Gothic"/>
        </w:rPr>
        <w:t xml:space="preserve"> discrete features.</w:t>
      </w:r>
      <w:r w:rsidR="00364FA2">
        <w:rPr>
          <w:rFonts w:eastAsia="MS Gothic"/>
        </w:rPr>
        <w:t xml:space="preserve"> </w:t>
      </w:r>
      <w:r w:rsidR="004D0D26">
        <w:rPr>
          <w:rFonts w:eastAsia="MS Gothic"/>
        </w:rPr>
        <w:t>In the Experiment 2, we used the material from a continuous dimension</w:t>
      </w:r>
      <w:r w:rsidR="006F17AD">
        <w:rPr>
          <w:rFonts w:eastAsia="MS Gothic"/>
        </w:rPr>
        <w:t xml:space="preserve"> with objective </w:t>
      </w:r>
      <w:r w:rsidR="00137C48">
        <w:rPr>
          <w:rFonts w:eastAsia="MS Gothic"/>
        </w:rPr>
        <w:t>similarity</w:t>
      </w:r>
      <w:r w:rsidR="00D37113">
        <w:rPr>
          <w:rFonts w:eastAsia="MS Gothic"/>
        </w:rPr>
        <w:t>, which was commonly used in both categorization and visual working memory studies.</w:t>
      </w:r>
    </w:p>
    <w:p w:rsidR="00BE4189" w:rsidRDefault="00EB1CAE" w:rsidP="00EB1CAE">
      <w:pPr>
        <w:pStyle w:val="1"/>
      </w:pPr>
      <w:r>
        <w:t>Experiment 1</w:t>
      </w:r>
    </w:p>
    <w:p w:rsidR="000A4E5B" w:rsidRPr="000A4E5B" w:rsidRDefault="000A4E5B" w:rsidP="000A4E5B">
      <w:r>
        <w:t xml:space="preserve">In the Experiment 1, we </w:t>
      </w:r>
      <w:r w:rsidR="00037619">
        <w:t>examined</w:t>
      </w:r>
      <w:r>
        <w:t xml:space="preserve"> the reliability</w:t>
      </w:r>
      <w:r w:rsidR="00833FB4">
        <w:t xml:space="preserve"> and the validity</w:t>
      </w:r>
      <w:r>
        <w:t xml:space="preserve"> of the </w:t>
      </w:r>
      <w:r w:rsidR="008678D6">
        <w:t>Multi-Items</w:t>
      </w:r>
      <w:r>
        <w:t xml:space="preserve"> Rearrangement </w:t>
      </w:r>
      <w:r w:rsidR="001F48E3">
        <w:t>task</w:t>
      </w:r>
      <w:r w:rsidR="00A40182">
        <w:t xml:space="preserve"> with materials constructed f</w:t>
      </w:r>
      <w:r w:rsidR="00437404">
        <w:t>rom</w:t>
      </w:r>
      <w:r w:rsidR="00A40182">
        <w:t xml:space="preserve"> discrete features</w:t>
      </w:r>
      <w:r w:rsidR="009C0037">
        <w:t xml:space="preserve">.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w:t>
      </w:r>
      <w:r w:rsidR="00E97BB5">
        <w:t>task</w:t>
      </w:r>
      <w:r w:rsidR="004E02CB">
        <w:t xml:space="preserve"> to measure the similarity between </w:t>
      </w:r>
      <w:r w:rsidR="00A55D39">
        <w:t>abstract</w:t>
      </w:r>
      <w:r w:rsidR="004E02CB">
        <w:t xml:space="preserve"> faces. </w:t>
      </w:r>
      <w:r w:rsidR="005432D5">
        <w:t xml:space="preserve">The second block </w:t>
      </w:r>
      <w:r w:rsidR="00AF4A78">
        <w:t xml:space="preserve">used the </w:t>
      </w:r>
      <w:r w:rsidR="00181AA6">
        <w:t>Paired</w:t>
      </w:r>
      <w:r w:rsidR="00D41E33">
        <w:t>-C</w:t>
      </w:r>
      <w:r w:rsidR="00181AA6">
        <w:t>o</w:t>
      </w:r>
      <w:r w:rsidR="00C52A62">
        <w:t xml:space="preserve">mparison </w:t>
      </w:r>
      <w:r w:rsidR="00D93C55">
        <w:t>task</w:t>
      </w:r>
      <w:r w:rsidR="00C52A62">
        <w:t xml:space="preserve"> to validate the result acquired from the Multi-Items Rearrangement </w:t>
      </w:r>
      <w:r w:rsidR="00F7668F">
        <w:t>task</w:t>
      </w:r>
      <w:r w:rsidR="00C52A62">
        <w:t xml:space="preserve">. </w:t>
      </w:r>
    </w:p>
    <w:p w:rsidR="00EB1CAE" w:rsidRDefault="00EB1CAE" w:rsidP="00EB1CAE">
      <w:pPr>
        <w:pStyle w:val="21"/>
      </w:pPr>
      <w:r>
        <w:t>Method</w:t>
      </w:r>
    </w:p>
    <w:p w:rsidR="00EE5C71" w:rsidRDefault="00EE5C71" w:rsidP="001C30C4">
      <w:r w:rsidRPr="00DC7AED">
        <w:rPr>
          <w:rStyle w:val="32"/>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32"/>
        </w:rPr>
        <w:lastRenderedPageBreak/>
        <w:t>Materials.</w:t>
      </w:r>
      <w:r>
        <w:t xml:space="preserve"> Both Multi-Items Rearrangement task and the Paired-Comparison task shared the same set of stimuli. </w:t>
      </w:r>
      <w:r w:rsidR="00D90165">
        <w:t xml:space="preserve">Color patches are used in the practice trials.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D74430">
        <w:t>, with each dimension</w:t>
      </w:r>
      <w:r w:rsidR="00B66913">
        <w:t xml:space="preserve"> </w:t>
      </w:r>
      <w:r w:rsidR="00D74430">
        <w:t>has</w:t>
      </w:r>
      <w:r w:rsidR="00B66913">
        <w:t xml:space="preser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 xml:space="preserve">Figure </w:t>
      </w:r>
      <w:r w:rsidR="001943BC" w:rsidRPr="001943BC">
        <w:fldChar w:fldCharType="begin"/>
      </w:r>
      <w:r w:rsidR="001943BC" w:rsidRPr="001943BC">
        <w:instrText xml:space="preserve"> REF f_exp1_faces \h </w:instrText>
      </w:r>
      <w:r w:rsidR="001943BC">
        <w:instrText xml:space="preserve"> \* MERGEFORMAT </w:instrText>
      </w:r>
      <w:r w:rsidR="001943BC" w:rsidRPr="001943BC">
        <w:fldChar w:fldCharType="separate"/>
      </w:r>
      <w:r w:rsidR="00F660F5" w:rsidRPr="00F660F5">
        <w:t>2</w:t>
      </w:r>
      <w:r w:rsidR="001943BC" w:rsidRPr="001943BC">
        <w:fldChar w:fldCharType="end"/>
      </w:r>
      <w:r w:rsidR="000218E5">
        <w:t>.</w:t>
      </w:r>
    </w:p>
    <w:p w:rsidR="009E53F2" w:rsidRDefault="009E53F2" w:rsidP="00454E84">
      <w:r w:rsidRPr="009735AB">
        <w:rPr>
          <w:rStyle w:val="32"/>
        </w:rPr>
        <w:t>Procedure.</w:t>
      </w:r>
      <w:r>
        <w:t xml:space="preserve"> Experiment 1 </w:t>
      </w:r>
      <w:r w:rsidR="008422F3">
        <w:t>consisted</w:t>
      </w:r>
      <w:r>
        <w:t xml:space="preserve"> of two identical sessions, and the sessions </w:t>
      </w:r>
      <w:r w:rsidR="008B3AC5">
        <w:t>were</w:t>
      </w:r>
      <w:r>
        <w:t xml:space="preserve"> carried in two different days. Each session contain</w:t>
      </w:r>
      <w:r w:rsidR="00FD34DB">
        <w:t>ed</w:t>
      </w:r>
      <w:r>
        <w:t xml:space="preserve"> two blocks. The first block is the Multi-Items Rearrangement task, and the second block is the Paired</w:t>
      </w:r>
      <w:r w:rsidR="000F48CC">
        <w:t>-C</w:t>
      </w:r>
      <w:r>
        <w:t>omparison task.</w:t>
      </w:r>
      <w:r w:rsidR="002C7A79">
        <w:t xml:space="preserve"> On average, e</w:t>
      </w:r>
      <w:r>
        <w:t xml:space="preserve">ach session takes about 45 minutes. </w:t>
      </w:r>
    </w:p>
    <w:p w:rsidR="00444B5E" w:rsidRDefault="00193FAC" w:rsidP="002006AB">
      <w:r w:rsidRPr="00EB2202">
        <w:rPr>
          <w:rStyle w:val="42"/>
        </w:rPr>
        <w:t>Multi-Items Rearrangement Task.</w:t>
      </w:r>
      <w:r>
        <w:t xml:space="preserve"> </w:t>
      </w:r>
      <w:r w:rsidR="00FE284A">
        <w:t>The Multi-Items Rearrangement task consists of two practice trials and 12 experiment trials.</w:t>
      </w:r>
      <w:r w:rsidR="00CD10FB">
        <w:t xml:space="preserve"> The items were randomly assigned into 4 subsets with 4 items each.</w:t>
      </w:r>
      <w:r w:rsidR="00354538">
        <w:t xml:space="preserve"> </w:t>
      </w:r>
      <w:r w:rsidR="005A0DD3">
        <w:t xml:space="preserve">In each trials, </w:t>
      </w:r>
      <w:r w:rsidR="00CD10FB">
        <w:t>two subsets</w:t>
      </w:r>
      <w:r w:rsidR="00E22F66">
        <w:t xml:space="preserve"> of 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t xml:space="preserve">The Multi-Items Rearrangement task requires 6 trials to complete the similarity matrix between 16 items. We repeated the procedure twice in order to obtain more accuracy measurement of the similarity matrix. The items were rearranged into different </w:t>
      </w:r>
      <w:r w:rsidR="003B7DC3">
        <w:t>subset</w:t>
      </w:r>
      <w:r>
        <w:t xml:space="preserve"> for the second repetition.</w:t>
      </w:r>
    </w:p>
    <w:p w:rsidR="003F2307" w:rsidRDefault="003F2307" w:rsidP="002006AB">
      <w:r w:rsidRPr="003A5804">
        <w:rPr>
          <w:rStyle w:val="42"/>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w:t>
      </w:r>
      <w:r w:rsidR="003948F6">
        <w:lastRenderedPageBreak/>
        <w:t xml:space="preserve">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21"/>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w:t>
      </w:r>
      <w:r w:rsidR="00FE51F9">
        <w:rPr>
          <w:rFonts w:eastAsia="MS Mincho"/>
        </w:rPr>
        <w:t xml:space="preserve">Euclidian </w:t>
      </w:r>
      <w:r w:rsidR="00A95F30">
        <w:rPr>
          <w:rFonts w:eastAsia="MS Mincho"/>
        </w:rPr>
        <w:t xml:space="preserve">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r w:rsidR="004D359B">
        <w:rPr>
          <w:rFonts w:eastAsia="MS Mincho"/>
        </w:rPr>
        <w:t xml:space="preserve"> The similarity matrices acquired from both tasks were normalized by rescaling the maximum di</w:t>
      </w:r>
      <w:r w:rsidR="009454FE">
        <w:rPr>
          <w:rFonts w:eastAsia="MS Mincho"/>
        </w:rPr>
        <w:t xml:space="preserve">ssimilarity in the matrix to 1. </w:t>
      </w:r>
      <w:r w:rsidR="00FE2A17">
        <w:rPr>
          <w:rFonts w:eastAsia="MS Mincho"/>
        </w:rPr>
        <w:t>The normalization ensures that the similarity matrix acquired from the Multi-Items Rearrangement task and the similarity matrix acquired from the Paired-Comparison</w:t>
      </w:r>
      <w:r w:rsidR="00E12B07">
        <w:rPr>
          <w:rFonts w:eastAsia="MS Mincho"/>
        </w:rPr>
        <w:t xml:space="preserve"> task are under the same scale.</w:t>
      </w:r>
    </w:p>
    <w:p w:rsidR="00B868AD" w:rsidRDefault="009F4B35" w:rsidP="00555F14">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The comparison between the similarity matrices is done through Random Skewers method</w:t>
      </w:r>
      <w:r w:rsidR="00A46377">
        <w:rPr>
          <w:rFonts w:eastAsia="MS Mincho"/>
        </w:rPr>
        <w:t xml:space="preserve"> </w:t>
      </w:r>
      <w:r w:rsidR="00A46377">
        <w:rPr>
          <w:rFonts w:eastAsia="MS Mincho"/>
        </w:rPr>
        <w:fldChar w:fldCharType="begin"/>
      </w:r>
      <w:r w:rsidR="00A46377">
        <w:rPr>
          <w:rFonts w:eastAsia="MS Mincho"/>
        </w:rPr>
        <w:instrText xml:space="preserve"> ADDIN ZOTERO_ITEM CSL_CITATION {"citationID":"a2hpu4a531n","properties":{"formattedCitation":"(Cheverud &amp; Marroig, 2007)","plainCitation":"(Cheverud &amp; Marroig, 2007)"},"citationItems":[{"id":653,"uris":["http://zotero.org/users/1327751/items/3DHC7UQV"],"uri":["http://zotero.org/users/1327751/items/3DHC7UQV"],"itemData":{"id":653,"type":"article-journal","title":"Research Article Comparing covariance matrices: random skewers method compared to the common principal components model","container-title":"Genetics and Molecular Biology","page":"461-469","volume":"30","issue":"2","source":"SciELO","DOI":"10.1590/S1415-47572007000300027","ISSN":"1415-4757","shortTitle":"Research Article Comparing covariance matrices","author":[{"family":"Cheverud","given":"James M."},{"family":"Marroig","given":"Gabriel"}],"issued":{"date-parts":[["2007",3]]}}}],"schema":"https://github.com/citation-style-language/schema/raw/master/csl-citation.json"} </w:instrText>
      </w:r>
      <w:r w:rsidR="00A46377">
        <w:rPr>
          <w:rFonts w:eastAsia="MS Mincho"/>
        </w:rPr>
        <w:fldChar w:fldCharType="separate"/>
      </w:r>
      <w:r w:rsidR="00A46377" w:rsidRPr="00A46377">
        <w:rPr>
          <w:rFonts w:ascii="Times New Roman" w:hAnsi="Times New Roman" w:cs="Times New Roman"/>
        </w:rPr>
        <w:t>(Cheverud &amp; Marroig, 2007)</w:t>
      </w:r>
      <w:r w:rsidR="00A46377">
        <w:rPr>
          <w:rFonts w:eastAsia="MS Mincho"/>
        </w:rPr>
        <w:fldChar w:fldCharType="end"/>
      </w:r>
      <w:r w:rsidR="00304755">
        <w:rPr>
          <w:rFonts w:eastAsia="MS Mincho"/>
        </w:rPr>
        <w:t xml:space="preserve">.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 xml:space="preserve">are listed in </w:t>
      </w:r>
      <w:r w:rsidR="00ED168F" w:rsidRPr="00B1674D">
        <w:t xml:space="preserve">Table </w:t>
      </w:r>
      <w:r w:rsidR="00B1674D" w:rsidRPr="00B1674D">
        <w:fldChar w:fldCharType="begin"/>
      </w:r>
      <w:r w:rsidR="00B1674D" w:rsidRPr="00B1674D">
        <w:instrText xml:space="preserve"> REF t_exp1_reliability_validity \h </w:instrText>
      </w:r>
      <w:r w:rsidR="00B1674D">
        <w:instrText xml:space="preserve"> \* MERGEFORMAT </w:instrText>
      </w:r>
      <w:r w:rsidR="00B1674D" w:rsidRPr="00B1674D">
        <w:fldChar w:fldCharType="separate"/>
      </w:r>
      <w:r w:rsidR="00F660F5">
        <w:t>1</w:t>
      </w:r>
      <w:r w:rsidR="00B1674D" w:rsidRPr="00B1674D">
        <w:fldChar w:fldCharType="end"/>
      </w:r>
      <w:r w:rsidR="00ED168F" w:rsidRPr="00B1674D">
        <w:t>.</w:t>
      </w:r>
      <w:r w:rsidR="006F03A8">
        <w:t xml:space="preserve"> The lowest reliability is 0.71 from the Multi-Items Rearrangement task</w:t>
      </w:r>
      <w:r w:rsidR="00DE64D9">
        <w:t xml:space="preserve">, and the lowest reliability of the Paired-Comparison </w:t>
      </w:r>
      <w:r w:rsidR="00DE64D9">
        <w:lastRenderedPageBreak/>
        <w:t>task is 0.78</w:t>
      </w:r>
      <w:r w:rsidR="006F03A8">
        <w:t>.</w:t>
      </w:r>
      <w:r w:rsidR="00555F14" w:rsidRPr="00B1674D">
        <w:t xml:space="preserve"> </w:t>
      </w:r>
      <w:r w:rsidR="00B868AD" w:rsidRPr="00B1674D">
        <w:t>To test</w:t>
      </w:r>
      <w:r w:rsidR="00B868AD">
        <w:rPr>
          <w:rFonts w:eastAsia="MS Mincho"/>
        </w:rPr>
        <w:t xml:space="preserve">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 xml:space="preserve">The correlation between the similarity matrices are listed in Table </w:t>
      </w:r>
      <w:r w:rsidR="00B2411F">
        <w:rPr>
          <w:rFonts w:eastAsia="MS Mincho"/>
        </w:rPr>
        <w:fldChar w:fldCharType="begin"/>
      </w:r>
      <w:r w:rsidR="00B2411F">
        <w:rPr>
          <w:rFonts w:eastAsia="MS Mincho"/>
        </w:rPr>
        <w:instrText xml:space="preserve"> REF t_exp1_reliability_validity \h </w:instrText>
      </w:r>
      <w:r w:rsidR="00B2411F">
        <w:rPr>
          <w:rFonts w:eastAsia="MS Mincho"/>
        </w:rPr>
      </w:r>
      <w:r w:rsidR="00B2411F">
        <w:rPr>
          <w:rFonts w:eastAsia="MS Mincho"/>
        </w:rPr>
        <w:fldChar w:fldCharType="separate"/>
      </w:r>
      <w:r w:rsidR="00F660F5">
        <w:rPr>
          <w:noProof/>
        </w:rPr>
        <w:t>1</w:t>
      </w:r>
      <w:r w:rsidR="00B2411F">
        <w:rPr>
          <w:rFonts w:eastAsia="MS Mincho"/>
        </w:rPr>
        <w:fldChar w:fldCharType="end"/>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w:t>
      </w:r>
      <w:r w:rsidR="00FC7CD4">
        <w:rPr>
          <w:rFonts w:eastAsia="MS Mincho"/>
        </w:rPr>
        <w:t xml:space="preserve"> </w:t>
      </w:r>
      <w:r w:rsidR="00FC7CD4" w:rsidRPr="004F0ADF">
        <w:fldChar w:fldCharType="begin"/>
      </w:r>
      <w:r w:rsidR="00FC7CD4" w:rsidRPr="004F0ADF">
        <w:instrText xml:space="preserve"> REF f_exp1_mds \h </w:instrText>
      </w:r>
      <w:r w:rsidR="004F0ADF">
        <w:instrText xml:space="preserve"> \* MERGEFORMAT </w:instrText>
      </w:r>
      <w:r w:rsidR="00FC7CD4" w:rsidRPr="004F0ADF">
        <w:fldChar w:fldCharType="separate"/>
      </w:r>
      <w:r w:rsidR="00F660F5" w:rsidRPr="00F660F5">
        <w:t>3</w:t>
      </w:r>
      <w:r w:rsidR="00FC7CD4" w:rsidRPr="004F0ADF">
        <w:fldChar w:fldCharType="end"/>
      </w:r>
      <w:r w:rsidR="00267272">
        <w:rPr>
          <w:rFonts w:eastAsia="MS Mincho"/>
        </w:rPr>
        <w:t>.</w:t>
      </w:r>
    </w:p>
    <w:p w:rsidR="00555F14" w:rsidRPr="00B62461" w:rsidRDefault="00FB07DD" w:rsidP="001723CE">
      <w:r>
        <w:t>The</w:t>
      </w:r>
      <w:r w:rsidR="00214C3D">
        <w:t xml:space="preserve"> average</w:t>
      </w:r>
      <w:r>
        <w:t xml:space="preserve"> time</w:t>
      </w:r>
      <w:r w:rsidR="00214C3D">
        <w:t xml:space="preserve"> required to complete the Multi-Items Rearrangement task is 475.6s, and the </w:t>
      </w:r>
      <w:r w:rsidR="00663DD1">
        <w:t>Paired-Comparison task takes</w:t>
      </w:r>
      <w:r w:rsidR="00E76849">
        <w:t xml:space="preserve"> average</w:t>
      </w:r>
      <w:r w:rsidR="00663DD1">
        <w:t xml:space="preserve"> 905.1s to complete.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w:t>
      </w:r>
      <w:proofErr w:type="spellStart"/>
      <w:r w:rsidR="00E63845">
        <w:t>BayesFactor</w:t>
      </w:r>
      <w:proofErr w:type="spellEnd"/>
      <w:r w:rsidR="00E63845">
        <w:t xml:space="preserve">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(Morey &amp; Rouder, 2015)</w:t>
      </w:r>
      <w:r w:rsidR="007C4A28">
        <w:fldChar w:fldCharType="end"/>
      </w:r>
      <w:r w:rsidR="007E18DF">
        <w:t xml:space="preserve">, 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 xml:space="preserve">. </w:t>
      </w:r>
    </w:p>
    <w:p w:rsidR="00DE1981" w:rsidRDefault="006C4FFC" w:rsidP="006C4FFC">
      <w:pPr>
        <w:pStyle w:val="1"/>
      </w:pPr>
      <w:r>
        <w:t>Experiment 2</w:t>
      </w:r>
    </w:p>
    <w:p w:rsidR="008005D3" w:rsidRPr="008005D3" w:rsidRDefault="008005D3" w:rsidP="008005D3">
      <w:r>
        <w:t>In Experiment 2, we replicated the sam</w:t>
      </w:r>
      <w:r w:rsidR="00FE4F6C">
        <w:t xml:space="preserve">e method used ion Experiment 1 with different material. </w:t>
      </w:r>
      <w:r w:rsidR="00723345">
        <w:t>W</w:t>
      </w:r>
      <w:r w:rsidR="00F1382E">
        <w:t xml:space="preserve">e </w:t>
      </w:r>
      <w:r w:rsidR="00723345">
        <w:t>examined</w:t>
      </w:r>
      <w:r w:rsidR="00F1382E">
        <w:t xml:space="preserve"> the </w:t>
      </w:r>
      <w:r w:rsidR="00723345">
        <w:t>reliability and the validity</w:t>
      </w:r>
      <w:r w:rsidR="00F1382E">
        <w:t xml:space="preserve"> of </w:t>
      </w:r>
      <w:r w:rsidR="002A435A">
        <w:t>acquiring</w:t>
      </w:r>
      <w:r w:rsidR="00F1382E">
        <w:t xml:space="preserve"> the similarity matrix</w:t>
      </w:r>
      <w:r w:rsidR="00AF2E1A">
        <w:t xml:space="preserve"> from</w:t>
      </w:r>
      <w:r w:rsidR="00F1382E">
        <w:t xml:space="preserve"> continuous feature</w:t>
      </w:r>
      <w:r w:rsidR="001A76C1">
        <w:t xml:space="preserve"> of Multi-Items Rearrangement task</w:t>
      </w:r>
      <w:r w:rsidR="009B2271">
        <w:t>.</w:t>
      </w:r>
      <w:r w:rsidR="002A435A">
        <w:t xml:space="preserve"> Thus, in Experiment 2, color patches were used as material.</w:t>
      </w:r>
    </w:p>
    <w:p w:rsidR="00FE0141" w:rsidRDefault="00FE0141" w:rsidP="00FE0141">
      <w:pPr>
        <w:pStyle w:val="31"/>
        <w:ind w:firstLine="0"/>
      </w:pPr>
      <w:r>
        <w:t>Method</w:t>
      </w:r>
    </w:p>
    <w:p w:rsidR="00640194" w:rsidRDefault="00640194" w:rsidP="00640194">
      <w:r w:rsidRPr="00DC7AED">
        <w:rPr>
          <w:rStyle w:val="32"/>
        </w:rPr>
        <w:t>Participants.</w:t>
      </w:r>
      <w:r>
        <w:t xml:space="preserve"> Ten students recruited from University of </w:t>
      </w:r>
      <w:r w:rsidRPr="00886A5D">
        <w:t>Zürich</w:t>
      </w:r>
      <w:r>
        <w:t>. Participants were rewarded with course credits or 30 Swiss Francs after completed the experiment.</w:t>
      </w:r>
      <w:r w:rsidR="001C2D1B">
        <w:t xml:space="preserve"> All the participants in Experiment 2 did not participant in Experiment 1</w:t>
      </w:r>
      <w:r w:rsidR="00632ACF">
        <w:t xml:space="preserve"> previously</w:t>
      </w:r>
      <w:r w:rsidR="001C2D1B">
        <w:t>.</w:t>
      </w:r>
    </w:p>
    <w:p w:rsidR="00640194" w:rsidRDefault="00640194" w:rsidP="00640194">
      <w:r w:rsidRPr="00F4465A">
        <w:rPr>
          <w:rStyle w:val="32"/>
        </w:rPr>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E5442F">
        <w:t xml:space="preserve"> </w:t>
      </w:r>
      <w:r w:rsidR="00AE0F46">
        <w:t xml:space="preserve">color patches were selected from a color wheel </w:t>
      </w:r>
      <w:r w:rsidR="00AE0F46">
        <w:lastRenderedPageBreak/>
        <w:t xml:space="preserve">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516957">
        <w:t xml:space="preserve"> The luminance was hold constant while </w:t>
      </w:r>
      <m:oMath>
        <m:r>
          <w:rPr>
            <w:rFonts w:ascii="Cambria Math" w:hAnsi="Cambria Math"/>
          </w:rPr>
          <m:t>a</m:t>
        </m:r>
      </m:oMath>
      <w:r w:rsidR="00516957">
        <w:t xml:space="preserve"> and </w:t>
      </w:r>
      <m:oMath>
        <m:r>
          <w:rPr>
            <w:rFonts w:ascii="Cambria Math" w:hAnsi="Cambria Math"/>
          </w:rPr>
          <m:t>b</m:t>
        </m:r>
      </m:oMath>
      <w:r w:rsidR="00516957">
        <w:t xml:space="preserve"> were allowed to vary</w:t>
      </w:r>
      <w:r w:rsidR="00DD16A0">
        <w:t xml:space="preserve"> on the color wheel</w:t>
      </w:r>
      <w:r w:rsidR="00516957">
        <w:t xml:space="preserve">. </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8922A7" w:rsidRPr="008922A7">
        <w:fldChar w:fldCharType="begin"/>
      </w:r>
      <w:r w:rsidR="008922A7" w:rsidRPr="008922A7">
        <w:instrText xml:space="preserve"> REF f_exp2_colors \h </w:instrText>
      </w:r>
      <w:r w:rsidR="008922A7">
        <w:instrText xml:space="preserve"> \* MERGEFORMAT </w:instrText>
      </w:r>
      <w:r w:rsidR="008922A7" w:rsidRPr="008922A7">
        <w:fldChar w:fldCharType="separate"/>
      </w:r>
      <w:r w:rsidR="00F660F5" w:rsidRPr="00F660F5">
        <w:t>4</w:t>
      </w:r>
      <w:r w:rsidR="008922A7" w:rsidRPr="008922A7">
        <w:fldChar w:fldCharType="end"/>
      </w:r>
      <w:r w:rsidR="009B1B37">
        <w:t>, and the RGB values of the color patc</w:t>
      </w:r>
      <w:r w:rsidR="00056683">
        <w:t xml:space="preserve">hes are shown in Table </w:t>
      </w:r>
      <w:r w:rsidR="00B2411F">
        <w:fldChar w:fldCharType="begin"/>
      </w:r>
      <w:r w:rsidR="00B2411F">
        <w:instrText xml:space="preserve"> REF t_exp2_rgb \h </w:instrText>
      </w:r>
      <w:r w:rsidR="00B2411F">
        <w:fldChar w:fldCharType="separate"/>
      </w:r>
      <w:r w:rsidR="00F660F5">
        <w:rPr>
          <w:noProof/>
        </w:rPr>
        <w:t>2</w:t>
      </w:r>
      <w:r w:rsidR="00B2411F">
        <w:fldChar w:fldCharType="end"/>
      </w:r>
      <w:r>
        <w:t>.</w:t>
      </w:r>
    </w:p>
    <w:p w:rsidR="00834ABD" w:rsidRPr="00875274" w:rsidRDefault="00640194" w:rsidP="00834ABD">
      <w:r w:rsidRPr="009735AB">
        <w:rPr>
          <w:rStyle w:val="32"/>
        </w:rPr>
        <w:t>Procedure.</w:t>
      </w:r>
      <w:r w:rsidR="00875274">
        <w:rPr>
          <w:rStyle w:val="32"/>
        </w:rPr>
        <w:t xml:space="preserve"> </w:t>
      </w:r>
      <w:r w:rsidR="00875274" w:rsidRPr="00875274">
        <w:t xml:space="preserve">The procedure </w:t>
      </w:r>
      <w:r w:rsidR="00875274">
        <w:t>of the Experiment 2 is the same as the</w:t>
      </w:r>
      <w:r w:rsidR="002E20A3">
        <w:t xml:space="preserve"> procedure of the Experiment 1.</w:t>
      </w:r>
    </w:p>
    <w:p w:rsidR="00FE0141" w:rsidRDefault="00FE0141" w:rsidP="00FE0141">
      <w:pPr>
        <w:pStyle w:val="21"/>
      </w:pPr>
      <w:r>
        <w:t>Results</w:t>
      </w:r>
    </w:p>
    <w:p w:rsidR="00510C5F" w:rsidRDefault="00C47AA1" w:rsidP="00510C5F">
      <w:r>
        <w:t xml:space="preserve">The similarity matrices acquired from both tasks were normalized in the same way as we did in </w:t>
      </w:r>
      <w:r w:rsidR="0074151B">
        <w:t>Experiment</w:t>
      </w:r>
      <w:r>
        <w:t xml:space="preserve"> 1. </w:t>
      </w:r>
      <w:r w:rsidR="004F29A0">
        <w:t xml:space="preserve">For the reliability test for </w:t>
      </w:r>
      <w:r w:rsidR="003544D6">
        <w:t>both tasks</w:t>
      </w:r>
      <w:r w:rsidR="004F29A0">
        <w:t xml:space="preserve">, </w:t>
      </w:r>
      <w:r w:rsidR="009662EC">
        <w:t xml:space="preserve">we again applied the Random Skewers method </w:t>
      </w:r>
      <w:r w:rsidR="003544D6">
        <w:t xml:space="preserve">to the similarity </w:t>
      </w:r>
      <w:r w:rsidR="00EC523B">
        <w:t xml:space="preserve">matrices acquired from the first and the second session. </w:t>
      </w:r>
      <w:r w:rsidR="00120099">
        <w:t xml:space="preserve">The correlations between the similarity matrices </w:t>
      </w:r>
      <w:r w:rsidR="005675B1">
        <w:t>are</w:t>
      </w:r>
      <w:r w:rsidR="00120099">
        <w:t xml:space="preserve"> shown in the Table</w:t>
      </w:r>
      <w:r w:rsidR="004475A8">
        <w:t xml:space="preserve"> </w:t>
      </w:r>
      <w:r w:rsidR="0074039E">
        <w:fldChar w:fldCharType="begin"/>
      </w:r>
      <w:r w:rsidR="0074039E">
        <w:instrText xml:space="preserve"> REF t_exp3_reliability_validity \h </w:instrText>
      </w:r>
      <w:r w:rsidR="0074039E">
        <w:fldChar w:fldCharType="separate"/>
      </w:r>
      <w:r w:rsidR="00F660F5">
        <w:rPr>
          <w:noProof/>
        </w:rPr>
        <w:t>3</w:t>
      </w:r>
      <w:r w:rsidR="0074039E">
        <w:fldChar w:fldCharType="end"/>
      </w:r>
      <w:r w:rsidR="0038127A">
        <w:t>.</w:t>
      </w:r>
      <w:r w:rsidR="00806896">
        <w:t xml:space="preserve"> The minimum reliability of the Multi-Items Rearrangement task is 0.79, and the minimum reliability of the Paired-Comparison task is 0.70.</w:t>
      </w:r>
      <w:r w:rsidR="0038127A">
        <w:t xml:space="preserve"> To test the validity of the Multi-Items Rearrangement task, we compared the average similarity metric acquired from both sessions of the Multi-Items Rearrangement task and the average similarity matric acquired from both sessions o</w:t>
      </w:r>
      <w:r w:rsidR="00E42F44">
        <w:t>f the Paired-Comp</w:t>
      </w:r>
      <w:r w:rsidR="005675B1">
        <w:t xml:space="preserve">arison task with Random Skewers method. The correlations are shown in Table </w:t>
      </w:r>
      <w:r w:rsidR="005675B1">
        <w:fldChar w:fldCharType="begin"/>
      </w:r>
      <w:r w:rsidR="005675B1">
        <w:instrText xml:space="preserve"> REF t_exp3_reliability_validity \h </w:instrText>
      </w:r>
      <w:r w:rsidR="005675B1">
        <w:fldChar w:fldCharType="separate"/>
      </w:r>
      <w:r w:rsidR="00F660F5">
        <w:rPr>
          <w:noProof/>
        </w:rPr>
        <w:t>3</w:t>
      </w:r>
      <w:r w:rsidR="005675B1">
        <w:fldChar w:fldCharType="end"/>
      </w:r>
      <w:r w:rsidR="00D40019">
        <w:t>, a</w:t>
      </w:r>
      <w:r w:rsidR="00602E99">
        <w:t xml:space="preserve">nd the </w:t>
      </w:r>
      <w:r w:rsidR="00602E99" w:rsidRPr="004F0ADF">
        <w:t>lowest validity is 0.77.</w:t>
      </w:r>
      <w:r w:rsidR="00431F71" w:rsidRPr="004F0ADF">
        <w:t xml:space="preserve"> The similarity matrices acquired from both tasks were plotted MDS in Figure </w:t>
      </w:r>
      <w:r w:rsidR="00277D05" w:rsidRPr="004F0ADF">
        <w:fldChar w:fldCharType="begin"/>
      </w:r>
      <w:r w:rsidR="00277D05" w:rsidRPr="004F0ADF">
        <w:instrText xml:space="preserve"> REF f_exp2_mds \h </w:instrText>
      </w:r>
      <w:r w:rsidR="004F0ADF">
        <w:instrText xml:space="preserve"> \* MERGEFORMAT </w:instrText>
      </w:r>
      <w:r w:rsidR="00277D05" w:rsidRPr="004F0ADF">
        <w:fldChar w:fldCharType="separate"/>
      </w:r>
      <w:r w:rsidR="00F660F5" w:rsidRPr="00F660F5">
        <w:t>5</w:t>
      </w:r>
      <w:r w:rsidR="00277D05" w:rsidRPr="004F0ADF">
        <w:fldChar w:fldCharType="end"/>
      </w:r>
      <w:r w:rsidR="00431F71" w:rsidRPr="004F0ADF">
        <w:t>.</w:t>
      </w:r>
    </w:p>
    <w:p w:rsidR="00805C25" w:rsidRDefault="00BB3A52" w:rsidP="00510C5F">
      <w:r>
        <w:t>The average time for completing the Multi-Items Rearrangement task is 338</w:t>
      </w:r>
      <w:r w:rsidR="009C738C">
        <w:t>.3</w:t>
      </w:r>
      <w:r>
        <w:t xml:space="preserve"> seconds, and the average time for completing the Paired-Comparison task is 713.9 seconds. </w:t>
      </w:r>
      <w:r w:rsidR="00E85523">
        <w:t xml:space="preserve">The time required to complete both tasks were compared with </w:t>
      </w:r>
      <w:proofErr w:type="spellStart"/>
      <w:r w:rsidR="00E85523">
        <w:t>BayesFactor</w:t>
      </w:r>
      <w:proofErr w:type="spellEnd"/>
      <w:r w:rsidR="00E85523">
        <w:t xml:space="preserve"> package in R. </w:t>
      </w:r>
      <w:r w:rsidR="00906081">
        <w:t>The results shown strong evidence supports the time required to complete the Multi-Items Rearrangement task is shorter than the Paired-Comparison task</w:t>
      </w:r>
      <w:r w:rsidR="003B0D45">
        <w:t xml:space="preserve">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=15.7</m:t>
        </m:r>
      </m:oMath>
      <w:r w:rsidR="003B0D45">
        <w:t>)</w:t>
      </w:r>
      <w:r w:rsidR="00906081">
        <w:t xml:space="preserve">. </w:t>
      </w:r>
    </w:p>
    <w:p w:rsidR="00532C0C" w:rsidRDefault="007A6D29" w:rsidP="007A6D29">
      <w:pPr>
        <w:pStyle w:val="1"/>
      </w:pPr>
      <w:r>
        <w:lastRenderedPageBreak/>
        <w:t>Conclusion</w:t>
      </w:r>
    </w:p>
    <w:p w:rsidR="00E96960" w:rsidRDefault="00E96960" w:rsidP="004F4BB9">
      <w:r>
        <w:rPr>
          <w:rFonts w:hint="eastAsia"/>
        </w:rPr>
        <w:t xml:space="preserve">The experiments results shown that the Multi-Items Rearrangement task is on per with the Paired-Comparison task in the regard of the reliability. </w:t>
      </w:r>
      <w:r w:rsidR="00C1100B">
        <w:t>The worst reliability in both experiments is 0.70 from</w:t>
      </w:r>
      <w:r w:rsidR="00F67A34">
        <w:t xml:space="preserve"> the</w:t>
      </w:r>
      <w:r w:rsidR="00C1100B">
        <w:t xml:space="preserve"> Paired-Comparison task in Experiment 2 and is followed by 0.71 from</w:t>
      </w:r>
      <w:r w:rsidR="00F67A34">
        <w:t xml:space="preserve"> the</w:t>
      </w:r>
      <w:r w:rsidR="00C1100B">
        <w:t xml:space="preserve"> Multi-Items Rear</w:t>
      </w:r>
      <w:r w:rsidR="0079077A">
        <w:t>rangement task in Exp</w:t>
      </w:r>
      <w:r w:rsidR="002812CD">
        <w:t xml:space="preserve">eriment 1. </w:t>
      </w:r>
      <w:r w:rsidR="00F67A34">
        <w:t>Even in the worst case, the reliabilities from both tasks are h</w:t>
      </w:r>
      <w:r w:rsidR="00E70204">
        <w:t>ighly reliable, hence</w:t>
      </w:r>
      <w:r w:rsidR="0023302C">
        <w:t>,</w:t>
      </w:r>
      <w:r w:rsidR="00E70204">
        <w:t xml:space="preserve"> we conclude</w:t>
      </w:r>
      <w:r w:rsidR="00CE0C49">
        <w:t>d</w:t>
      </w:r>
      <w:r w:rsidR="00E70204">
        <w:t xml:space="preserve"> there is no reliability issue in the Multi-Items Rearrangement task.</w:t>
      </w:r>
    </w:p>
    <w:p w:rsidR="00AF19E6" w:rsidRDefault="00AF19E6" w:rsidP="004F4BB9">
      <w:r>
        <w:t xml:space="preserve">The worst validity </w:t>
      </w:r>
      <w:r w:rsidR="000F371A">
        <w:t>from both experim</w:t>
      </w:r>
      <w:r w:rsidR="00627BD0">
        <w:t xml:space="preserve">ents is 0.77 from Experiment 2, which is from the participant with low reliability from the Paired-Comparison task. </w:t>
      </w:r>
      <w:r w:rsidR="003413AB">
        <w:t>Because the validity is calculated with the correlation between the average similarity</w:t>
      </w:r>
      <w:r w:rsidR="003A1590">
        <w:t xml:space="preserve"> matrices</w:t>
      </w:r>
      <w:r w:rsidR="003413AB">
        <w:t xml:space="preserve"> of both tasks. </w:t>
      </w:r>
      <w:r w:rsidR="003A1590">
        <w:t xml:space="preserve">Lower reliability of one task introduced more noise in the average similarity </w:t>
      </w:r>
      <w:r w:rsidR="00953EA3">
        <w:t>matrix, which lower</w:t>
      </w:r>
      <w:r w:rsidR="00787150">
        <w:t>s</w:t>
      </w:r>
      <w:r w:rsidR="00953EA3">
        <w:t xml:space="preserve"> the validity. </w:t>
      </w:r>
      <w:r w:rsidR="008003E9">
        <w:t>However, the Multi-Items Rearrangement task is highly reliable even without considering the reduc</w:t>
      </w:r>
      <w:r w:rsidR="00160D04">
        <w:t>tion</w:t>
      </w:r>
      <w:r w:rsidR="008003E9">
        <w:t xml:space="preserve"> of the validity from the low reliability of the Paired-Comparison task. </w:t>
      </w:r>
      <w:r w:rsidR="008A418E">
        <w:t>The result from Multidimensional Scaling also shown that both tasks acquired almost identical similarity matrices.</w:t>
      </w:r>
      <w:r w:rsidR="00CE0C49">
        <w:t xml:space="preserve"> W</w:t>
      </w:r>
      <w:r w:rsidR="00DB673B">
        <w:t>e conclude</w:t>
      </w:r>
      <w:r w:rsidR="00CE0C49">
        <w:t>d</w:t>
      </w:r>
      <w:r w:rsidR="00DB673B">
        <w:t xml:space="preserve"> that there is no validity issue in the Multi-Items Rearrangement task.</w:t>
      </w:r>
    </w:p>
    <w:p w:rsidR="001318F1" w:rsidRPr="00331A40" w:rsidRDefault="00331A40" w:rsidP="004F4BB9">
      <w:pPr>
        <w:rPr>
          <w:rFonts w:eastAsia="MS Gothic" w:hint="eastAsia"/>
        </w:rPr>
      </w:pPr>
      <w:r>
        <w:rPr>
          <w:rFonts w:eastAsia="MS Gothic" w:hint="eastAsia"/>
        </w:rPr>
        <w:t xml:space="preserve">The Multi-Items Rearrangement task </w:t>
      </w:r>
      <w:r w:rsidR="00550D58">
        <w:rPr>
          <w:rFonts w:eastAsia="MS Gothic"/>
        </w:rPr>
        <w:t>took</w:t>
      </w:r>
      <w:r w:rsidR="00BE3703">
        <w:rPr>
          <w:rFonts w:eastAsia="MS Gothic"/>
        </w:rPr>
        <w:t xml:space="preserve"> almost</w:t>
      </w:r>
      <w:r w:rsidR="00550D58">
        <w:rPr>
          <w:rFonts w:eastAsia="MS Gothic"/>
        </w:rPr>
        <w:t xml:space="preserve"> half of the time for participants to complete comparing to the time for the Pair</w:t>
      </w:r>
      <w:r w:rsidR="001A2E51">
        <w:rPr>
          <w:rFonts w:eastAsia="MS Gothic"/>
        </w:rPr>
        <w:t xml:space="preserve">ed-Comparison task. </w:t>
      </w:r>
      <w:r w:rsidR="00560941">
        <w:rPr>
          <w:rFonts w:eastAsia="MS Gothic"/>
        </w:rPr>
        <w:t>Although the Multi-Items Rearrangement task took much longer time to complete a trial (39.64s</w:t>
      </w:r>
      <w:r w:rsidR="00F86B6B">
        <w:rPr>
          <w:rFonts w:eastAsia="MS Gothic"/>
        </w:rPr>
        <w:t xml:space="preserve"> vs. 3.77s</w:t>
      </w:r>
      <w:r w:rsidR="00560941">
        <w:rPr>
          <w:rFonts w:eastAsia="MS Gothic"/>
        </w:rPr>
        <w:t>)</w:t>
      </w:r>
      <w:bookmarkStart w:id="0" w:name="_GoBack"/>
      <w:bookmarkEnd w:id="0"/>
      <w:r w:rsidR="00560941">
        <w:rPr>
          <w:rFonts w:eastAsia="MS Gothic"/>
        </w:rPr>
        <w:t xml:space="preserve">, </w:t>
      </w:r>
      <w:r w:rsidR="006E112F">
        <w:rPr>
          <w:rFonts w:eastAsia="MS Gothic"/>
        </w:rPr>
        <w:t xml:space="preserve">the Multi-Items Rearrangement task </w:t>
      </w:r>
      <w:r w:rsidR="00D00FE9">
        <w:rPr>
          <w:rFonts w:eastAsia="MS Gothic"/>
        </w:rPr>
        <w:t>requires less trials (16 vs. 240), results in shorter time to complete the task.</w:t>
      </w:r>
    </w:p>
    <w:p w:rsidR="000A6AA5" w:rsidRDefault="000A6AA5" w:rsidP="000A6AA5">
      <w:pPr>
        <w:pStyle w:val="1"/>
        <w:rPr>
          <w:rFonts w:eastAsia="MS Gothic"/>
        </w:rPr>
      </w:pPr>
      <w:r>
        <w:rPr>
          <w:rFonts w:eastAsia="MS Gothic" w:hint="eastAsia"/>
        </w:rPr>
        <w:t>General Discussion</w:t>
      </w:r>
    </w:p>
    <w:p w:rsidR="00A16F25" w:rsidRPr="00DB2A41" w:rsidRDefault="003D5E81" w:rsidP="00A16F25">
      <w:pPr>
        <w:rPr>
          <w:rFonts w:hint="eastAsia"/>
        </w:rPr>
      </w:pPr>
      <w:r>
        <w:rPr>
          <w:rFonts w:eastAsia="MS Gothic" w:hint="eastAsia"/>
        </w:rPr>
        <w:t xml:space="preserve">In this study, we introduced a new task for acquiring similarity matrix </w:t>
      </w:r>
      <w:r w:rsidRPr="00DB2A41">
        <w:rPr>
          <w:rFonts w:cstheme="minorHAnsi"/>
        </w:rPr>
        <w:t>—</w:t>
      </w:r>
      <w:r w:rsidRPr="00DB2A41">
        <w:rPr>
          <w:rFonts w:hint="eastAsia"/>
        </w:rPr>
        <w:t xml:space="preserve"> </w:t>
      </w:r>
      <w:r w:rsidR="00DB2A41">
        <w:t xml:space="preserve">Multi-Items Rearrangement task </w:t>
      </w:r>
      <w:r w:rsidR="00DB2A41" w:rsidRPr="00DB2A41">
        <w:rPr>
          <w:rFonts w:cstheme="minorHAnsi"/>
        </w:rPr>
        <w:t>—</w:t>
      </w:r>
      <w:r w:rsidR="00DB2A41">
        <w:rPr>
          <w:rFonts w:cstheme="minorHAnsi"/>
        </w:rPr>
        <w:t xml:space="preserve"> </w:t>
      </w:r>
      <w:r w:rsidR="00B939E6">
        <w:rPr>
          <w:rFonts w:cstheme="minorHAnsi"/>
        </w:rPr>
        <w:t>and two experiments to examine the validity</w:t>
      </w:r>
      <w:r w:rsidR="001318F1">
        <w:rPr>
          <w:rFonts w:cstheme="minorHAnsi"/>
        </w:rPr>
        <w:t xml:space="preserve">, </w:t>
      </w:r>
      <w:r w:rsidR="00B939E6">
        <w:rPr>
          <w:rFonts w:cstheme="minorHAnsi"/>
        </w:rPr>
        <w:t>the reliability</w:t>
      </w:r>
      <w:r w:rsidR="001318F1">
        <w:rPr>
          <w:rFonts w:cstheme="minorHAnsi"/>
        </w:rPr>
        <w:t>, and the time efficiency</w:t>
      </w:r>
      <w:r w:rsidR="00B939E6">
        <w:rPr>
          <w:rFonts w:cstheme="minorHAnsi"/>
        </w:rPr>
        <w:t xml:space="preserve"> of the task. </w:t>
      </w:r>
    </w:p>
    <w:p w:rsidR="00594EF5" w:rsidRDefault="003848CF" w:rsidP="003848CF">
      <w:pPr>
        <w:pStyle w:val="21"/>
      </w:pPr>
      <w:r>
        <w:lastRenderedPageBreak/>
        <w:t>Reliability and Validity</w:t>
      </w:r>
    </w:p>
    <w:p w:rsidR="0003110C" w:rsidRPr="0003110C" w:rsidRDefault="00296D3A" w:rsidP="0003110C">
      <w:pPr>
        <w:pStyle w:val="21"/>
      </w:pPr>
      <w:r>
        <w:t>Advantage</w:t>
      </w:r>
      <w:r w:rsidR="0003110C">
        <w:t xml:space="preserve"> and </w:t>
      </w:r>
      <w:r>
        <w:t>Disadvantage</w:t>
      </w:r>
    </w:p>
    <w:p w:rsidR="00414191" w:rsidRDefault="00414191">
      <w:pPr>
        <w:jc w:val="left"/>
      </w:pPr>
      <w:r>
        <w:br w:type="page"/>
      </w:r>
    </w:p>
    <w:p w:rsidR="00DD79A3" w:rsidRPr="00510C5F" w:rsidRDefault="00414191" w:rsidP="00E1269C">
      <w:pPr>
        <w:pStyle w:val="SectionTitle"/>
      </w:pPr>
      <w:r>
        <w:lastRenderedPageBreak/>
        <w:t>References</w:t>
      </w:r>
    </w:p>
    <w:p w:rsidR="001A395D" w:rsidRPr="001A395D" w:rsidRDefault="00DD79A3" w:rsidP="001A395D">
      <w:pPr>
        <w:pStyle w:val="af"/>
        <w:rPr>
          <w:rFonts w:ascii="Times New Roman" w:hAnsi="Times New Roman" w:cs="Times New Roman"/>
        </w:rPr>
      </w:pPr>
      <w:r>
        <w:fldChar w:fldCharType="begin"/>
      </w:r>
      <w:r w:rsidR="003C05CA">
        <w:instrText xml:space="preserve"> ADDIN ZOTERO_BIBL {"custom":[]} CSL_BIBLIOGRAPHY </w:instrText>
      </w:r>
      <w:r>
        <w:fldChar w:fldCharType="separate"/>
      </w:r>
      <w:r w:rsidR="001A395D" w:rsidRPr="001A395D">
        <w:rPr>
          <w:rFonts w:ascii="Times New Roman" w:hAnsi="Times New Roman" w:cs="Times New Roman"/>
        </w:rPr>
        <w:t xml:space="preserve">Cheverud, J. M., &amp; Marroig, G. (2007). Research Article Comparing covariance matrices: random skewers method compared to the common principal components model. </w:t>
      </w:r>
      <w:r w:rsidR="001A395D" w:rsidRPr="001A395D">
        <w:rPr>
          <w:rFonts w:ascii="Times New Roman" w:hAnsi="Times New Roman" w:cs="Times New Roman"/>
          <w:i/>
          <w:iCs/>
        </w:rPr>
        <w:t>Genetics and Molecular Biology</w:t>
      </w:r>
      <w:r w:rsidR="001A395D" w:rsidRPr="001A395D">
        <w:rPr>
          <w:rFonts w:ascii="Times New Roman" w:hAnsi="Times New Roman" w:cs="Times New Roman"/>
        </w:rPr>
        <w:t xml:space="preserve">, </w:t>
      </w:r>
      <w:r w:rsidR="001A395D" w:rsidRPr="001A395D">
        <w:rPr>
          <w:rFonts w:ascii="Times New Roman" w:hAnsi="Times New Roman" w:cs="Times New Roman"/>
          <w:i/>
          <w:iCs/>
        </w:rPr>
        <w:t>30</w:t>
      </w:r>
      <w:r w:rsidR="001A395D" w:rsidRPr="001A395D">
        <w:rPr>
          <w:rFonts w:ascii="Times New Roman" w:hAnsi="Times New Roman" w:cs="Times New Roman"/>
        </w:rPr>
        <w:t>(2), 461–469. https://doi.org/10.1590/S1415-47572007000300027</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Farrell, S. (2006). Mixed-list phonological similarity effects in delayed serial recall. </w:t>
      </w:r>
      <w:r w:rsidRPr="001A395D">
        <w:rPr>
          <w:rFonts w:ascii="Times New Roman" w:hAnsi="Times New Roman" w:cs="Times New Roman"/>
          <w:i/>
          <w:iCs/>
        </w:rPr>
        <w:t>Journal of Memory and Language</w:t>
      </w:r>
      <w:r w:rsidRPr="001A395D">
        <w:rPr>
          <w:rFonts w:ascii="Times New Roman" w:hAnsi="Times New Roman" w:cs="Times New Roman"/>
        </w:rPr>
        <w:t xml:space="preserve">, </w:t>
      </w:r>
      <w:r w:rsidRPr="001A395D">
        <w:rPr>
          <w:rFonts w:ascii="Times New Roman" w:hAnsi="Times New Roman" w:cs="Times New Roman"/>
          <w:i/>
          <w:iCs/>
        </w:rPr>
        <w:t>55</w:t>
      </w:r>
      <w:r w:rsidRPr="001A395D">
        <w:rPr>
          <w:rFonts w:ascii="Times New Roman" w:hAnsi="Times New Roman" w:cs="Times New Roman"/>
        </w:rPr>
        <w:t>(4), 587–600. https://doi.org/10.1016/j.jml.2006.06.002</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Heit, E., &amp; Rubinstein, J. (1994). Similarity and property effects in inductive reasoning.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20</w:t>
      </w:r>
      <w:r w:rsidRPr="001A395D">
        <w:rPr>
          <w:rFonts w:ascii="Times New Roman" w:hAnsi="Times New Roman" w:cs="Times New Roman"/>
        </w:rPr>
        <w:t>(2), 411.</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Jackson, M. C., Linden, D. E. J., Roberts, M. V., Kriegeskorte, N., &amp; Haenschel, C. (2015). Similarity, not complexity, determines visual working memory performance.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41</w:t>
      </w:r>
      <w:r w:rsidRPr="001A395D">
        <w:rPr>
          <w:rFonts w:ascii="Times New Roman" w:hAnsi="Times New Roman" w:cs="Times New Roman"/>
        </w:rPr>
        <w:t>(6), 1884–1892. https://doi.org/10.1037/xlm0000125</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Morey, R. D., &amp; Rouder, J. N. (2015). BayesFactor: omputation of Bayes Factors for Common Designs (Version R package version 0.9.12-2). Retrieved from https://CRAN.R-project.org/package=BayesFactor</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Nosofsky, R. M., &amp; Kantner, J. (2006). Exemplar similarity, study list homogeneity, and short-term perceptual recognition. </w:t>
      </w:r>
      <w:r w:rsidRPr="001A395D">
        <w:rPr>
          <w:rFonts w:ascii="Times New Roman" w:hAnsi="Times New Roman" w:cs="Times New Roman"/>
          <w:i/>
          <w:iCs/>
        </w:rPr>
        <w:t>Memory &amp; Cognition</w:t>
      </w:r>
      <w:r w:rsidRPr="001A395D">
        <w:rPr>
          <w:rFonts w:ascii="Times New Roman" w:hAnsi="Times New Roman" w:cs="Times New Roman"/>
        </w:rPr>
        <w:t xml:space="preserve">, </w:t>
      </w:r>
      <w:r w:rsidRPr="001A395D">
        <w:rPr>
          <w:rFonts w:ascii="Times New Roman" w:hAnsi="Times New Roman" w:cs="Times New Roman"/>
          <w:i/>
          <w:iCs/>
        </w:rPr>
        <w:t>34</w:t>
      </w:r>
      <w:r w:rsidRPr="001A395D">
        <w:rPr>
          <w:rFonts w:ascii="Times New Roman" w:hAnsi="Times New Roman" w:cs="Times New Roman"/>
        </w:rPr>
        <w:t>(1), 112–124. https://doi.org/10.3758/BF03193391</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Nosofsky, R. M., &amp; Palmeri, T. J. (1997). An exemplar-based random walk model of speeded classification. </w:t>
      </w:r>
      <w:r w:rsidRPr="001A395D">
        <w:rPr>
          <w:rFonts w:ascii="Times New Roman" w:hAnsi="Times New Roman" w:cs="Times New Roman"/>
          <w:i/>
          <w:iCs/>
        </w:rPr>
        <w:t>Psychological Review</w:t>
      </w:r>
      <w:r w:rsidRPr="001A395D">
        <w:rPr>
          <w:rFonts w:ascii="Times New Roman" w:hAnsi="Times New Roman" w:cs="Times New Roman"/>
        </w:rPr>
        <w:t xml:space="preserve">, </w:t>
      </w:r>
      <w:r w:rsidRPr="001A395D">
        <w:rPr>
          <w:rFonts w:ascii="Times New Roman" w:hAnsi="Times New Roman" w:cs="Times New Roman"/>
          <w:i/>
          <w:iCs/>
        </w:rPr>
        <w:t>104</w:t>
      </w:r>
      <w:r w:rsidRPr="001A395D">
        <w:rPr>
          <w:rFonts w:ascii="Times New Roman" w:hAnsi="Times New Roman" w:cs="Times New Roman"/>
        </w:rPr>
        <w:t>(2), 266–300. https://doi.org/10.1037/0033-295X.104.2.266</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R. Core Team. (2016). </w:t>
      </w:r>
      <w:r w:rsidRPr="001A395D">
        <w:rPr>
          <w:rFonts w:ascii="Times New Roman" w:hAnsi="Times New Roman" w:cs="Times New Roman"/>
          <w:i/>
          <w:iCs/>
        </w:rPr>
        <w:t>R: A Language and Environment for Statistical Computing</w:t>
      </w:r>
      <w:r w:rsidRPr="001A395D">
        <w:rPr>
          <w:rFonts w:ascii="Times New Roman" w:hAnsi="Times New Roman" w:cs="Times New Roman"/>
        </w:rPr>
        <w:t>. Vienna, Austria. Retrieved from http://www.R-project.org/</w:t>
      </w:r>
    </w:p>
    <w:p w:rsidR="0031081F" w:rsidRDefault="00DD79A3" w:rsidP="00E1269C">
      <w:pPr>
        <w:pStyle w:val="SectionTitle"/>
      </w:pPr>
      <w:r>
        <w:lastRenderedPageBreak/>
        <w:fldChar w:fldCharType="end"/>
      </w:r>
      <w:r w:rsidR="00D74F71">
        <w:t>Footnotes</w:t>
      </w:r>
    </w:p>
    <w:p w:rsidR="0031081F" w:rsidRDefault="00D74F71">
      <w:r>
        <w:rPr>
          <w:rStyle w:val="affff5"/>
        </w:rPr>
        <w:t>1</w:t>
      </w:r>
      <w:sdt>
        <w:sdtPr>
          <w:id w:val="1069077422"/>
          <w:placeholder>
            <w:docPart w:val="C8D21132D23A4D17BB23E3BECB243CF0"/>
          </w:placeholder>
          <w:temporary/>
          <w:showingPlcHdr/>
          <w15:appearance w15:val="hidden"/>
          <w:text/>
        </w:sdtPr>
        <w:sdtEndPr>
          <w:rPr>
            <w:rStyle w:val="affff5"/>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c"/>
            </w:rPr>
            <w:t>(Note: If you delete this sample footnote, don’t forget to delete its in-text reference as well. That’s at the end of the sample Heading 2 paragraph on the first page of body content in this template.)</w:t>
          </w:r>
          <w:r>
            <w:t>]</w:t>
          </w:r>
        </w:sdtContent>
      </w:sdt>
    </w:p>
    <w:p w:rsidR="0031081F" w:rsidRDefault="00D74F71">
      <w:pPr>
        <w:pStyle w:val="SectionTitle"/>
      </w:pPr>
      <w:r>
        <w:lastRenderedPageBreak/>
        <w:t>Tables</w:t>
      </w:r>
    </w:p>
    <w:p w:rsidR="0031081F" w:rsidRDefault="00D74F71">
      <w:pPr>
        <w:pStyle w:val="a9"/>
      </w:pPr>
      <w:r>
        <w:t xml:space="preserve">Table </w:t>
      </w:r>
      <w:bookmarkStart w:id="1" w:name="t_exp1_reliability_validity"/>
      <w:r w:rsidR="007566D5">
        <w:fldChar w:fldCharType="begin"/>
      </w:r>
      <w:r w:rsidR="007566D5">
        <w:instrText xml:space="preserve"> SEQ _Table </w:instrText>
      </w:r>
      <w:r w:rsidR="007566D5">
        <w:fldChar w:fldCharType="separate"/>
      </w:r>
      <w:r w:rsidR="00F660F5">
        <w:rPr>
          <w:noProof/>
        </w:rPr>
        <w:t>1</w:t>
      </w:r>
      <w:r w:rsidR="007566D5">
        <w:fldChar w:fldCharType="end"/>
      </w:r>
      <w:bookmarkEnd w:id="1"/>
    </w:p>
    <w:p w:rsidR="0031081F" w:rsidRDefault="00C5688D">
      <w:pPr>
        <w:pStyle w:val="a9"/>
      </w:pPr>
      <w:r>
        <w:rPr>
          <w:rStyle w:val="ac"/>
        </w:rPr>
        <w:t>Reliability</w:t>
      </w:r>
      <w:r w:rsidR="00DD599D">
        <w:rPr>
          <w:rStyle w:val="ac"/>
        </w:rPr>
        <w:t xml:space="preserve"> and Validity</w:t>
      </w:r>
      <w:r>
        <w:rPr>
          <w:rStyle w:val="ac"/>
        </w:rPr>
        <w:t xml:space="preserve"> of </w:t>
      </w:r>
      <w:r w:rsidR="00DF57FD">
        <w:rPr>
          <w:rStyle w:val="ac"/>
        </w:rPr>
        <w:t>Experiment</w:t>
      </w:r>
      <w:r>
        <w:rPr>
          <w:rStyle w:val="ac"/>
        </w:rPr>
        <w:t xml:space="preserve"> 1</w:t>
      </w:r>
      <w:r w:rsidR="003E7DBA">
        <w:rPr>
          <w:rStyle w:val="ac"/>
        </w:rPr>
        <w:t>.</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a9"/>
              <w:jc w:val="center"/>
            </w:pPr>
            <w:r>
              <w:t>Participant</w:t>
            </w:r>
          </w:p>
        </w:tc>
        <w:tc>
          <w:tcPr>
            <w:tcW w:w="1146" w:type="pct"/>
          </w:tcPr>
          <w:p w:rsidR="007D0C11" w:rsidRDefault="007D0C11" w:rsidP="007D0C11">
            <w:pPr>
              <w:pStyle w:val="a9"/>
              <w:jc w:val="center"/>
            </w:pPr>
            <w:r>
              <w:t>Paired-Comparison</w:t>
            </w:r>
          </w:p>
        </w:tc>
        <w:tc>
          <w:tcPr>
            <w:tcW w:w="1666" w:type="pct"/>
          </w:tcPr>
          <w:p w:rsidR="007D0C11" w:rsidRDefault="001049B3" w:rsidP="001049B3">
            <w:pPr>
              <w:pStyle w:val="a9"/>
              <w:jc w:val="center"/>
            </w:pPr>
            <w:r>
              <w:t>Multi-Items Rearrangement</w:t>
            </w:r>
          </w:p>
        </w:tc>
        <w:tc>
          <w:tcPr>
            <w:tcW w:w="1517" w:type="pct"/>
          </w:tcPr>
          <w:p w:rsidR="007D0C11" w:rsidRDefault="00E31ABE" w:rsidP="00982576">
            <w:pPr>
              <w:pStyle w:val="a9"/>
              <w:jc w:val="center"/>
            </w:pPr>
            <w:r>
              <w:t>Validity</w:t>
            </w:r>
          </w:p>
        </w:tc>
      </w:tr>
      <w:tr w:rsidR="007D0C11" w:rsidTr="00B825A4">
        <w:tc>
          <w:tcPr>
            <w:tcW w:w="671" w:type="pct"/>
          </w:tcPr>
          <w:p w:rsidR="007D0C11" w:rsidRDefault="007D0C11" w:rsidP="008A66C1">
            <w:pPr>
              <w:pStyle w:val="a9"/>
              <w:jc w:val="right"/>
            </w:pPr>
            <w:r>
              <w:t>1</w:t>
            </w:r>
          </w:p>
        </w:tc>
        <w:tc>
          <w:tcPr>
            <w:tcW w:w="1146" w:type="pct"/>
          </w:tcPr>
          <w:p w:rsidR="007D0C11" w:rsidRDefault="007D0C11" w:rsidP="00B825A4">
            <w:pPr>
              <w:pStyle w:val="a9"/>
              <w:jc w:val="right"/>
            </w:pPr>
            <w:r w:rsidRPr="0049710E">
              <w:t>0.9</w:t>
            </w:r>
            <w:r w:rsidR="00B825A4">
              <w:t>8</w:t>
            </w:r>
          </w:p>
        </w:tc>
        <w:tc>
          <w:tcPr>
            <w:tcW w:w="1666" w:type="pct"/>
          </w:tcPr>
          <w:p w:rsidR="007D0C11" w:rsidRDefault="007D0C11" w:rsidP="00A42FD0">
            <w:pPr>
              <w:pStyle w:val="a9"/>
              <w:jc w:val="right"/>
            </w:pPr>
            <w:r w:rsidRPr="0049710E">
              <w:t>0.9</w:t>
            </w:r>
            <w:r w:rsidR="00A42FD0">
              <w:t>1</w:t>
            </w:r>
          </w:p>
        </w:tc>
        <w:tc>
          <w:tcPr>
            <w:tcW w:w="1517" w:type="pct"/>
          </w:tcPr>
          <w:p w:rsidR="007D0C11" w:rsidRPr="0049710E" w:rsidRDefault="00B27DC6" w:rsidP="00982576">
            <w:pPr>
              <w:pStyle w:val="a9"/>
              <w:jc w:val="right"/>
            </w:pPr>
            <w:r>
              <w:t>0.95</w:t>
            </w:r>
          </w:p>
        </w:tc>
      </w:tr>
      <w:tr w:rsidR="007D0C11" w:rsidTr="00B825A4">
        <w:tc>
          <w:tcPr>
            <w:tcW w:w="671" w:type="pct"/>
          </w:tcPr>
          <w:p w:rsidR="007D0C11" w:rsidRDefault="007D0C11" w:rsidP="008A66C1">
            <w:pPr>
              <w:pStyle w:val="a9"/>
              <w:jc w:val="right"/>
            </w:pPr>
            <w:r>
              <w:t>2</w:t>
            </w:r>
          </w:p>
        </w:tc>
        <w:tc>
          <w:tcPr>
            <w:tcW w:w="1146" w:type="pct"/>
          </w:tcPr>
          <w:p w:rsidR="007D0C11" w:rsidRDefault="007D0C11" w:rsidP="00B825A4">
            <w:pPr>
              <w:pStyle w:val="a9"/>
              <w:jc w:val="right"/>
            </w:pPr>
            <w:r w:rsidRPr="0049710E">
              <w:t>0.8</w:t>
            </w:r>
            <w:r w:rsidR="00B825A4">
              <w:t>7</w:t>
            </w:r>
          </w:p>
        </w:tc>
        <w:tc>
          <w:tcPr>
            <w:tcW w:w="1666" w:type="pct"/>
          </w:tcPr>
          <w:p w:rsidR="007D0C11" w:rsidRDefault="007D0C11" w:rsidP="00A42FD0">
            <w:pPr>
              <w:pStyle w:val="a9"/>
              <w:jc w:val="right"/>
            </w:pPr>
            <w:r w:rsidRPr="0049710E">
              <w:t>0.84</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Default="007D0C11" w:rsidP="008A66C1">
            <w:pPr>
              <w:pStyle w:val="a9"/>
              <w:jc w:val="right"/>
            </w:pPr>
            <w:r>
              <w:t>3</w:t>
            </w:r>
          </w:p>
        </w:tc>
        <w:tc>
          <w:tcPr>
            <w:tcW w:w="1146" w:type="pct"/>
          </w:tcPr>
          <w:p w:rsidR="007D0C11" w:rsidRDefault="007D0C11" w:rsidP="00B825A4">
            <w:pPr>
              <w:pStyle w:val="a9"/>
              <w:jc w:val="right"/>
            </w:pPr>
            <w:r w:rsidRPr="0049710E">
              <w:t>0.7</w:t>
            </w:r>
            <w:r w:rsidR="00B825A4">
              <w:t>8</w:t>
            </w:r>
          </w:p>
        </w:tc>
        <w:tc>
          <w:tcPr>
            <w:tcW w:w="1666" w:type="pct"/>
          </w:tcPr>
          <w:p w:rsidR="007D0C11" w:rsidRDefault="007D0C11" w:rsidP="00A42FD0">
            <w:pPr>
              <w:pStyle w:val="a9"/>
              <w:jc w:val="right"/>
            </w:pPr>
            <w:r w:rsidRPr="0049710E">
              <w:t>0.</w:t>
            </w:r>
            <w:r w:rsidR="00A42FD0">
              <w:t>80</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Default="007D0C11" w:rsidP="008A66C1">
            <w:pPr>
              <w:pStyle w:val="a9"/>
              <w:jc w:val="right"/>
            </w:pPr>
            <w:r>
              <w:t>4</w:t>
            </w:r>
          </w:p>
        </w:tc>
        <w:tc>
          <w:tcPr>
            <w:tcW w:w="1146" w:type="pct"/>
          </w:tcPr>
          <w:p w:rsidR="007D0C11" w:rsidRDefault="007D0C11" w:rsidP="00B825A4">
            <w:pPr>
              <w:pStyle w:val="a9"/>
              <w:jc w:val="right"/>
            </w:pPr>
            <w:r w:rsidRPr="0049710E">
              <w:t>0.79</w:t>
            </w:r>
          </w:p>
        </w:tc>
        <w:tc>
          <w:tcPr>
            <w:tcW w:w="1666" w:type="pct"/>
          </w:tcPr>
          <w:p w:rsidR="007D0C11" w:rsidRDefault="007D0C11" w:rsidP="00A42FD0">
            <w:pPr>
              <w:pStyle w:val="a9"/>
              <w:jc w:val="right"/>
            </w:pPr>
            <w:r w:rsidRPr="0049710E">
              <w:t>0.8</w:t>
            </w:r>
            <w:r w:rsidR="00A42FD0">
              <w:t>1</w:t>
            </w:r>
          </w:p>
        </w:tc>
        <w:tc>
          <w:tcPr>
            <w:tcW w:w="1517" w:type="pct"/>
          </w:tcPr>
          <w:p w:rsidR="007D0C11" w:rsidRPr="0049710E" w:rsidRDefault="00B27DC6" w:rsidP="00982576">
            <w:pPr>
              <w:pStyle w:val="a9"/>
              <w:jc w:val="right"/>
            </w:pPr>
            <w:r>
              <w:t>0.85</w:t>
            </w:r>
          </w:p>
        </w:tc>
      </w:tr>
      <w:tr w:rsidR="007D0C11" w:rsidTr="00B825A4">
        <w:tc>
          <w:tcPr>
            <w:tcW w:w="671" w:type="pct"/>
          </w:tcPr>
          <w:p w:rsidR="007D0C11" w:rsidRDefault="007D0C11" w:rsidP="008A66C1">
            <w:pPr>
              <w:pStyle w:val="a9"/>
              <w:jc w:val="right"/>
            </w:pPr>
            <w:r>
              <w:t>5</w:t>
            </w:r>
          </w:p>
        </w:tc>
        <w:tc>
          <w:tcPr>
            <w:tcW w:w="1146" w:type="pct"/>
          </w:tcPr>
          <w:p w:rsidR="007D0C11" w:rsidRDefault="007D0C11" w:rsidP="00B825A4">
            <w:pPr>
              <w:pStyle w:val="a9"/>
              <w:jc w:val="right"/>
            </w:pPr>
            <w:r w:rsidRPr="0049710E">
              <w:t>0.87</w:t>
            </w:r>
          </w:p>
        </w:tc>
        <w:tc>
          <w:tcPr>
            <w:tcW w:w="1666" w:type="pct"/>
          </w:tcPr>
          <w:p w:rsidR="007D0C11" w:rsidRDefault="007D0C11" w:rsidP="00A42FD0">
            <w:pPr>
              <w:pStyle w:val="a9"/>
              <w:jc w:val="right"/>
            </w:pPr>
            <w:r w:rsidRPr="0049710E">
              <w:t>0.9</w:t>
            </w:r>
            <w:r w:rsidR="00A42FD0">
              <w:t>6</w:t>
            </w:r>
          </w:p>
        </w:tc>
        <w:tc>
          <w:tcPr>
            <w:tcW w:w="1517" w:type="pct"/>
          </w:tcPr>
          <w:p w:rsidR="007D0C11" w:rsidRPr="0049710E" w:rsidRDefault="00B27DC6" w:rsidP="00982576">
            <w:pPr>
              <w:pStyle w:val="a9"/>
              <w:jc w:val="right"/>
            </w:pPr>
            <w:r>
              <w:t>0.87</w:t>
            </w:r>
          </w:p>
        </w:tc>
      </w:tr>
      <w:tr w:rsidR="007D0C11" w:rsidTr="00B825A4">
        <w:tc>
          <w:tcPr>
            <w:tcW w:w="671" w:type="pct"/>
          </w:tcPr>
          <w:p w:rsidR="007D0C11" w:rsidRDefault="007D0C11" w:rsidP="008A66C1">
            <w:pPr>
              <w:pStyle w:val="a9"/>
              <w:jc w:val="right"/>
            </w:pPr>
            <w:r>
              <w:t>6</w:t>
            </w:r>
          </w:p>
        </w:tc>
        <w:tc>
          <w:tcPr>
            <w:tcW w:w="1146" w:type="pct"/>
          </w:tcPr>
          <w:p w:rsidR="007D0C11" w:rsidRDefault="007D0C11" w:rsidP="00B825A4">
            <w:pPr>
              <w:pStyle w:val="a9"/>
              <w:jc w:val="right"/>
            </w:pPr>
            <w:r w:rsidRPr="0049710E">
              <w:t>0.81</w:t>
            </w:r>
          </w:p>
        </w:tc>
        <w:tc>
          <w:tcPr>
            <w:tcW w:w="1666" w:type="pct"/>
          </w:tcPr>
          <w:p w:rsidR="007D0C11" w:rsidRDefault="007D0C11" w:rsidP="00A42FD0">
            <w:pPr>
              <w:pStyle w:val="a9"/>
              <w:jc w:val="right"/>
            </w:pPr>
            <w:r w:rsidRPr="0049710E">
              <w:t>0.74</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7</w:t>
            </w:r>
          </w:p>
        </w:tc>
        <w:tc>
          <w:tcPr>
            <w:tcW w:w="1146" w:type="pct"/>
          </w:tcPr>
          <w:p w:rsidR="007D0C11" w:rsidRPr="0049710E" w:rsidRDefault="007D0C11" w:rsidP="00B825A4">
            <w:pPr>
              <w:pStyle w:val="a9"/>
              <w:jc w:val="right"/>
            </w:pPr>
            <w:r w:rsidRPr="0049710E">
              <w:t>0.94</w:t>
            </w:r>
          </w:p>
        </w:tc>
        <w:tc>
          <w:tcPr>
            <w:tcW w:w="1666" w:type="pct"/>
          </w:tcPr>
          <w:p w:rsidR="007D0C11" w:rsidRPr="0049710E" w:rsidRDefault="007D0C11" w:rsidP="00A42FD0">
            <w:pPr>
              <w:pStyle w:val="a9"/>
              <w:jc w:val="right"/>
            </w:pPr>
            <w:r w:rsidRPr="0049710E">
              <w:t>0.8</w:t>
            </w:r>
            <w:r w:rsidR="00A42FD0">
              <w:t>3</w:t>
            </w:r>
          </w:p>
        </w:tc>
        <w:tc>
          <w:tcPr>
            <w:tcW w:w="1517" w:type="pct"/>
          </w:tcPr>
          <w:p w:rsidR="007D0C11" w:rsidRPr="0049710E" w:rsidRDefault="00B27DC6" w:rsidP="00982576">
            <w:pPr>
              <w:pStyle w:val="a9"/>
              <w:jc w:val="right"/>
            </w:pPr>
            <w:r>
              <w:t>0.87</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8</w:t>
            </w:r>
          </w:p>
        </w:tc>
        <w:tc>
          <w:tcPr>
            <w:tcW w:w="1146" w:type="pct"/>
          </w:tcPr>
          <w:p w:rsidR="007D0C11" w:rsidRPr="0049710E" w:rsidRDefault="007D0C11" w:rsidP="00B825A4">
            <w:pPr>
              <w:pStyle w:val="a9"/>
              <w:jc w:val="right"/>
            </w:pPr>
            <w:r w:rsidRPr="0049710E">
              <w:t>0.95</w:t>
            </w:r>
          </w:p>
        </w:tc>
        <w:tc>
          <w:tcPr>
            <w:tcW w:w="1666" w:type="pct"/>
          </w:tcPr>
          <w:p w:rsidR="007D0C11" w:rsidRPr="0049710E" w:rsidRDefault="007D0C11" w:rsidP="00A42FD0">
            <w:pPr>
              <w:pStyle w:val="a9"/>
              <w:jc w:val="right"/>
            </w:pPr>
            <w:r w:rsidRPr="0049710E">
              <w:t>0.86</w:t>
            </w:r>
          </w:p>
        </w:tc>
        <w:tc>
          <w:tcPr>
            <w:tcW w:w="1517" w:type="pct"/>
          </w:tcPr>
          <w:p w:rsidR="007D0C11" w:rsidRPr="0049710E" w:rsidRDefault="00B27DC6" w:rsidP="00982576">
            <w:pPr>
              <w:pStyle w:val="a9"/>
              <w:jc w:val="right"/>
            </w:pPr>
            <w:r>
              <w:t>0.86</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9</w:t>
            </w:r>
          </w:p>
        </w:tc>
        <w:tc>
          <w:tcPr>
            <w:tcW w:w="1146" w:type="pct"/>
          </w:tcPr>
          <w:p w:rsidR="007D0C11" w:rsidRPr="0049710E" w:rsidRDefault="007D0C11" w:rsidP="00B825A4">
            <w:pPr>
              <w:pStyle w:val="a9"/>
              <w:jc w:val="right"/>
            </w:pPr>
            <w:r w:rsidRPr="0049710E">
              <w:t>0.9</w:t>
            </w:r>
            <w:r w:rsidR="00B825A4">
              <w:t>1</w:t>
            </w:r>
          </w:p>
        </w:tc>
        <w:tc>
          <w:tcPr>
            <w:tcW w:w="1666" w:type="pct"/>
          </w:tcPr>
          <w:p w:rsidR="007D0C11" w:rsidRPr="0049710E" w:rsidRDefault="007D0C11" w:rsidP="00A42FD0">
            <w:pPr>
              <w:pStyle w:val="a9"/>
              <w:jc w:val="right"/>
            </w:pPr>
            <w:r w:rsidRPr="0049710E">
              <w:t>0.95</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10</w:t>
            </w:r>
          </w:p>
        </w:tc>
        <w:tc>
          <w:tcPr>
            <w:tcW w:w="1146" w:type="pct"/>
          </w:tcPr>
          <w:p w:rsidR="007D0C11" w:rsidRPr="0049710E" w:rsidRDefault="007D0C11" w:rsidP="00DD26DE">
            <w:pPr>
              <w:pStyle w:val="a9"/>
              <w:jc w:val="right"/>
            </w:pPr>
            <w:r w:rsidRPr="0049710E">
              <w:t>0.8</w:t>
            </w:r>
            <w:r w:rsidR="00DD26DE">
              <w:t>5</w:t>
            </w:r>
          </w:p>
        </w:tc>
        <w:tc>
          <w:tcPr>
            <w:tcW w:w="1666" w:type="pct"/>
          </w:tcPr>
          <w:p w:rsidR="007D0C11" w:rsidRPr="0049710E" w:rsidRDefault="007D0C11" w:rsidP="00A42FD0">
            <w:pPr>
              <w:pStyle w:val="a9"/>
              <w:jc w:val="right"/>
            </w:pPr>
            <w:r w:rsidRPr="0049710E">
              <w:t>0.7</w:t>
            </w:r>
            <w:r w:rsidR="00A42FD0">
              <w:t>1</w:t>
            </w:r>
          </w:p>
        </w:tc>
        <w:tc>
          <w:tcPr>
            <w:tcW w:w="1517" w:type="pct"/>
          </w:tcPr>
          <w:p w:rsidR="007D0C11" w:rsidRPr="0049710E" w:rsidRDefault="00B27DC6" w:rsidP="00982576">
            <w:pPr>
              <w:pStyle w:val="a9"/>
              <w:jc w:val="right"/>
            </w:pPr>
            <w:r>
              <w:t>0.89</w:t>
            </w:r>
          </w:p>
        </w:tc>
      </w:tr>
    </w:tbl>
    <w:p w:rsidR="00AA6790" w:rsidRDefault="00AA6790">
      <w:pPr>
        <w:pStyle w:val="TableFigure"/>
        <w:rPr>
          <w:rStyle w:val="ac"/>
        </w:rPr>
      </w:pPr>
    </w:p>
    <w:p w:rsidR="00AA6790" w:rsidRDefault="00AA6790" w:rsidP="00AA6790">
      <w:pPr>
        <w:rPr>
          <w:rStyle w:val="ac"/>
        </w:rPr>
      </w:pPr>
      <w:r>
        <w:rPr>
          <w:rStyle w:val="ac"/>
        </w:rPr>
        <w:br w:type="page"/>
      </w:r>
    </w:p>
    <w:p w:rsidR="00AA6790" w:rsidRDefault="00AA6790" w:rsidP="00AA6790">
      <w:pPr>
        <w:pStyle w:val="a9"/>
      </w:pPr>
      <w:r>
        <w:lastRenderedPageBreak/>
        <w:t xml:space="preserve">Table </w:t>
      </w:r>
      <w:bookmarkStart w:id="2" w:name="t_exp2_rgb"/>
      <w:r w:rsidR="007566D5">
        <w:fldChar w:fldCharType="begin"/>
      </w:r>
      <w:r w:rsidR="007566D5">
        <w:instrText xml:space="preserve"> SEQ _Table \* MERGEFORMAT </w:instrText>
      </w:r>
      <w:r w:rsidR="007566D5">
        <w:fldChar w:fldCharType="separate"/>
      </w:r>
      <w:r w:rsidR="00F660F5">
        <w:rPr>
          <w:noProof/>
        </w:rPr>
        <w:t>2</w:t>
      </w:r>
      <w:r w:rsidR="007566D5">
        <w:fldChar w:fldCharType="end"/>
      </w:r>
      <w:bookmarkEnd w:id="2"/>
    </w:p>
    <w:p w:rsidR="00AA6790" w:rsidRDefault="00F373F2" w:rsidP="00AA6790">
      <w:pPr>
        <w:pStyle w:val="a9"/>
      </w:pPr>
      <w:r>
        <w:rPr>
          <w:rStyle w:val="ac"/>
        </w:rPr>
        <w:t>The RGB values</w:t>
      </w:r>
      <w:r w:rsidR="004B0FD7">
        <w:rPr>
          <w:rStyle w:val="ac"/>
        </w:rPr>
        <w:t xml:space="preserve"> of the color patches</w:t>
      </w:r>
      <w:r>
        <w:rPr>
          <w:rStyle w:val="ac"/>
        </w:rPr>
        <w:t xml:space="preserve"> used in Experiment 2.</w:t>
      </w:r>
    </w:p>
    <w:tbl>
      <w:tblPr>
        <w:tblStyle w:val="APAReport"/>
        <w:tblW w:w="1666" w:type="pct"/>
        <w:tblLook w:val="04A0" w:firstRow="1" w:lastRow="0" w:firstColumn="1" w:lastColumn="0" w:noHBand="0" w:noVBand="1"/>
      </w:tblPr>
      <w:tblGrid>
        <w:gridCol w:w="992"/>
        <w:gridCol w:w="709"/>
        <w:gridCol w:w="709"/>
        <w:gridCol w:w="709"/>
      </w:tblGrid>
      <w:tr w:rsidR="00795BD9" w:rsidTr="00795BD9">
        <w:trPr>
          <w:cnfStyle w:val="100000000000" w:firstRow="1" w:lastRow="0" w:firstColumn="0" w:lastColumn="0" w:oddVBand="0" w:evenVBand="0" w:oddHBand="0" w:evenHBand="0" w:firstRowFirstColumn="0" w:firstRowLastColumn="0" w:lastRowFirstColumn="0" w:lastRowLastColumn="0"/>
        </w:trPr>
        <w:tc>
          <w:tcPr>
            <w:tcW w:w="1590" w:type="pct"/>
          </w:tcPr>
          <w:p w:rsidR="00AA6790" w:rsidRDefault="001771AE" w:rsidP="00484563">
            <w:pPr>
              <w:pStyle w:val="a9"/>
              <w:jc w:val="center"/>
            </w:pPr>
            <w:r>
              <w:t>Item</w:t>
            </w:r>
          </w:p>
        </w:tc>
        <w:tc>
          <w:tcPr>
            <w:tcW w:w="1137" w:type="pct"/>
          </w:tcPr>
          <w:p w:rsidR="00AA6790" w:rsidRDefault="0015025B" w:rsidP="00484563">
            <w:pPr>
              <w:pStyle w:val="a9"/>
              <w:jc w:val="center"/>
            </w:pPr>
            <w:r>
              <w:t>R</w:t>
            </w:r>
          </w:p>
        </w:tc>
        <w:tc>
          <w:tcPr>
            <w:tcW w:w="1137" w:type="pct"/>
          </w:tcPr>
          <w:p w:rsidR="00AA6790" w:rsidRDefault="0015025B" w:rsidP="00484563">
            <w:pPr>
              <w:pStyle w:val="a9"/>
              <w:jc w:val="center"/>
            </w:pPr>
            <w:r>
              <w:t>G</w:t>
            </w:r>
          </w:p>
        </w:tc>
        <w:tc>
          <w:tcPr>
            <w:tcW w:w="1137" w:type="pct"/>
          </w:tcPr>
          <w:p w:rsidR="00AA6790" w:rsidRPr="0015025B" w:rsidRDefault="0015025B" w:rsidP="00484563">
            <w:pPr>
              <w:pStyle w:val="a9"/>
              <w:jc w:val="center"/>
            </w:pPr>
            <w:r>
              <w:t>B</w:t>
            </w:r>
          </w:p>
        </w:tc>
      </w:tr>
      <w:tr w:rsidR="00795BD9" w:rsidTr="00795BD9">
        <w:tc>
          <w:tcPr>
            <w:tcW w:w="1590" w:type="pct"/>
          </w:tcPr>
          <w:p w:rsidR="00AA6790" w:rsidRDefault="00AA6790" w:rsidP="00484563">
            <w:pPr>
              <w:pStyle w:val="a9"/>
              <w:jc w:val="right"/>
            </w:pPr>
            <w:r>
              <w:t>1</w:t>
            </w:r>
          </w:p>
        </w:tc>
        <w:tc>
          <w:tcPr>
            <w:tcW w:w="1137" w:type="pct"/>
          </w:tcPr>
          <w:p w:rsidR="00AA6790" w:rsidRDefault="00D1197C" w:rsidP="00484563">
            <w:pPr>
              <w:pStyle w:val="a9"/>
              <w:jc w:val="right"/>
            </w:pPr>
            <w:r>
              <w:t>255</w:t>
            </w:r>
          </w:p>
        </w:tc>
        <w:tc>
          <w:tcPr>
            <w:tcW w:w="1137" w:type="pct"/>
          </w:tcPr>
          <w:p w:rsidR="00AA6790" w:rsidRDefault="00D1197C" w:rsidP="00484563">
            <w:pPr>
              <w:pStyle w:val="a9"/>
              <w:jc w:val="right"/>
            </w:pPr>
            <w:r>
              <w:t>90</w:t>
            </w:r>
          </w:p>
        </w:tc>
        <w:tc>
          <w:tcPr>
            <w:tcW w:w="1137" w:type="pct"/>
          </w:tcPr>
          <w:p w:rsidR="00AA6790" w:rsidRPr="0049710E" w:rsidRDefault="007118AC" w:rsidP="00484563">
            <w:pPr>
              <w:pStyle w:val="a9"/>
              <w:jc w:val="right"/>
            </w:pPr>
            <w:r>
              <w:t>109</w:t>
            </w:r>
          </w:p>
        </w:tc>
      </w:tr>
      <w:tr w:rsidR="00795BD9" w:rsidTr="00795BD9">
        <w:tc>
          <w:tcPr>
            <w:tcW w:w="1590" w:type="pct"/>
          </w:tcPr>
          <w:p w:rsidR="00AA6790" w:rsidRDefault="00AA6790" w:rsidP="00484563">
            <w:pPr>
              <w:pStyle w:val="a9"/>
              <w:jc w:val="right"/>
            </w:pPr>
            <w:r>
              <w:t>2</w:t>
            </w:r>
          </w:p>
        </w:tc>
        <w:tc>
          <w:tcPr>
            <w:tcW w:w="1137" w:type="pct"/>
          </w:tcPr>
          <w:p w:rsidR="00AA6790" w:rsidRDefault="00D1197C" w:rsidP="00484563">
            <w:pPr>
              <w:pStyle w:val="a9"/>
              <w:jc w:val="right"/>
            </w:pPr>
            <w:r>
              <w:t>255</w:t>
            </w:r>
          </w:p>
        </w:tc>
        <w:tc>
          <w:tcPr>
            <w:tcW w:w="1137" w:type="pct"/>
          </w:tcPr>
          <w:p w:rsidR="00AA6790" w:rsidRDefault="00D1197C" w:rsidP="00484563">
            <w:pPr>
              <w:pStyle w:val="a9"/>
              <w:jc w:val="right"/>
            </w:pPr>
            <w:r>
              <w:t>97</w:t>
            </w:r>
          </w:p>
        </w:tc>
        <w:tc>
          <w:tcPr>
            <w:tcW w:w="1137" w:type="pct"/>
          </w:tcPr>
          <w:p w:rsidR="00AA6790" w:rsidRPr="0049710E" w:rsidRDefault="007118AC" w:rsidP="00484563">
            <w:pPr>
              <w:pStyle w:val="a9"/>
              <w:jc w:val="right"/>
            </w:pPr>
            <w:r>
              <w:t>65</w:t>
            </w:r>
          </w:p>
        </w:tc>
      </w:tr>
      <w:tr w:rsidR="00795BD9" w:rsidTr="00795BD9">
        <w:tc>
          <w:tcPr>
            <w:tcW w:w="1590" w:type="pct"/>
          </w:tcPr>
          <w:p w:rsidR="00AA6790" w:rsidRDefault="00AA6790" w:rsidP="00484563">
            <w:pPr>
              <w:pStyle w:val="a9"/>
              <w:jc w:val="right"/>
            </w:pPr>
            <w:r>
              <w:t>3</w:t>
            </w:r>
          </w:p>
        </w:tc>
        <w:tc>
          <w:tcPr>
            <w:tcW w:w="1137" w:type="pct"/>
          </w:tcPr>
          <w:p w:rsidR="00AA6790" w:rsidRDefault="00D1197C" w:rsidP="00484563">
            <w:pPr>
              <w:pStyle w:val="a9"/>
              <w:jc w:val="right"/>
            </w:pPr>
            <w:r>
              <w:t>255</w:t>
            </w:r>
          </w:p>
        </w:tc>
        <w:tc>
          <w:tcPr>
            <w:tcW w:w="1137" w:type="pct"/>
          </w:tcPr>
          <w:p w:rsidR="00AA6790" w:rsidRDefault="00D1197C" w:rsidP="00484563">
            <w:pPr>
              <w:pStyle w:val="a9"/>
              <w:jc w:val="right"/>
            </w:pPr>
            <w:r>
              <w:t>116</w:t>
            </w:r>
          </w:p>
        </w:tc>
        <w:tc>
          <w:tcPr>
            <w:tcW w:w="1137" w:type="pct"/>
          </w:tcPr>
          <w:p w:rsidR="00AA6790" w:rsidRPr="0049710E" w:rsidRDefault="007118AC" w:rsidP="00484563">
            <w:pPr>
              <w:pStyle w:val="a9"/>
              <w:jc w:val="right"/>
            </w:pPr>
            <w:r>
              <w:t>0</w:t>
            </w:r>
          </w:p>
        </w:tc>
      </w:tr>
      <w:tr w:rsidR="00795BD9" w:rsidTr="00795BD9">
        <w:tc>
          <w:tcPr>
            <w:tcW w:w="1590" w:type="pct"/>
          </w:tcPr>
          <w:p w:rsidR="00AA6790" w:rsidRDefault="00AA6790" w:rsidP="00484563">
            <w:pPr>
              <w:pStyle w:val="a9"/>
              <w:jc w:val="right"/>
            </w:pPr>
            <w:r>
              <w:t>4</w:t>
            </w:r>
          </w:p>
        </w:tc>
        <w:tc>
          <w:tcPr>
            <w:tcW w:w="1137" w:type="pct"/>
          </w:tcPr>
          <w:p w:rsidR="00AA6790" w:rsidRDefault="00D1197C" w:rsidP="00484563">
            <w:pPr>
              <w:pStyle w:val="a9"/>
              <w:jc w:val="right"/>
            </w:pPr>
            <w:r>
              <w:t>255</w:t>
            </w:r>
          </w:p>
        </w:tc>
        <w:tc>
          <w:tcPr>
            <w:tcW w:w="1137" w:type="pct"/>
          </w:tcPr>
          <w:p w:rsidR="00AA6790" w:rsidRDefault="00D1197C" w:rsidP="00484563">
            <w:pPr>
              <w:pStyle w:val="a9"/>
              <w:jc w:val="right"/>
            </w:pPr>
            <w:r>
              <w:t>137</w:t>
            </w:r>
          </w:p>
        </w:tc>
        <w:tc>
          <w:tcPr>
            <w:tcW w:w="1137" w:type="pct"/>
          </w:tcPr>
          <w:p w:rsidR="00AA6790" w:rsidRPr="0049710E" w:rsidRDefault="007118AC" w:rsidP="00484563">
            <w:pPr>
              <w:pStyle w:val="a9"/>
              <w:jc w:val="right"/>
            </w:pPr>
            <w:r>
              <w:t>0</w:t>
            </w:r>
          </w:p>
        </w:tc>
      </w:tr>
      <w:tr w:rsidR="00795BD9" w:rsidTr="00795BD9">
        <w:tc>
          <w:tcPr>
            <w:tcW w:w="1590" w:type="pct"/>
          </w:tcPr>
          <w:p w:rsidR="00AA6790" w:rsidRDefault="00AA6790" w:rsidP="00484563">
            <w:pPr>
              <w:pStyle w:val="a9"/>
              <w:jc w:val="right"/>
            </w:pPr>
            <w:r>
              <w:t>5</w:t>
            </w:r>
          </w:p>
        </w:tc>
        <w:tc>
          <w:tcPr>
            <w:tcW w:w="1137" w:type="pct"/>
          </w:tcPr>
          <w:p w:rsidR="00AA6790" w:rsidRDefault="00D1197C" w:rsidP="00484563">
            <w:pPr>
              <w:pStyle w:val="a9"/>
              <w:jc w:val="right"/>
            </w:pPr>
            <w:r>
              <w:t>238</w:t>
            </w:r>
          </w:p>
        </w:tc>
        <w:tc>
          <w:tcPr>
            <w:tcW w:w="1137" w:type="pct"/>
          </w:tcPr>
          <w:p w:rsidR="00AA6790" w:rsidRDefault="00D1197C" w:rsidP="00484563">
            <w:pPr>
              <w:pStyle w:val="a9"/>
              <w:jc w:val="right"/>
            </w:pPr>
            <w:r>
              <w:t>156</w:t>
            </w:r>
          </w:p>
        </w:tc>
        <w:tc>
          <w:tcPr>
            <w:tcW w:w="1137" w:type="pct"/>
          </w:tcPr>
          <w:p w:rsidR="00AA6790" w:rsidRPr="0049710E" w:rsidRDefault="007118AC" w:rsidP="00484563">
            <w:pPr>
              <w:pStyle w:val="a9"/>
              <w:jc w:val="right"/>
            </w:pPr>
            <w:r>
              <w:t>0</w:t>
            </w:r>
          </w:p>
        </w:tc>
      </w:tr>
      <w:tr w:rsidR="00795BD9" w:rsidTr="00795BD9">
        <w:tc>
          <w:tcPr>
            <w:tcW w:w="1590" w:type="pct"/>
          </w:tcPr>
          <w:p w:rsidR="00AA6790" w:rsidRDefault="00AA6790" w:rsidP="00484563">
            <w:pPr>
              <w:pStyle w:val="a9"/>
              <w:jc w:val="right"/>
            </w:pPr>
            <w:r>
              <w:t>6</w:t>
            </w:r>
          </w:p>
        </w:tc>
        <w:tc>
          <w:tcPr>
            <w:tcW w:w="1137" w:type="pct"/>
          </w:tcPr>
          <w:p w:rsidR="00AA6790" w:rsidRDefault="00D1197C" w:rsidP="00484563">
            <w:pPr>
              <w:pStyle w:val="a9"/>
              <w:jc w:val="right"/>
            </w:pPr>
            <w:r>
              <w:t>204</w:t>
            </w:r>
          </w:p>
        </w:tc>
        <w:tc>
          <w:tcPr>
            <w:tcW w:w="1137" w:type="pct"/>
          </w:tcPr>
          <w:p w:rsidR="00AA6790" w:rsidRDefault="00D1197C" w:rsidP="00484563">
            <w:pPr>
              <w:pStyle w:val="a9"/>
              <w:jc w:val="right"/>
            </w:pPr>
            <w:r>
              <w:t>171</w:t>
            </w:r>
          </w:p>
        </w:tc>
        <w:tc>
          <w:tcPr>
            <w:tcW w:w="1137" w:type="pct"/>
          </w:tcPr>
          <w:p w:rsidR="00AA6790" w:rsidRPr="0049710E" w:rsidRDefault="007118AC" w:rsidP="00484563">
            <w:pPr>
              <w:pStyle w:val="a9"/>
              <w:jc w:val="right"/>
            </w:pPr>
            <w:r>
              <w:t>0</w:t>
            </w:r>
          </w:p>
        </w:tc>
      </w:tr>
      <w:tr w:rsidR="00795BD9" w:rsidTr="00795BD9">
        <w:tc>
          <w:tcPr>
            <w:tcW w:w="1590" w:type="pct"/>
          </w:tcPr>
          <w:p w:rsidR="00AA6790" w:rsidRPr="00C530F8" w:rsidRDefault="00AA6790" w:rsidP="00484563">
            <w:pPr>
              <w:pStyle w:val="a9"/>
              <w:jc w:val="right"/>
              <w:rPr>
                <w:rFonts w:eastAsia="MS Gothic"/>
              </w:rPr>
            </w:pPr>
            <w:r>
              <w:rPr>
                <w:rFonts w:eastAsia="MS Gothic" w:hint="eastAsia"/>
              </w:rPr>
              <w:t>7</w:t>
            </w:r>
          </w:p>
        </w:tc>
        <w:tc>
          <w:tcPr>
            <w:tcW w:w="1137" w:type="pct"/>
          </w:tcPr>
          <w:p w:rsidR="00AA6790" w:rsidRPr="0049710E" w:rsidRDefault="00D1197C" w:rsidP="00484563">
            <w:pPr>
              <w:pStyle w:val="a9"/>
              <w:jc w:val="right"/>
            </w:pPr>
            <w:r>
              <w:t>170</w:t>
            </w:r>
          </w:p>
        </w:tc>
        <w:tc>
          <w:tcPr>
            <w:tcW w:w="1137" w:type="pct"/>
          </w:tcPr>
          <w:p w:rsidR="00AA6790" w:rsidRPr="0049710E" w:rsidRDefault="00D1197C" w:rsidP="00484563">
            <w:pPr>
              <w:pStyle w:val="a9"/>
              <w:jc w:val="right"/>
            </w:pPr>
            <w:r>
              <w:t>182</w:t>
            </w:r>
          </w:p>
        </w:tc>
        <w:tc>
          <w:tcPr>
            <w:tcW w:w="1137" w:type="pct"/>
          </w:tcPr>
          <w:p w:rsidR="00AA6790" w:rsidRPr="0049710E" w:rsidRDefault="007118AC" w:rsidP="00484563">
            <w:pPr>
              <w:pStyle w:val="a9"/>
              <w:jc w:val="right"/>
            </w:pPr>
            <w:r>
              <w:t>0</w:t>
            </w:r>
          </w:p>
        </w:tc>
      </w:tr>
      <w:tr w:rsidR="00795BD9" w:rsidTr="00795BD9">
        <w:tc>
          <w:tcPr>
            <w:tcW w:w="1590" w:type="pct"/>
          </w:tcPr>
          <w:p w:rsidR="00AA6790" w:rsidRPr="00C530F8" w:rsidRDefault="00AA6790" w:rsidP="00484563">
            <w:pPr>
              <w:pStyle w:val="a9"/>
              <w:jc w:val="right"/>
              <w:rPr>
                <w:rFonts w:eastAsia="MS Gothic"/>
              </w:rPr>
            </w:pPr>
            <w:r>
              <w:rPr>
                <w:rFonts w:eastAsia="MS Gothic" w:hint="eastAsia"/>
              </w:rPr>
              <w:t>8</w:t>
            </w:r>
          </w:p>
        </w:tc>
        <w:tc>
          <w:tcPr>
            <w:tcW w:w="1137" w:type="pct"/>
          </w:tcPr>
          <w:p w:rsidR="00AA6790" w:rsidRPr="0049710E" w:rsidRDefault="00D1197C" w:rsidP="00484563">
            <w:pPr>
              <w:pStyle w:val="a9"/>
              <w:jc w:val="right"/>
            </w:pPr>
            <w:r>
              <w:t>141</w:t>
            </w:r>
          </w:p>
        </w:tc>
        <w:tc>
          <w:tcPr>
            <w:tcW w:w="1137" w:type="pct"/>
          </w:tcPr>
          <w:p w:rsidR="00AA6790" w:rsidRPr="0049710E" w:rsidRDefault="00D1197C" w:rsidP="00484563">
            <w:pPr>
              <w:pStyle w:val="a9"/>
              <w:jc w:val="right"/>
            </w:pPr>
            <w:r>
              <w:t>188</w:t>
            </w:r>
          </w:p>
        </w:tc>
        <w:tc>
          <w:tcPr>
            <w:tcW w:w="1137" w:type="pct"/>
          </w:tcPr>
          <w:p w:rsidR="00AA6790" w:rsidRPr="0049710E" w:rsidRDefault="007118AC" w:rsidP="00484563">
            <w:pPr>
              <w:pStyle w:val="a9"/>
              <w:jc w:val="right"/>
            </w:pPr>
            <w:r>
              <w:t>49</w:t>
            </w:r>
          </w:p>
        </w:tc>
      </w:tr>
      <w:tr w:rsidR="00795BD9" w:rsidTr="00795BD9">
        <w:tc>
          <w:tcPr>
            <w:tcW w:w="1590" w:type="pct"/>
          </w:tcPr>
          <w:p w:rsidR="00AA6790" w:rsidRPr="00C530F8" w:rsidRDefault="00AA6790" w:rsidP="00484563">
            <w:pPr>
              <w:pStyle w:val="a9"/>
              <w:jc w:val="right"/>
              <w:rPr>
                <w:rFonts w:eastAsia="MS Gothic"/>
              </w:rPr>
            </w:pPr>
            <w:r>
              <w:rPr>
                <w:rFonts w:eastAsia="MS Gothic" w:hint="eastAsia"/>
              </w:rPr>
              <w:t>9</w:t>
            </w:r>
          </w:p>
        </w:tc>
        <w:tc>
          <w:tcPr>
            <w:tcW w:w="1137" w:type="pct"/>
          </w:tcPr>
          <w:p w:rsidR="00AA6790" w:rsidRPr="0049710E" w:rsidRDefault="00D1197C" w:rsidP="00484563">
            <w:pPr>
              <w:pStyle w:val="a9"/>
              <w:jc w:val="right"/>
            </w:pPr>
            <w:r>
              <w:t>118</w:t>
            </w:r>
          </w:p>
        </w:tc>
        <w:tc>
          <w:tcPr>
            <w:tcW w:w="1137" w:type="pct"/>
          </w:tcPr>
          <w:p w:rsidR="00AA6790" w:rsidRPr="0049710E" w:rsidRDefault="00D1197C" w:rsidP="00484563">
            <w:pPr>
              <w:pStyle w:val="a9"/>
              <w:jc w:val="right"/>
            </w:pPr>
            <w:r>
              <w:t>191</w:t>
            </w:r>
          </w:p>
        </w:tc>
        <w:tc>
          <w:tcPr>
            <w:tcW w:w="1137" w:type="pct"/>
          </w:tcPr>
          <w:p w:rsidR="00AA6790" w:rsidRPr="0049710E" w:rsidRDefault="007118AC" w:rsidP="00484563">
            <w:pPr>
              <w:pStyle w:val="a9"/>
              <w:jc w:val="right"/>
            </w:pPr>
            <w:r>
              <w:t>101</w:t>
            </w:r>
          </w:p>
        </w:tc>
      </w:tr>
      <w:tr w:rsidR="00795BD9" w:rsidTr="00795BD9">
        <w:tc>
          <w:tcPr>
            <w:tcW w:w="1590" w:type="pct"/>
          </w:tcPr>
          <w:p w:rsidR="00AA6790" w:rsidRPr="00C530F8" w:rsidRDefault="00AA6790" w:rsidP="00484563">
            <w:pPr>
              <w:pStyle w:val="a9"/>
              <w:jc w:val="right"/>
              <w:rPr>
                <w:rFonts w:eastAsia="MS Gothic"/>
              </w:rPr>
            </w:pPr>
            <w:r>
              <w:rPr>
                <w:rFonts w:eastAsia="MS Gothic" w:hint="eastAsia"/>
              </w:rPr>
              <w:t>10</w:t>
            </w:r>
          </w:p>
        </w:tc>
        <w:tc>
          <w:tcPr>
            <w:tcW w:w="1137" w:type="pct"/>
          </w:tcPr>
          <w:p w:rsidR="00AA6790" w:rsidRPr="0049710E" w:rsidRDefault="00D1197C" w:rsidP="00484563">
            <w:pPr>
              <w:pStyle w:val="a9"/>
              <w:jc w:val="right"/>
            </w:pPr>
            <w:r>
              <w:t>107</w:t>
            </w:r>
          </w:p>
        </w:tc>
        <w:tc>
          <w:tcPr>
            <w:tcW w:w="1137" w:type="pct"/>
          </w:tcPr>
          <w:p w:rsidR="00AA6790" w:rsidRPr="0049710E" w:rsidRDefault="00D1197C" w:rsidP="00484563">
            <w:pPr>
              <w:pStyle w:val="a9"/>
              <w:jc w:val="right"/>
            </w:pPr>
            <w:r>
              <w:t>190</w:t>
            </w:r>
          </w:p>
        </w:tc>
        <w:tc>
          <w:tcPr>
            <w:tcW w:w="1137" w:type="pct"/>
          </w:tcPr>
          <w:p w:rsidR="00AA6790" w:rsidRPr="0049710E" w:rsidRDefault="007118AC" w:rsidP="00484563">
            <w:pPr>
              <w:pStyle w:val="a9"/>
              <w:jc w:val="right"/>
            </w:pPr>
            <w:r>
              <w:t>145</w:t>
            </w:r>
          </w:p>
        </w:tc>
      </w:tr>
      <w:tr w:rsidR="009622D1" w:rsidTr="00795BD9">
        <w:tc>
          <w:tcPr>
            <w:tcW w:w="1590" w:type="pct"/>
          </w:tcPr>
          <w:p w:rsidR="009622D1" w:rsidRDefault="009622D1" w:rsidP="00484563">
            <w:pPr>
              <w:pStyle w:val="a9"/>
              <w:jc w:val="right"/>
              <w:rPr>
                <w:rFonts w:eastAsia="MS Gothic"/>
              </w:rPr>
            </w:pPr>
            <w:r>
              <w:rPr>
                <w:rFonts w:eastAsia="MS Gothic"/>
              </w:rPr>
              <w:t>11</w:t>
            </w:r>
          </w:p>
        </w:tc>
        <w:tc>
          <w:tcPr>
            <w:tcW w:w="1137" w:type="pct"/>
          </w:tcPr>
          <w:p w:rsidR="009622D1" w:rsidRPr="0049710E" w:rsidRDefault="00D1197C" w:rsidP="00484563">
            <w:pPr>
              <w:pStyle w:val="a9"/>
              <w:jc w:val="right"/>
            </w:pPr>
            <w:r>
              <w:t>117</w:t>
            </w:r>
          </w:p>
        </w:tc>
        <w:tc>
          <w:tcPr>
            <w:tcW w:w="1137" w:type="pct"/>
          </w:tcPr>
          <w:p w:rsidR="009622D1" w:rsidRPr="0049710E" w:rsidRDefault="00D1197C" w:rsidP="00484563">
            <w:pPr>
              <w:pStyle w:val="a9"/>
              <w:jc w:val="right"/>
            </w:pPr>
            <w:r>
              <w:t>180</w:t>
            </w:r>
          </w:p>
        </w:tc>
        <w:tc>
          <w:tcPr>
            <w:tcW w:w="1137" w:type="pct"/>
          </w:tcPr>
          <w:p w:rsidR="009622D1" w:rsidRDefault="007118AC" w:rsidP="00484563">
            <w:pPr>
              <w:pStyle w:val="a9"/>
              <w:jc w:val="right"/>
            </w:pPr>
            <w:r>
              <w:t>180</w:t>
            </w:r>
          </w:p>
        </w:tc>
      </w:tr>
      <w:tr w:rsidR="009622D1" w:rsidTr="00795BD9">
        <w:tc>
          <w:tcPr>
            <w:tcW w:w="1590" w:type="pct"/>
          </w:tcPr>
          <w:p w:rsidR="009622D1" w:rsidRDefault="009622D1" w:rsidP="00484563">
            <w:pPr>
              <w:pStyle w:val="a9"/>
              <w:jc w:val="right"/>
              <w:rPr>
                <w:rFonts w:eastAsia="MS Gothic"/>
              </w:rPr>
            </w:pPr>
            <w:r>
              <w:rPr>
                <w:rFonts w:eastAsia="MS Gothic"/>
              </w:rPr>
              <w:t>12</w:t>
            </w:r>
          </w:p>
        </w:tc>
        <w:tc>
          <w:tcPr>
            <w:tcW w:w="1137" w:type="pct"/>
          </w:tcPr>
          <w:p w:rsidR="009622D1" w:rsidRPr="0049710E" w:rsidRDefault="00D1197C" w:rsidP="00484563">
            <w:pPr>
              <w:pStyle w:val="a9"/>
              <w:jc w:val="right"/>
            </w:pPr>
            <w:r>
              <w:t>149</w:t>
            </w:r>
          </w:p>
        </w:tc>
        <w:tc>
          <w:tcPr>
            <w:tcW w:w="1137" w:type="pct"/>
          </w:tcPr>
          <w:p w:rsidR="009622D1" w:rsidRPr="0049710E" w:rsidRDefault="00D1197C" w:rsidP="00484563">
            <w:pPr>
              <w:pStyle w:val="a9"/>
              <w:jc w:val="right"/>
            </w:pPr>
            <w:r>
              <w:t>176</w:t>
            </w:r>
          </w:p>
        </w:tc>
        <w:tc>
          <w:tcPr>
            <w:tcW w:w="1137" w:type="pct"/>
          </w:tcPr>
          <w:p w:rsidR="009622D1" w:rsidRDefault="007118AC" w:rsidP="00484563">
            <w:pPr>
              <w:pStyle w:val="a9"/>
              <w:jc w:val="right"/>
            </w:pPr>
            <w:r>
              <w:t>204</w:t>
            </w:r>
          </w:p>
        </w:tc>
      </w:tr>
      <w:tr w:rsidR="009622D1" w:rsidTr="00795BD9">
        <w:tc>
          <w:tcPr>
            <w:tcW w:w="1590" w:type="pct"/>
          </w:tcPr>
          <w:p w:rsidR="009622D1" w:rsidRDefault="009622D1" w:rsidP="00484563">
            <w:pPr>
              <w:pStyle w:val="a9"/>
              <w:jc w:val="right"/>
              <w:rPr>
                <w:rFonts w:eastAsia="MS Gothic"/>
              </w:rPr>
            </w:pPr>
            <w:r>
              <w:rPr>
                <w:rFonts w:eastAsia="MS Gothic"/>
              </w:rPr>
              <w:t>13</w:t>
            </w:r>
          </w:p>
        </w:tc>
        <w:tc>
          <w:tcPr>
            <w:tcW w:w="1137" w:type="pct"/>
          </w:tcPr>
          <w:p w:rsidR="009622D1" w:rsidRPr="0049710E" w:rsidRDefault="00D1197C" w:rsidP="00484563">
            <w:pPr>
              <w:pStyle w:val="a9"/>
              <w:jc w:val="right"/>
            </w:pPr>
            <w:r>
              <w:t>191</w:t>
            </w:r>
          </w:p>
        </w:tc>
        <w:tc>
          <w:tcPr>
            <w:tcW w:w="1137" w:type="pct"/>
          </w:tcPr>
          <w:p w:rsidR="009622D1" w:rsidRPr="0049710E" w:rsidRDefault="00D1197C" w:rsidP="00484563">
            <w:pPr>
              <w:pStyle w:val="a9"/>
              <w:jc w:val="right"/>
            </w:pPr>
            <w:r>
              <w:t>162</w:t>
            </w:r>
          </w:p>
        </w:tc>
        <w:tc>
          <w:tcPr>
            <w:tcW w:w="1137" w:type="pct"/>
          </w:tcPr>
          <w:p w:rsidR="009622D1" w:rsidRDefault="007118AC" w:rsidP="00484563">
            <w:pPr>
              <w:pStyle w:val="a9"/>
              <w:jc w:val="right"/>
            </w:pPr>
            <w:r>
              <w:t>213</w:t>
            </w:r>
          </w:p>
        </w:tc>
      </w:tr>
      <w:tr w:rsidR="009622D1" w:rsidTr="00795BD9">
        <w:tc>
          <w:tcPr>
            <w:tcW w:w="1590" w:type="pct"/>
          </w:tcPr>
          <w:p w:rsidR="009622D1" w:rsidRDefault="009622D1" w:rsidP="00484563">
            <w:pPr>
              <w:pStyle w:val="a9"/>
              <w:jc w:val="right"/>
              <w:rPr>
                <w:rFonts w:eastAsia="MS Gothic"/>
              </w:rPr>
            </w:pPr>
            <w:r>
              <w:rPr>
                <w:rFonts w:eastAsia="MS Gothic"/>
              </w:rPr>
              <w:t>14</w:t>
            </w:r>
          </w:p>
        </w:tc>
        <w:tc>
          <w:tcPr>
            <w:tcW w:w="1137" w:type="pct"/>
          </w:tcPr>
          <w:p w:rsidR="009622D1" w:rsidRPr="0049710E" w:rsidRDefault="00D1197C" w:rsidP="00484563">
            <w:pPr>
              <w:pStyle w:val="a9"/>
              <w:jc w:val="right"/>
            </w:pPr>
            <w:r>
              <w:t>234</w:t>
            </w:r>
          </w:p>
        </w:tc>
        <w:tc>
          <w:tcPr>
            <w:tcW w:w="1137" w:type="pct"/>
          </w:tcPr>
          <w:p w:rsidR="009622D1" w:rsidRPr="0049710E" w:rsidRDefault="00D1197C" w:rsidP="00484563">
            <w:pPr>
              <w:pStyle w:val="a9"/>
              <w:jc w:val="right"/>
            </w:pPr>
            <w:r>
              <w:t>144</w:t>
            </w:r>
          </w:p>
        </w:tc>
        <w:tc>
          <w:tcPr>
            <w:tcW w:w="1137" w:type="pct"/>
          </w:tcPr>
          <w:p w:rsidR="009622D1" w:rsidRDefault="007118AC" w:rsidP="00484563">
            <w:pPr>
              <w:pStyle w:val="a9"/>
              <w:jc w:val="right"/>
            </w:pPr>
            <w:r>
              <w:t>206</w:t>
            </w:r>
          </w:p>
        </w:tc>
      </w:tr>
      <w:tr w:rsidR="009622D1" w:rsidTr="00795BD9">
        <w:tc>
          <w:tcPr>
            <w:tcW w:w="1590" w:type="pct"/>
          </w:tcPr>
          <w:p w:rsidR="009622D1" w:rsidRDefault="009622D1" w:rsidP="00484563">
            <w:pPr>
              <w:pStyle w:val="a9"/>
              <w:jc w:val="right"/>
              <w:rPr>
                <w:rFonts w:eastAsia="MS Gothic"/>
              </w:rPr>
            </w:pPr>
            <w:r>
              <w:rPr>
                <w:rFonts w:eastAsia="MS Gothic"/>
              </w:rPr>
              <w:t>15</w:t>
            </w:r>
          </w:p>
        </w:tc>
        <w:tc>
          <w:tcPr>
            <w:tcW w:w="1137" w:type="pct"/>
          </w:tcPr>
          <w:p w:rsidR="009622D1" w:rsidRPr="0049710E" w:rsidRDefault="00D1197C" w:rsidP="00484563">
            <w:pPr>
              <w:pStyle w:val="a9"/>
              <w:jc w:val="right"/>
            </w:pPr>
            <w:r>
              <w:t>255</w:t>
            </w:r>
          </w:p>
        </w:tc>
        <w:tc>
          <w:tcPr>
            <w:tcW w:w="1137" w:type="pct"/>
          </w:tcPr>
          <w:p w:rsidR="009622D1" w:rsidRPr="0049710E" w:rsidRDefault="00D1197C" w:rsidP="00484563">
            <w:pPr>
              <w:pStyle w:val="a9"/>
              <w:jc w:val="right"/>
            </w:pPr>
            <w:r>
              <w:t>122</w:t>
            </w:r>
          </w:p>
        </w:tc>
        <w:tc>
          <w:tcPr>
            <w:tcW w:w="1137" w:type="pct"/>
          </w:tcPr>
          <w:p w:rsidR="009622D1" w:rsidRDefault="007118AC" w:rsidP="00484563">
            <w:pPr>
              <w:pStyle w:val="a9"/>
              <w:jc w:val="right"/>
            </w:pPr>
            <w:r>
              <w:t>183</w:t>
            </w:r>
          </w:p>
        </w:tc>
      </w:tr>
      <w:tr w:rsidR="009622D1" w:rsidTr="00795BD9">
        <w:tc>
          <w:tcPr>
            <w:tcW w:w="1590" w:type="pct"/>
          </w:tcPr>
          <w:p w:rsidR="009622D1" w:rsidRDefault="009622D1" w:rsidP="00484563">
            <w:pPr>
              <w:pStyle w:val="a9"/>
              <w:jc w:val="right"/>
              <w:rPr>
                <w:rFonts w:eastAsia="MS Gothic"/>
              </w:rPr>
            </w:pPr>
            <w:r>
              <w:rPr>
                <w:rFonts w:eastAsia="MS Gothic"/>
              </w:rPr>
              <w:t>16</w:t>
            </w:r>
          </w:p>
        </w:tc>
        <w:tc>
          <w:tcPr>
            <w:tcW w:w="1137" w:type="pct"/>
          </w:tcPr>
          <w:p w:rsidR="009622D1" w:rsidRPr="0049710E" w:rsidRDefault="00D1197C" w:rsidP="00484563">
            <w:pPr>
              <w:pStyle w:val="a9"/>
              <w:jc w:val="right"/>
            </w:pPr>
            <w:r>
              <w:t>255</w:t>
            </w:r>
          </w:p>
        </w:tc>
        <w:tc>
          <w:tcPr>
            <w:tcW w:w="1137" w:type="pct"/>
          </w:tcPr>
          <w:p w:rsidR="009622D1" w:rsidRPr="0049710E" w:rsidRDefault="00D1197C" w:rsidP="00484563">
            <w:pPr>
              <w:pStyle w:val="a9"/>
              <w:jc w:val="right"/>
            </w:pPr>
            <w:r>
              <w:t>101</w:t>
            </w:r>
          </w:p>
        </w:tc>
        <w:tc>
          <w:tcPr>
            <w:tcW w:w="1137" w:type="pct"/>
          </w:tcPr>
          <w:p w:rsidR="009622D1" w:rsidRDefault="007118AC" w:rsidP="00484563">
            <w:pPr>
              <w:pStyle w:val="a9"/>
              <w:jc w:val="right"/>
            </w:pPr>
            <w:r>
              <w:t>150</w:t>
            </w:r>
          </w:p>
        </w:tc>
      </w:tr>
    </w:tbl>
    <w:p w:rsidR="005F52AC" w:rsidRDefault="005F52AC" w:rsidP="005F52AC">
      <w:pPr>
        <w:pStyle w:val="a9"/>
      </w:pPr>
    </w:p>
    <w:p w:rsidR="005F52AC" w:rsidRDefault="005F52AC" w:rsidP="005F52AC">
      <w:pPr>
        <w:rPr>
          <w:kern w:val="0"/>
        </w:rPr>
      </w:pPr>
      <w:r>
        <w:br w:type="page"/>
      </w:r>
    </w:p>
    <w:p w:rsidR="005F52AC" w:rsidRDefault="005F52AC" w:rsidP="005F52AC">
      <w:pPr>
        <w:pStyle w:val="a9"/>
      </w:pPr>
      <w:r>
        <w:lastRenderedPageBreak/>
        <w:t xml:space="preserve">Table </w:t>
      </w:r>
      <w:bookmarkStart w:id="3" w:name="t_exp3_reliability_validity"/>
      <w:r>
        <w:fldChar w:fldCharType="begin"/>
      </w:r>
      <w:r>
        <w:instrText xml:space="preserve"> SEQ _Table </w:instrText>
      </w:r>
      <w:r>
        <w:fldChar w:fldCharType="separate"/>
      </w:r>
      <w:r w:rsidR="00F660F5">
        <w:rPr>
          <w:noProof/>
        </w:rPr>
        <w:t>3</w:t>
      </w:r>
      <w:r>
        <w:fldChar w:fldCharType="end"/>
      </w:r>
      <w:bookmarkEnd w:id="3"/>
    </w:p>
    <w:p w:rsidR="005F52AC" w:rsidRDefault="005F52AC" w:rsidP="005F52AC">
      <w:pPr>
        <w:pStyle w:val="a9"/>
      </w:pPr>
      <w:r>
        <w:rPr>
          <w:rStyle w:val="ac"/>
        </w:rPr>
        <w:t xml:space="preserve">Reliability and Validity of Experiment </w:t>
      </w:r>
      <w:r w:rsidR="008F12B9">
        <w:rPr>
          <w:rStyle w:val="ac"/>
        </w:rPr>
        <w:t>2</w:t>
      </w:r>
      <w:r w:rsidR="005965B6">
        <w:rPr>
          <w:rStyle w:val="ac"/>
        </w:rPr>
        <w:t>.</w:t>
      </w:r>
    </w:p>
    <w:tbl>
      <w:tblPr>
        <w:tblStyle w:val="APAReport"/>
        <w:tblW w:w="5000" w:type="pct"/>
        <w:tblLook w:val="04A0" w:firstRow="1" w:lastRow="0" w:firstColumn="1" w:lastColumn="0" w:noHBand="0" w:noVBand="1"/>
      </w:tblPr>
      <w:tblGrid>
        <w:gridCol w:w="1256"/>
        <w:gridCol w:w="2145"/>
        <w:gridCol w:w="3119"/>
        <w:gridCol w:w="2840"/>
      </w:tblGrid>
      <w:tr w:rsidR="005F52AC" w:rsidTr="00484563">
        <w:trPr>
          <w:cnfStyle w:val="100000000000" w:firstRow="1" w:lastRow="0" w:firstColumn="0" w:lastColumn="0" w:oddVBand="0" w:evenVBand="0" w:oddHBand="0" w:evenHBand="0" w:firstRowFirstColumn="0" w:firstRowLastColumn="0" w:lastRowFirstColumn="0" w:lastRowLastColumn="0"/>
        </w:trPr>
        <w:tc>
          <w:tcPr>
            <w:tcW w:w="671" w:type="pct"/>
          </w:tcPr>
          <w:p w:rsidR="005F52AC" w:rsidRDefault="005F52AC" w:rsidP="00484563">
            <w:pPr>
              <w:pStyle w:val="a9"/>
              <w:jc w:val="center"/>
            </w:pPr>
            <w:r>
              <w:t>Participant</w:t>
            </w:r>
          </w:p>
        </w:tc>
        <w:tc>
          <w:tcPr>
            <w:tcW w:w="1146" w:type="pct"/>
          </w:tcPr>
          <w:p w:rsidR="005F52AC" w:rsidRDefault="005F52AC" w:rsidP="00484563">
            <w:pPr>
              <w:pStyle w:val="a9"/>
              <w:jc w:val="center"/>
            </w:pPr>
            <w:r>
              <w:t>Paired-Comparison</w:t>
            </w:r>
          </w:p>
        </w:tc>
        <w:tc>
          <w:tcPr>
            <w:tcW w:w="1666" w:type="pct"/>
          </w:tcPr>
          <w:p w:rsidR="005F52AC" w:rsidRDefault="005F52AC" w:rsidP="00484563">
            <w:pPr>
              <w:pStyle w:val="a9"/>
              <w:jc w:val="center"/>
            </w:pPr>
            <w:r>
              <w:t>Multi-Items Rearrangement</w:t>
            </w:r>
          </w:p>
        </w:tc>
        <w:tc>
          <w:tcPr>
            <w:tcW w:w="1517" w:type="pct"/>
          </w:tcPr>
          <w:p w:rsidR="005F52AC" w:rsidRDefault="005F52AC" w:rsidP="00484563">
            <w:pPr>
              <w:pStyle w:val="a9"/>
              <w:jc w:val="center"/>
            </w:pPr>
            <w:r>
              <w:t>Validity</w:t>
            </w:r>
          </w:p>
        </w:tc>
      </w:tr>
      <w:tr w:rsidR="005F52AC" w:rsidTr="00484563">
        <w:tc>
          <w:tcPr>
            <w:tcW w:w="671" w:type="pct"/>
          </w:tcPr>
          <w:p w:rsidR="005F52AC" w:rsidRDefault="005F52AC" w:rsidP="00484563">
            <w:pPr>
              <w:pStyle w:val="a9"/>
              <w:jc w:val="right"/>
            </w:pPr>
            <w:r>
              <w:t>1</w:t>
            </w:r>
          </w:p>
        </w:tc>
        <w:tc>
          <w:tcPr>
            <w:tcW w:w="1146" w:type="pct"/>
          </w:tcPr>
          <w:p w:rsidR="005F52AC" w:rsidRDefault="005F52AC" w:rsidP="00F45040">
            <w:pPr>
              <w:pStyle w:val="a9"/>
              <w:jc w:val="right"/>
            </w:pPr>
            <w:r w:rsidRPr="0049710E">
              <w:t>0.9</w:t>
            </w:r>
            <w:r w:rsidR="00F45040">
              <w:t>6</w:t>
            </w:r>
          </w:p>
        </w:tc>
        <w:tc>
          <w:tcPr>
            <w:tcW w:w="1666" w:type="pct"/>
          </w:tcPr>
          <w:p w:rsidR="005F52AC" w:rsidRDefault="005F52AC" w:rsidP="004C0020">
            <w:pPr>
              <w:pStyle w:val="a9"/>
              <w:jc w:val="right"/>
            </w:pPr>
            <w:r w:rsidRPr="0049710E">
              <w:t>0.</w:t>
            </w:r>
            <w:r w:rsidR="004C0020">
              <w:t>92</w:t>
            </w:r>
          </w:p>
        </w:tc>
        <w:tc>
          <w:tcPr>
            <w:tcW w:w="1517" w:type="pct"/>
          </w:tcPr>
          <w:p w:rsidR="005F52AC" w:rsidRPr="0049710E" w:rsidRDefault="005F52AC" w:rsidP="00812FBF">
            <w:pPr>
              <w:pStyle w:val="a9"/>
              <w:jc w:val="right"/>
            </w:pPr>
            <w:r>
              <w:t>0.</w:t>
            </w:r>
            <w:r w:rsidR="00812FBF">
              <w:t>96</w:t>
            </w:r>
          </w:p>
        </w:tc>
      </w:tr>
      <w:tr w:rsidR="005F52AC" w:rsidTr="00484563">
        <w:tc>
          <w:tcPr>
            <w:tcW w:w="671" w:type="pct"/>
          </w:tcPr>
          <w:p w:rsidR="005F52AC" w:rsidRDefault="005F52AC" w:rsidP="00484563">
            <w:pPr>
              <w:pStyle w:val="a9"/>
              <w:jc w:val="right"/>
            </w:pPr>
            <w:r>
              <w:t>2</w:t>
            </w:r>
          </w:p>
        </w:tc>
        <w:tc>
          <w:tcPr>
            <w:tcW w:w="1146" w:type="pct"/>
          </w:tcPr>
          <w:p w:rsidR="005F52AC" w:rsidRDefault="005F52AC" w:rsidP="00F45040">
            <w:pPr>
              <w:pStyle w:val="a9"/>
              <w:jc w:val="right"/>
            </w:pPr>
            <w:r w:rsidRPr="0049710E">
              <w:t>0.</w:t>
            </w:r>
            <w:r w:rsidR="00F45040">
              <w:t>94</w:t>
            </w:r>
          </w:p>
        </w:tc>
        <w:tc>
          <w:tcPr>
            <w:tcW w:w="1666" w:type="pct"/>
          </w:tcPr>
          <w:p w:rsidR="005F52AC" w:rsidRDefault="005F52AC" w:rsidP="004C0020">
            <w:pPr>
              <w:pStyle w:val="a9"/>
              <w:jc w:val="right"/>
            </w:pPr>
            <w:r w:rsidRPr="0049710E">
              <w:t>0.</w:t>
            </w:r>
            <w:r w:rsidR="004C0020">
              <w:t>85</w:t>
            </w:r>
          </w:p>
        </w:tc>
        <w:tc>
          <w:tcPr>
            <w:tcW w:w="1517" w:type="pct"/>
          </w:tcPr>
          <w:p w:rsidR="005F52AC" w:rsidRPr="0049710E" w:rsidRDefault="005F52AC" w:rsidP="00484563">
            <w:pPr>
              <w:pStyle w:val="a9"/>
              <w:jc w:val="right"/>
            </w:pPr>
            <w:r>
              <w:t>0.91</w:t>
            </w:r>
          </w:p>
        </w:tc>
      </w:tr>
      <w:tr w:rsidR="005F52AC" w:rsidTr="00484563">
        <w:tc>
          <w:tcPr>
            <w:tcW w:w="671" w:type="pct"/>
          </w:tcPr>
          <w:p w:rsidR="005F52AC" w:rsidRDefault="005F52AC" w:rsidP="00484563">
            <w:pPr>
              <w:pStyle w:val="a9"/>
              <w:jc w:val="right"/>
            </w:pPr>
            <w:r>
              <w:t>3</w:t>
            </w:r>
          </w:p>
        </w:tc>
        <w:tc>
          <w:tcPr>
            <w:tcW w:w="1146" w:type="pct"/>
          </w:tcPr>
          <w:p w:rsidR="005F52AC" w:rsidRDefault="005F52AC" w:rsidP="00F45040">
            <w:pPr>
              <w:pStyle w:val="a9"/>
              <w:jc w:val="right"/>
            </w:pPr>
            <w:r w:rsidRPr="0049710E">
              <w:t>0.</w:t>
            </w:r>
            <w:r w:rsidR="00F45040">
              <w:t>89</w:t>
            </w:r>
          </w:p>
        </w:tc>
        <w:tc>
          <w:tcPr>
            <w:tcW w:w="1666" w:type="pct"/>
          </w:tcPr>
          <w:p w:rsidR="005F52AC" w:rsidRDefault="005F52AC" w:rsidP="004C0020">
            <w:pPr>
              <w:pStyle w:val="a9"/>
              <w:jc w:val="right"/>
            </w:pPr>
            <w:r w:rsidRPr="0049710E">
              <w:t>0.</w:t>
            </w:r>
            <w:r w:rsidR="004C0020">
              <w:t>89</w:t>
            </w:r>
          </w:p>
        </w:tc>
        <w:tc>
          <w:tcPr>
            <w:tcW w:w="1517" w:type="pct"/>
          </w:tcPr>
          <w:p w:rsidR="005F52AC" w:rsidRPr="0049710E" w:rsidRDefault="005F52AC" w:rsidP="00812FBF">
            <w:pPr>
              <w:pStyle w:val="a9"/>
              <w:jc w:val="right"/>
            </w:pPr>
            <w:r>
              <w:t>0.</w:t>
            </w:r>
            <w:r w:rsidR="00812FBF">
              <w:t>90</w:t>
            </w:r>
          </w:p>
        </w:tc>
      </w:tr>
      <w:tr w:rsidR="005F52AC" w:rsidTr="00484563">
        <w:tc>
          <w:tcPr>
            <w:tcW w:w="671" w:type="pct"/>
          </w:tcPr>
          <w:p w:rsidR="005F52AC" w:rsidRDefault="005F52AC" w:rsidP="00484563">
            <w:pPr>
              <w:pStyle w:val="a9"/>
              <w:jc w:val="right"/>
            </w:pPr>
            <w:r>
              <w:t>4</w:t>
            </w:r>
          </w:p>
        </w:tc>
        <w:tc>
          <w:tcPr>
            <w:tcW w:w="1146" w:type="pct"/>
          </w:tcPr>
          <w:p w:rsidR="005F52AC" w:rsidRDefault="005F52AC" w:rsidP="00F45040">
            <w:pPr>
              <w:pStyle w:val="a9"/>
              <w:jc w:val="right"/>
            </w:pPr>
            <w:r w:rsidRPr="0049710E">
              <w:t>0.</w:t>
            </w:r>
            <w:r w:rsidR="00F45040">
              <w:t>93</w:t>
            </w:r>
          </w:p>
        </w:tc>
        <w:tc>
          <w:tcPr>
            <w:tcW w:w="1666" w:type="pct"/>
          </w:tcPr>
          <w:p w:rsidR="005F52AC" w:rsidRDefault="005F52AC" w:rsidP="004C0020">
            <w:pPr>
              <w:pStyle w:val="a9"/>
              <w:jc w:val="right"/>
            </w:pPr>
            <w:r w:rsidRPr="0049710E">
              <w:t>0.</w:t>
            </w:r>
            <w:r w:rsidR="004C0020">
              <w:t>86</w:t>
            </w:r>
          </w:p>
        </w:tc>
        <w:tc>
          <w:tcPr>
            <w:tcW w:w="1517" w:type="pct"/>
          </w:tcPr>
          <w:p w:rsidR="005F52AC" w:rsidRPr="0049710E" w:rsidRDefault="005F52AC" w:rsidP="00812FBF">
            <w:pPr>
              <w:pStyle w:val="a9"/>
              <w:jc w:val="right"/>
            </w:pPr>
            <w:r>
              <w:t>0.</w:t>
            </w:r>
            <w:r w:rsidR="00812FBF">
              <w:t>93</w:t>
            </w:r>
          </w:p>
        </w:tc>
      </w:tr>
      <w:tr w:rsidR="005F52AC" w:rsidTr="00484563">
        <w:tc>
          <w:tcPr>
            <w:tcW w:w="671" w:type="pct"/>
          </w:tcPr>
          <w:p w:rsidR="005F52AC" w:rsidRDefault="005F52AC" w:rsidP="00484563">
            <w:pPr>
              <w:pStyle w:val="a9"/>
              <w:jc w:val="right"/>
            </w:pPr>
            <w:r>
              <w:t>5</w:t>
            </w:r>
          </w:p>
        </w:tc>
        <w:tc>
          <w:tcPr>
            <w:tcW w:w="1146" w:type="pct"/>
          </w:tcPr>
          <w:p w:rsidR="005F52AC" w:rsidRDefault="005F52AC" w:rsidP="00F45040">
            <w:pPr>
              <w:pStyle w:val="a9"/>
              <w:jc w:val="right"/>
            </w:pPr>
            <w:r w:rsidRPr="0049710E">
              <w:t>0.</w:t>
            </w:r>
            <w:r w:rsidR="00F45040">
              <w:t>94</w:t>
            </w:r>
          </w:p>
        </w:tc>
        <w:tc>
          <w:tcPr>
            <w:tcW w:w="1666" w:type="pct"/>
          </w:tcPr>
          <w:p w:rsidR="005F52AC" w:rsidRDefault="005F52AC" w:rsidP="004C0020">
            <w:pPr>
              <w:pStyle w:val="a9"/>
              <w:jc w:val="right"/>
            </w:pPr>
            <w:r w:rsidRPr="0049710E">
              <w:t>0.</w:t>
            </w:r>
            <w:r w:rsidR="004C0020">
              <w:t>89</w:t>
            </w:r>
          </w:p>
        </w:tc>
        <w:tc>
          <w:tcPr>
            <w:tcW w:w="1517" w:type="pct"/>
          </w:tcPr>
          <w:p w:rsidR="005F52AC" w:rsidRPr="0049710E" w:rsidRDefault="005F52AC" w:rsidP="00812FBF">
            <w:pPr>
              <w:pStyle w:val="a9"/>
              <w:jc w:val="right"/>
            </w:pPr>
            <w:r>
              <w:t>0.</w:t>
            </w:r>
            <w:r w:rsidR="00812FBF">
              <w:t>95</w:t>
            </w:r>
          </w:p>
        </w:tc>
      </w:tr>
      <w:tr w:rsidR="005F52AC" w:rsidTr="00484563">
        <w:tc>
          <w:tcPr>
            <w:tcW w:w="671" w:type="pct"/>
          </w:tcPr>
          <w:p w:rsidR="005F52AC" w:rsidRDefault="005F52AC" w:rsidP="00484563">
            <w:pPr>
              <w:pStyle w:val="a9"/>
              <w:jc w:val="right"/>
            </w:pPr>
            <w:r>
              <w:t>6</w:t>
            </w:r>
          </w:p>
        </w:tc>
        <w:tc>
          <w:tcPr>
            <w:tcW w:w="1146" w:type="pct"/>
          </w:tcPr>
          <w:p w:rsidR="005F52AC" w:rsidRDefault="005F52AC" w:rsidP="00F45040">
            <w:pPr>
              <w:pStyle w:val="a9"/>
              <w:jc w:val="right"/>
            </w:pPr>
            <w:r w:rsidRPr="0049710E">
              <w:t>0.</w:t>
            </w:r>
            <w:r w:rsidR="00F45040">
              <w:t>98</w:t>
            </w:r>
          </w:p>
        </w:tc>
        <w:tc>
          <w:tcPr>
            <w:tcW w:w="1666" w:type="pct"/>
          </w:tcPr>
          <w:p w:rsidR="005F52AC" w:rsidRDefault="005F52AC" w:rsidP="004C0020">
            <w:pPr>
              <w:pStyle w:val="a9"/>
              <w:jc w:val="right"/>
            </w:pPr>
            <w:r w:rsidRPr="0049710E">
              <w:t>0.</w:t>
            </w:r>
            <w:r w:rsidR="004C0020">
              <w:t>83</w:t>
            </w:r>
          </w:p>
        </w:tc>
        <w:tc>
          <w:tcPr>
            <w:tcW w:w="1517" w:type="pct"/>
          </w:tcPr>
          <w:p w:rsidR="005F52AC" w:rsidRPr="0049710E" w:rsidRDefault="005F52AC" w:rsidP="00812FBF">
            <w:pPr>
              <w:pStyle w:val="a9"/>
              <w:jc w:val="right"/>
            </w:pPr>
            <w:r>
              <w:t>0.</w:t>
            </w:r>
            <w:r w:rsidR="00812FBF">
              <w:t>93</w:t>
            </w:r>
          </w:p>
        </w:tc>
      </w:tr>
      <w:tr w:rsidR="005F52AC" w:rsidTr="00484563">
        <w:tc>
          <w:tcPr>
            <w:tcW w:w="671" w:type="pct"/>
          </w:tcPr>
          <w:p w:rsidR="005F52AC" w:rsidRPr="00C530F8" w:rsidRDefault="005F52AC" w:rsidP="00484563">
            <w:pPr>
              <w:pStyle w:val="a9"/>
              <w:jc w:val="right"/>
              <w:rPr>
                <w:rFonts w:eastAsia="MS Gothic"/>
              </w:rPr>
            </w:pPr>
            <w:r>
              <w:rPr>
                <w:rFonts w:eastAsia="MS Gothic" w:hint="eastAsia"/>
              </w:rPr>
              <w:t>7</w:t>
            </w:r>
          </w:p>
        </w:tc>
        <w:tc>
          <w:tcPr>
            <w:tcW w:w="1146" w:type="pct"/>
          </w:tcPr>
          <w:p w:rsidR="005F52AC" w:rsidRPr="0049710E" w:rsidRDefault="005F52AC" w:rsidP="00F45040">
            <w:pPr>
              <w:pStyle w:val="a9"/>
              <w:jc w:val="right"/>
            </w:pPr>
            <w:r w:rsidRPr="0049710E">
              <w:t>0.</w:t>
            </w:r>
            <w:r w:rsidR="00F45040">
              <w:t>97</w:t>
            </w:r>
          </w:p>
        </w:tc>
        <w:tc>
          <w:tcPr>
            <w:tcW w:w="1666" w:type="pct"/>
          </w:tcPr>
          <w:p w:rsidR="005F52AC" w:rsidRPr="0049710E" w:rsidRDefault="005F52AC" w:rsidP="004C0020">
            <w:pPr>
              <w:pStyle w:val="a9"/>
              <w:jc w:val="right"/>
            </w:pPr>
            <w:r w:rsidRPr="0049710E">
              <w:t>0.</w:t>
            </w:r>
            <w:r w:rsidR="004C0020">
              <w:t>95</w:t>
            </w:r>
          </w:p>
        </w:tc>
        <w:tc>
          <w:tcPr>
            <w:tcW w:w="1517" w:type="pct"/>
          </w:tcPr>
          <w:p w:rsidR="005F52AC" w:rsidRPr="0049710E" w:rsidRDefault="005F52AC" w:rsidP="00812FBF">
            <w:pPr>
              <w:pStyle w:val="a9"/>
              <w:jc w:val="right"/>
            </w:pPr>
            <w:r>
              <w:t>0.</w:t>
            </w:r>
            <w:r w:rsidR="00812FBF">
              <w:t>97</w:t>
            </w:r>
          </w:p>
        </w:tc>
      </w:tr>
      <w:tr w:rsidR="005F52AC" w:rsidTr="00484563">
        <w:tc>
          <w:tcPr>
            <w:tcW w:w="671" w:type="pct"/>
          </w:tcPr>
          <w:p w:rsidR="005F52AC" w:rsidRPr="00C530F8" w:rsidRDefault="005F52AC" w:rsidP="00484563">
            <w:pPr>
              <w:pStyle w:val="a9"/>
              <w:jc w:val="right"/>
              <w:rPr>
                <w:rFonts w:eastAsia="MS Gothic"/>
              </w:rPr>
            </w:pPr>
            <w:r>
              <w:rPr>
                <w:rFonts w:eastAsia="MS Gothic" w:hint="eastAsia"/>
              </w:rPr>
              <w:t>8</w:t>
            </w:r>
          </w:p>
        </w:tc>
        <w:tc>
          <w:tcPr>
            <w:tcW w:w="1146" w:type="pct"/>
          </w:tcPr>
          <w:p w:rsidR="005F52AC" w:rsidRPr="0049710E" w:rsidRDefault="005F52AC" w:rsidP="00F45040">
            <w:pPr>
              <w:pStyle w:val="a9"/>
              <w:jc w:val="right"/>
            </w:pPr>
            <w:r w:rsidRPr="0049710E">
              <w:t>0.</w:t>
            </w:r>
            <w:r w:rsidR="00F45040">
              <w:t>99</w:t>
            </w:r>
          </w:p>
        </w:tc>
        <w:tc>
          <w:tcPr>
            <w:tcW w:w="1666" w:type="pct"/>
          </w:tcPr>
          <w:p w:rsidR="005F52AC" w:rsidRPr="0049710E" w:rsidRDefault="005F52AC" w:rsidP="004C0020">
            <w:pPr>
              <w:pStyle w:val="a9"/>
              <w:jc w:val="right"/>
            </w:pPr>
            <w:r w:rsidRPr="0049710E">
              <w:t>0.</w:t>
            </w:r>
            <w:r w:rsidR="004C0020">
              <w:t>84</w:t>
            </w:r>
          </w:p>
        </w:tc>
        <w:tc>
          <w:tcPr>
            <w:tcW w:w="1517" w:type="pct"/>
          </w:tcPr>
          <w:p w:rsidR="005F52AC" w:rsidRPr="0049710E" w:rsidRDefault="005F52AC" w:rsidP="00812FBF">
            <w:pPr>
              <w:pStyle w:val="a9"/>
              <w:jc w:val="right"/>
            </w:pPr>
            <w:r>
              <w:t>0.</w:t>
            </w:r>
            <w:r w:rsidR="00812FBF">
              <w:t>96</w:t>
            </w:r>
          </w:p>
        </w:tc>
      </w:tr>
      <w:tr w:rsidR="005F52AC" w:rsidTr="00484563">
        <w:tc>
          <w:tcPr>
            <w:tcW w:w="671" w:type="pct"/>
          </w:tcPr>
          <w:p w:rsidR="005F52AC" w:rsidRPr="00C530F8" w:rsidRDefault="005F52AC" w:rsidP="00484563">
            <w:pPr>
              <w:pStyle w:val="a9"/>
              <w:jc w:val="right"/>
              <w:rPr>
                <w:rFonts w:eastAsia="MS Gothic"/>
              </w:rPr>
            </w:pPr>
            <w:r>
              <w:rPr>
                <w:rFonts w:eastAsia="MS Gothic" w:hint="eastAsia"/>
              </w:rPr>
              <w:t>9</w:t>
            </w:r>
          </w:p>
        </w:tc>
        <w:tc>
          <w:tcPr>
            <w:tcW w:w="1146" w:type="pct"/>
          </w:tcPr>
          <w:p w:rsidR="005F52AC" w:rsidRPr="0049710E" w:rsidRDefault="005F52AC" w:rsidP="00F45040">
            <w:pPr>
              <w:pStyle w:val="a9"/>
              <w:jc w:val="right"/>
            </w:pPr>
            <w:r w:rsidRPr="0049710E">
              <w:t>0.</w:t>
            </w:r>
            <w:r w:rsidR="00F45040">
              <w:t>70</w:t>
            </w:r>
          </w:p>
        </w:tc>
        <w:tc>
          <w:tcPr>
            <w:tcW w:w="1666" w:type="pct"/>
          </w:tcPr>
          <w:p w:rsidR="005F52AC" w:rsidRPr="0049710E" w:rsidRDefault="005F52AC" w:rsidP="004C0020">
            <w:pPr>
              <w:pStyle w:val="a9"/>
              <w:jc w:val="right"/>
            </w:pPr>
            <w:r w:rsidRPr="0049710E">
              <w:t>0.</w:t>
            </w:r>
            <w:r w:rsidR="004C0020">
              <w:t>79</w:t>
            </w:r>
          </w:p>
        </w:tc>
        <w:tc>
          <w:tcPr>
            <w:tcW w:w="1517" w:type="pct"/>
          </w:tcPr>
          <w:p w:rsidR="005F52AC" w:rsidRPr="0049710E" w:rsidRDefault="005F52AC" w:rsidP="00812FBF">
            <w:pPr>
              <w:pStyle w:val="a9"/>
              <w:jc w:val="right"/>
            </w:pPr>
            <w:r>
              <w:t>0.</w:t>
            </w:r>
            <w:r w:rsidR="00812FBF">
              <w:t>77</w:t>
            </w:r>
          </w:p>
        </w:tc>
      </w:tr>
      <w:tr w:rsidR="005F52AC" w:rsidTr="00484563">
        <w:tc>
          <w:tcPr>
            <w:tcW w:w="671" w:type="pct"/>
          </w:tcPr>
          <w:p w:rsidR="005F52AC" w:rsidRPr="00C530F8" w:rsidRDefault="005F52AC" w:rsidP="00484563">
            <w:pPr>
              <w:pStyle w:val="a9"/>
              <w:jc w:val="right"/>
              <w:rPr>
                <w:rFonts w:eastAsia="MS Gothic"/>
              </w:rPr>
            </w:pPr>
            <w:r>
              <w:rPr>
                <w:rFonts w:eastAsia="MS Gothic" w:hint="eastAsia"/>
              </w:rPr>
              <w:t>10</w:t>
            </w:r>
          </w:p>
        </w:tc>
        <w:tc>
          <w:tcPr>
            <w:tcW w:w="1146" w:type="pct"/>
          </w:tcPr>
          <w:p w:rsidR="005F52AC" w:rsidRPr="0049710E" w:rsidRDefault="005F52AC" w:rsidP="00F45040">
            <w:pPr>
              <w:pStyle w:val="a9"/>
              <w:jc w:val="right"/>
            </w:pPr>
            <w:r w:rsidRPr="0049710E">
              <w:t>0.</w:t>
            </w:r>
            <w:r w:rsidR="00E435D1">
              <w:t>93</w:t>
            </w:r>
          </w:p>
        </w:tc>
        <w:tc>
          <w:tcPr>
            <w:tcW w:w="1666" w:type="pct"/>
          </w:tcPr>
          <w:p w:rsidR="005F52AC" w:rsidRPr="0049710E" w:rsidRDefault="005F52AC" w:rsidP="004C0020">
            <w:pPr>
              <w:pStyle w:val="a9"/>
              <w:jc w:val="right"/>
            </w:pPr>
            <w:r w:rsidRPr="0049710E">
              <w:t>0.</w:t>
            </w:r>
            <w:r w:rsidR="004C0020">
              <w:t>83</w:t>
            </w:r>
          </w:p>
        </w:tc>
        <w:tc>
          <w:tcPr>
            <w:tcW w:w="1517" w:type="pct"/>
          </w:tcPr>
          <w:p w:rsidR="005F52AC" w:rsidRPr="0049710E" w:rsidRDefault="005F52AC" w:rsidP="00812FBF">
            <w:pPr>
              <w:pStyle w:val="a9"/>
              <w:jc w:val="right"/>
            </w:pPr>
            <w:r>
              <w:t>0.</w:t>
            </w:r>
            <w:r w:rsidR="00812FBF">
              <w:t>93</w:t>
            </w:r>
          </w:p>
        </w:tc>
      </w:tr>
    </w:tbl>
    <w:p w:rsidR="00AA6790" w:rsidRDefault="00AA6790" w:rsidP="00AA6790">
      <w:pPr>
        <w:pStyle w:val="TableFigure"/>
        <w:rPr>
          <w:rStyle w:val="ac"/>
        </w:rPr>
      </w:pPr>
    </w:p>
    <w:p w:rsidR="0031081F" w:rsidRDefault="0031081F">
      <w:pPr>
        <w:pStyle w:val="TableFigure"/>
      </w:pPr>
    </w:p>
    <w:p w:rsidR="0031081F" w:rsidRDefault="00D74F71">
      <w:pPr>
        <w:pStyle w:val="SectionTitle"/>
      </w:pPr>
      <w:r>
        <w:lastRenderedPageBreak/>
        <w:t>Figures</w:t>
      </w:r>
    </w:p>
    <w:p w:rsidR="00CA7869" w:rsidRDefault="00CA7869" w:rsidP="00CA7869">
      <w:pPr>
        <w:pStyle w:val="a9"/>
      </w:pPr>
      <w:r w:rsidRPr="00A52357">
        <w:rPr>
          <w:noProof/>
          <w:lang w:eastAsia="zh-TW"/>
        </w:rPr>
        <w:drawing>
          <wp:inline distT="0" distB="0" distL="0" distR="0" wp14:anchorId="605215EF" wp14:editId="48204944">
            <wp:extent cx="5854359" cy="2098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54359" cy="2098879"/>
                    </a:xfrm>
                    <a:prstGeom prst="rect">
                      <a:avLst/>
                    </a:prstGeom>
                    <a:noFill/>
                    <a:ln>
                      <a:noFill/>
                    </a:ln>
                  </pic:spPr>
                </pic:pic>
              </a:graphicData>
            </a:graphic>
          </wp:inline>
        </w:drawing>
      </w:r>
    </w:p>
    <w:p w:rsidR="00CA7869" w:rsidRDefault="00CA7869" w:rsidP="00CA7869">
      <w:pPr>
        <w:pStyle w:val="TableFigure"/>
      </w:pPr>
      <w:r>
        <w:rPr>
          <w:rStyle w:val="ac"/>
        </w:rPr>
        <w:t xml:space="preserve">Figure </w:t>
      </w:r>
      <w:bookmarkStart w:id="4" w:name="f_procedure"/>
      <w:r>
        <w:rPr>
          <w:rStyle w:val="ac"/>
        </w:rPr>
        <w:fldChar w:fldCharType="begin"/>
      </w:r>
      <w:r>
        <w:rPr>
          <w:rStyle w:val="ac"/>
        </w:rPr>
        <w:instrText xml:space="preserve"> SEQ Figure \* MERGEFORMAT </w:instrText>
      </w:r>
      <w:r>
        <w:rPr>
          <w:rStyle w:val="ac"/>
        </w:rPr>
        <w:fldChar w:fldCharType="separate"/>
      </w:r>
      <w:r w:rsidR="00F660F5">
        <w:rPr>
          <w:rStyle w:val="ac"/>
          <w:noProof/>
        </w:rPr>
        <w:t>1</w:t>
      </w:r>
      <w:r>
        <w:rPr>
          <w:rStyle w:val="ac"/>
        </w:rPr>
        <w:fldChar w:fldCharType="end"/>
      </w:r>
      <w:bookmarkEnd w:id="4"/>
      <w:r>
        <w:t xml:space="preserve">. </w:t>
      </w:r>
      <w:r w:rsidR="00C240CE">
        <w:t xml:space="preserve">The procedure of the Multi-Items Rearrangement task. </w:t>
      </w:r>
      <w:r w:rsidR="00F8416B">
        <w:t xml:space="preserve">The left figure is the initial presentation of the items. Participants were asked to rearrange the items according to the similarity between the items by using mouse </w:t>
      </w:r>
      <w:r w:rsidR="002F3B64">
        <w:t xml:space="preserve">to </w:t>
      </w:r>
      <w:r w:rsidR="00F8416B">
        <w:t xml:space="preserve">click-and-drop. </w:t>
      </w:r>
      <w:r w:rsidR="00F01F9F">
        <w:t xml:space="preserve">The right figure is a potential </w:t>
      </w:r>
      <w:r w:rsidR="00BA3089">
        <w:t xml:space="preserve">outcome after the rearrangement. </w:t>
      </w:r>
    </w:p>
    <w:p w:rsidR="00CA7869" w:rsidRDefault="00CA7869">
      <w:pPr>
        <w:jc w:val="left"/>
        <w:rPr>
          <w:kern w:val="0"/>
        </w:rPr>
      </w:pPr>
      <w:r>
        <w:br w:type="page"/>
      </w:r>
    </w:p>
    <w:p w:rsidR="0031081F" w:rsidRDefault="00A52357">
      <w:pPr>
        <w:pStyle w:val="a9"/>
      </w:pPr>
      <w:r w:rsidRPr="00A52357">
        <w:rPr>
          <w:noProof/>
          <w:lang w:eastAsia="zh-TW"/>
        </w:rPr>
        <w:lastRenderedPageBreak/>
        <w:drawing>
          <wp:inline distT="0" distB="0" distL="0" distR="0" wp14:anchorId="19A78E92" wp14:editId="4C153AD9">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rsidR="003A6FB5" w:rsidRDefault="00D74F71">
      <w:pPr>
        <w:pStyle w:val="TableFigure"/>
      </w:pPr>
      <w:r>
        <w:rPr>
          <w:rStyle w:val="ac"/>
        </w:rPr>
        <w:t>Figure</w:t>
      </w:r>
      <w:r w:rsidR="00563915">
        <w:rPr>
          <w:rStyle w:val="ac"/>
        </w:rPr>
        <w:t xml:space="preserve"> </w:t>
      </w:r>
      <w:bookmarkStart w:id="5" w:name="f_exp1_faces"/>
      <w:r w:rsidR="00563915">
        <w:rPr>
          <w:rStyle w:val="ac"/>
        </w:rPr>
        <w:fldChar w:fldCharType="begin"/>
      </w:r>
      <w:r w:rsidR="00563915">
        <w:rPr>
          <w:rStyle w:val="ac"/>
        </w:rPr>
        <w:instrText xml:space="preserve"> SEQ Figure \* MERGEFORMAT </w:instrText>
      </w:r>
      <w:r w:rsidR="00563915">
        <w:rPr>
          <w:rStyle w:val="ac"/>
        </w:rPr>
        <w:fldChar w:fldCharType="separate"/>
      </w:r>
      <w:r w:rsidR="00F660F5">
        <w:rPr>
          <w:rStyle w:val="ac"/>
          <w:noProof/>
        </w:rPr>
        <w:t>2</w:t>
      </w:r>
      <w:r w:rsidR="00563915">
        <w:rPr>
          <w:rStyle w:val="ac"/>
        </w:rPr>
        <w:fldChar w:fldCharType="end"/>
      </w:r>
      <w:bookmarkEnd w:id="5"/>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624DC0" w:rsidRDefault="00624DC0" w:rsidP="00624DC0">
      <w:pPr>
        <w:pStyle w:val="a9"/>
      </w:pPr>
      <w:r w:rsidRPr="00A52357">
        <w:rPr>
          <w:noProof/>
          <w:lang w:eastAsia="zh-TW"/>
        </w:rPr>
        <w:lastRenderedPageBreak/>
        <w:drawing>
          <wp:inline distT="0" distB="0" distL="0" distR="0" wp14:anchorId="657F7F6E" wp14:editId="67488EAD">
            <wp:extent cx="5591175" cy="559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624DC0" w:rsidRDefault="00624DC0" w:rsidP="00624DC0">
      <w:pPr>
        <w:pStyle w:val="TableFigure"/>
      </w:pPr>
      <w:r>
        <w:rPr>
          <w:rStyle w:val="ac"/>
        </w:rPr>
        <w:t xml:space="preserve">Figure </w:t>
      </w:r>
      <w:bookmarkStart w:id="6" w:name="f_exp1_mds"/>
      <w:r>
        <w:rPr>
          <w:rStyle w:val="ac"/>
        </w:rPr>
        <w:fldChar w:fldCharType="begin"/>
      </w:r>
      <w:r>
        <w:rPr>
          <w:rStyle w:val="ac"/>
        </w:rPr>
        <w:instrText xml:space="preserve"> SEQ Figure \* MERGEFORMAT </w:instrText>
      </w:r>
      <w:r>
        <w:rPr>
          <w:rStyle w:val="ac"/>
        </w:rPr>
        <w:fldChar w:fldCharType="separate"/>
      </w:r>
      <w:r w:rsidR="00F660F5">
        <w:rPr>
          <w:rStyle w:val="ac"/>
          <w:noProof/>
        </w:rPr>
        <w:t>3</w:t>
      </w:r>
      <w:r>
        <w:rPr>
          <w:rStyle w:val="ac"/>
        </w:rPr>
        <w:fldChar w:fldCharType="end"/>
      </w:r>
      <w:bookmarkEnd w:id="6"/>
      <w:r>
        <w:t>. The</w:t>
      </w:r>
      <w:r w:rsidR="00F72BC7">
        <w:t xml:space="preserve"> MDS results</w:t>
      </w:r>
      <w:r w:rsidR="00C87506">
        <w:t xml:space="preserve"> of</w:t>
      </w:r>
      <w:r w:rsidR="00353199">
        <w:t xml:space="preserve"> the</w:t>
      </w:r>
      <w:r>
        <w:t xml:space="preserve"> similarity matrices acquired from the Multi-Items Rearrangement task and the Paired-Comparison task.</w:t>
      </w:r>
      <w:r w:rsidR="007D10C3">
        <w:t xml:space="preserve"> The numbers indicate the items </w:t>
      </w:r>
      <w:r w:rsidR="00390E3B">
        <w:t xml:space="preserve">in Figure </w:t>
      </w:r>
      <w:r w:rsidR="00390E3B" w:rsidRPr="002E42F7">
        <w:fldChar w:fldCharType="begin"/>
      </w:r>
      <w:r w:rsidR="00390E3B" w:rsidRPr="002E42F7">
        <w:instrText xml:space="preserve"> REF f_exp1_faces \h </w:instrText>
      </w:r>
      <w:r w:rsidR="002E42F7">
        <w:instrText xml:space="preserve"> \* MERGEFORMAT </w:instrText>
      </w:r>
      <w:r w:rsidR="00390E3B" w:rsidRPr="002E42F7">
        <w:fldChar w:fldCharType="separate"/>
      </w:r>
      <w:r w:rsidR="00F660F5" w:rsidRPr="00F660F5">
        <w:t>2</w:t>
      </w:r>
      <w:r w:rsidR="00390E3B" w:rsidRPr="002E42F7">
        <w:fldChar w:fldCharType="end"/>
      </w:r>
      <w:r w:rsidR="00390E3B">
        <w:t xml:space="preserve">. </w:t>
      </w:r>
    </w:p>
    <w:p w:rsidR="00624DC0" w:rsidRDefault="00624DC0" w:rsidP="00624DC0">
      <w:pPr>
        <w:jc w:val="left"/>
      </w:pPr>
      <w:r>
        <w:br w:type="page"/>
      </w:r>
    </w:p>
    <w:p w:rsidR="005A0477" w:rsidRDefault="009B57D4" w:rsidP="003334BC">
      <w:pPr>
        <w:pStyle w:val="TableFigure"/>
      </w:pPr>
      <w:r>
        <w:lastRenderedPageBreak/>
        <w:t xml:space="preserve"> </w:t>
      </w:r>
      <w:r w:rsidR="00E83E77">
        <w:rPr>
          <w:noProof/>
          <w:lang w:eastAsia="zh-TW"/>
        </w:rPr>
        <w:drawing>
          <wp:inline distT="0" distB="0" distL="0" distR="0" wp14:anchorId="65967C61" wp14:editId="592E86E7">
            <wp:extent cx="3552825" cy="3552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52825" cy="3552825"/>
                    </a:xfrm>
                    <a:prstGeom prst="rect">
                      <a:avLst/>
                    </a:prstGeom>
                    <a:noFill/>
                  </pic:spPr>
                </pic:pic>
              </a:graphicData>
            </a:graphic>
          </wp:inline>
        </w:drawing>
      </w:r>
    </w:p>
    <w:p w:rsidR="003334BC" w:rsidRDefault="003334BC" w:rsidP="003334BC">
      <w:pPr>
        <w:pStyle w:val="TableFigure"/>
      </w:pPr>
      <w:r>
        <w:rPr>
          <w:rStyle w:val="ac"/>
        </w:rPr>
        <w:t xml:space="preserve">Figure </w:t>
      </w:r>
      <w:bookmarkStart w:id="7" w:name="f_exp2_colors"/>
      <w:r w:rsidR="003E5EA3">
        <w:rPr>
          <w:rStyle w:val="ac"/>
        </w:rPr>
        <w:fldChar w:fldCharType="begin"/>
      </w:r>
      <w:r w:rsidR="003E5EA3">
        <w:rPr>
          <w:rStyle w:val="ac"/>
        </w:rPr>
        <w:instrText xml:space="preserve"> SEQ Figure \* MERGEFORMAT </w:instrText>
      </w:r>
      <w:r w:rsidR="003E5EA3">
        <w:rPr>
          <w:rStyle w:val="ac"/>
        </w:rPr>
        <w:fldChar w:fldCharType="separate"/>
      </w:r>
      <w:r w:rsidR="00F660F5">
        <w:rPr>
          <w:rStyle w:val="ac"/>
          <w:noProof/>
        </w:rPr>
        <w:t>4</w:t>
      </w:r>
      <w:r w:rsidR="003E5EA3">
        <w:rPr>
          <w:rStyle w:val="ac"/>
        </w:rPr>
        <w:fldChar w:fldCharType="end"/>
      </w:r>
      <w:bookmarkEnd w:id="7"/>
      <w:r>
        <w:t xml:space="preserve">. The material used in the Experiment </w:t>
      </w:r>
      <w:r w:rsidR="001144BC">
        <w:t>2</w:t>
      </w:r>
      <w:r w:rsidR="00713257">
        <w:t>.</w:t>
      </w:r>
      <w:r w:rsidR="004141C0">
        <w:t xml:space="preserve"> All the color patches are equality distributed on a color wheel which centers at </w:t>
      </w:r>
      <m:oMath>
        <m:r>
          <w:rPr>
            <w:rFonts w:ascii="Cambria Math" w:hAnsi="Cambria Math"/>
          </w:rPr>
          <m:t>L</m:t>
        </m:r>
      </m:oMath>
      <w:r w:rsidR="004141C0">
        <w:t xml:space="preserve"> </w:t>
      </w:r>
      <w:r w:rsidR="00CB1BA5">
        <w:t xml:space="preserve">set </w:t>
      </w:r>
      <w:r w:rsidR="004141C0">
        <w:t xml:space="preserve">as 70, </w:t>
      </w:r>
      <m:oMath>
        <m:r>
          <w:rPr>
            <w:rFonts w:ascii="Cambria Math" w:hAnsi="Cambria Math"/>
          </w:rPr>
          <m:t>a</m:t>
        </m:r>
      </m:oMath>
      <w:r w:rsidR="00CB1BA5">
        <w:t xml:space="preserve"> set</w:t>
      </w:r>
      <w:r w:rsidR="004141C0">
        <w:t xml:space="preserve"> as 20, and </w:t>
      </w:r>
      <m:oMath>
        <m:r>
          <w:rPr>
            <w:rFonts w:ascii="Cambria Math" w:hAnsi="Cambria Math"/>
          </w:rPr>
          <m:t>b</m:t>
        </m:r>
      </m:oMath>
      <w:r w:rsidR="00CB1BA5">
        <w:t xml:space="preserve"> set</w:t>
      </w:r>
      <w:r w:rsidR="004141C0">
        <w:t xml:space="preserve"> as 38 with radius 60.</w:t>
      </w:r>
    </w:p>
    <w:p w:rsidR="008121BC" w:rsidRDefault="008121BC">
      <w:pPr>
        <w:jc w:val="left"/>
      </w:pPr>
      <w:r>
        <w:br w:type="page"/>
      </w:r>
    </w:p>
    <w:p w:rsidR="008121BC" w:rsidRDefault="008121BC" w:rsidP="008121BC">
      <w:pPr>
        <w:pStyle w:val="a9"/>
      </w:pPr>
      <w:r w:rsidRPr="00A52357">
        <w:rPr>
          <w:noProof/>
          <w:lang w:eastAsia="zh-TW"/>
        </w:rPr>
        <w:lastRenderedPageBreak/>
        <w:drawing>
          <wp:inline distT="0" distB="0" distL="0" distR="0" wp14:anchorId="68FA3ACF" wp14:editId="62AF10CE">
            <wp:extent cx="5592507" cy="5592507"/>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8121BC" w:rsidRDefault="008121BC" w:rsidP="008121BC">
      <w:pPr>
        <w:pStyle w:val="TableFigure"/>
      </w:pPr>
      <w:r>
        <w:rPr>
          <w:rStyle w:val="ac"/>
        </w:rPr>
        <w:t xml:space="preserve">Figure </w:t>
      </w:r>
      <w:bookmarkStart w:id="8" w:name="f_exp2_mds"/>
      <w:r>
        <w:rPr>
          <w:rStyle w:val="ac"/>
        </w:rPr>
        <w:fldChar w:fldCharType="begin"/>
      </w:r>
      <w:r>
        <w:rPr>
          <w:rStyle w:val="ac"/>
        </w:rPr>
        <w:instrText xml:space="preserve"> SEQ Figure \* MERGEFORMAT </w:instrText>
      </w:r>
      <w:r>
        <w:rPr>
          <w:rStyle w:val="ac"/>
        </w:rPr>
        <w:fldChar w:fldCharType="separate"/>
      </w:r>
      <w:r w:rsidR="00F660F5">
        <w:rPr>
          <w:rStyle w:val="ac"/>
          <w:noProof/>
        </w:rPr>
        <w:t>5</w:t>
      </w:r>
      <w:r>
        <w:rPr>
          <w:rStyle w:val="ac"/>
        </w:rPr>
        <w:fldChar w:fldCharType="end"/>
      </w:r>
      <w:bookmarkEnd w:id="8"/>
      <w:r>
        <w:t xml:space="preserve">. The MDS results of the similarity matrices acquired from the Multi-Items Rearrangement task and the Paired-Comparison task. The numbers indicate the items in Figure </w:t>
      </w:r>
      <w:r w:rsidR="00526747" w:rsidRPr="009E5476">
        <w:fldChar w:fldCharType="begin"/>
      </w:r>
      <w:r w:rsidR="00526747" w:rsidRPr="009E5476">
        <w:instrText xml:space="preserve"> REF f_exp2_colors \h </w:instrText>
      </w:r>
      <w:r w:rsidR="009E5476">
        <w:instrText xml:space="preserve"> \* MERGEFORMAT </w:instrText>
      </w:r>
      <w:r w:rsidR="00526747" w:rsidRPr="009E5476">
        <w:fldChar w:fldCharType="separate"/>
      </w:r>
      <w:r w:rsidR="00F660F5" w:rsidRPr="00F660F5">
        <w:t>4</w:t>
      </w:r>
      <w:r w:rsidR="00526747" w:rsidRPr="009E5476">
        <w:fldChar w:fldCharType="end"/>
      </w:r>
      <w:r>
        <w:t xml:space="preserve">. </w:t>
      </w:r>
    </w:p>
    <w:p w:rsidR="0031081F" w:rsidRDefault="0031081F">
      <w:pPr>
        <w:pStyle w:val="TableFigure"/>
      </w:pPr>
    </w:p>
    <w:sectPr w:rsidR="0031081F">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191" w:rsidRDefault="00F91191">
      <w:pPr>
        <w:spacing w:line="240" w:lineRule="auto"/>
      </w:pPr>
      <w:r>
        <w:separator/>
      </w:r>
    </w:p>
  </w:endnote>
  <w:endnote w:type="continuationSeparator" w:id="0">
    <w:p w:rsidR="00F91191" w:rsidRDefault="00F911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191" w:rsidRDefault="00F91191">
      <w:pPr>
        <w:spacing w:line="240" w:lineRule="auto"/>
      </w:pPr>
      <w:r>
        <w:separator/>
      </w:r>
    </w:p>
  </w:footnote>
  <w:footnote w:type="continuationSeparator" w:id="0">
    <w:p w:rsidR="00F91191" w:rsidRDefault="00F911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F25" w:rsidRDefault="00A16F25">
    <w:pPr>
      <w:pStyle w:val="a5"/>
    </w:pPr>
    <w:sdt>
      <w:sdtPr>
        <w:rPr>
          <w:rStyle w:val="a7"/>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Pr>
            <w:rStyle w:val="a7"/>
          </w:rPr>
          <w:t>[Shortened Title up to 50 Characters]</w:t>
        </w:r>
      </w:sdtContent>
    </w:sdt>
    <w:r>
      <w:rPr>
        <w:rStyle w:val="a7"/>
      </w:rPr>
      <w:ptab w:relativeTo="margin" w:alignment="right" w:leader="none"/>
    </w:r>
    <w:r>
      <w:rPr>
        <w:rStyle w:val="a7"/>
      </w:rPr>
      <w:fldChar w:fldCharType="begin"/>
    </w:r>
    <w:r>
      <w:rPr>
        <w:rStyle w:val="a7"/>
      </w:rPr>
      <w:instrText xml:space="preserve"> PAGE   \* MERGEFORMAT </w:instrText>
    </w:r>
    <w:r>
      <w:rPr>
        <w:rStyle w:val="a7"/>
      </w:rPr>
      <w:fldChar w:fldCharType="separate"/>
    </w:r>
    <w:r w:rsidR="00F86B6B">
      <w:rPr>
        <w:rStyle w:val="a7"/>
        <w:noProof/>
      </w:rPr>
      <w:t>12</w:t>
    </w:r>
    <w:r>
      <w:rPr>
        <w:rStyle w:val="a7"/>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F25" w:rsidRDefault="00A16F25">
    <w:pPr>
      <w:pStyle w:val="a5"/>
      <w:rPr>
        <w:rStyle w:val="a7"/>
      </w:rPr>
    </w:pPr>
    <w:r>
      <w:t xml:space="preserve">Running head: </w:t>
    </w:r>
    <w:sdt>
      <w:sdtPr>
        <w:rPr>
          <w:rStyle w:val="a7"/>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Pr>
            <w:rStyle w:val="a7"/>
          </w:rPr>
          <w:t>[Shortened Title up to 50 Characters]</w:t>
        </w:r>
      </w:sdtContent>
    </w:sdt>
    <w:r>
      <w:rPr>
        <w:rStyle w:val="a7"/>
      </w:rPr>
      <w:ptab w:relativeTo="margin" w:alignment="right" w:leader="none"/>
    </w:r>
    <w:r>
      <w:rPr>
        <w:rStyle w:val="a7"/>
      </w:rPr>
      <w:fldChar w:fldCharType="begin"/>
    </w:r>
    <w:r>
      <w:rPr>
        <w:rStyle w:val="a7"/>
      </w:rPr>
      <w:instrText xml:space="preserve"> PAGE   \* MERGEFORMAT </w:instrText>
    </w:r>
    <w:r>
      <w:rPr>
        <w:rStyle w:val="a7"/>
      </w:rPr>
      <w:fldChar w:fldCharType="separate"/>
    </w:r>
    <w:r w:rsidR="003D5E81">
      <w:rPr>
        <w:rStyle w:val="a7"/>
        <w:noProof/>
      </w:rPr>
      <w:t>1</w:t>
    </w:r>
    <w:r>
      <w:rPr>
        <w:rStyle w:val="a7"/>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03BD9"/>
    <w:rsid w:val="000121CD"/>
    <w:rsid w:val="000218E5"/>
    <w:rsid w:val="000223FD"/>
    <w:rsid w:val="0003110C"/>
    <w:rsid w:val="000320B3"/>
    <w:rsid w:val="00037619"/>
    <w:rsid w:val="00040BEC"/>
    <w:rsid w:val="000539CC"/>
    <w:rsid w:val="00056683"/>
    <w:rsid w:val="00060C31"/>
    <w:rsid w:val="00070D4B"/>
    <w:rsid w:val="00074F21"/>
    <w:rsid w:val="00080CF5"/>
    <w:rsid w:val="00081211"/>
    <w:rsid w:val="000A15A0"/>
    <w:rsid w:val="000A1D1E"/>
    <w:rsid w:val="000A4E5B"/>
    <w:rsid w:val="000A6AA5"/>
    <w:rsid w:val="000B6FE8"/>
    <w:rsid w:val="000C2BA0"/>
    <w:rsid w:val="000C35D1"/>
    <w:rsid w:val="000C4C6D"/>
    <w:rsid w:val="000C731F"/>
    <w:rsid w:val="000E22F7"/>
    <w:rsid w:val="000E2A91"/>
    <w:rsid w:val="000F371A"/>
    <w:rsid w:val="000F48CC"/>
    <w:rsid w:val="001018BA"/>
    <w:rsid w:val="001049B3"/>
    <w:rsid w:val="001144BC"/>
    <w:rsid w:val="001164B2"/>
    <w:rsid w:val="001167D5"/>
    <w:rsid w:val="00120099"/>
    <w:rsid w:val="00120F12"/>
    <w:rsid w:val="001270C0"/>
    <w:rsid w:val="001318F1"/>
    <w:rsid w:val="00135E46"/>
    <w:rsid w:val="00137C48"/>
    <w:rsid w:val="001410E2"/>
    <w:rsid w:val="00146BFE"/>
    <w:rsid w:val="0015025B"/>
    <w:rsid w:val="00151E39"/>
    <w:rsid w:val="001530C0"/>
    <w:rsid w:val="00160D04"/>
    <w:rsid w:val="00162FC9"/>
    <w:rsid w:val="00171A1A"/>
    <w:rsid w:val="001723CE"/>
    <w:rsid w:val="00175767"/>
    <w:rsid w:val="0017640D"/>
    <w:rsid w:val="001771AE"/>
    <w:rsid w:val="00181AA6"/>
    <w:rsid w:val="00184E3F"/>
    <w:rsid w:val="00187899"/>
    <w:rsid w:val="00193FAC"/>
    <w:rsid w:val="001943BC"/>
    <w:rsid w:val="001960FE"/>
    <w:rsid w:val="001A170C"/>
    <w:rsid w:val="001A2E51"/>
    <w:rsid w:val="001A395D"/>
    <w:rsid w:val="001A551E"/>
    <w:rsid w:val="001A76C1"/>
    <w:rsid w:val="001B3054"/>
    <w:rsid w:val="001C0182"/>
    <w:rsid w:val="001C2D1B"/>
    <w:rsid w:val="001C30C4"/>
    <w:rsid w:val="001C733B"/>
    <w:rsid w:val="001D5E2A"/>
    <w:rsid w:val="001E3747"/>
    <w:rsid w:val="001F48E3"/>
    <w:rsid w:val="002006AB"/>
    <w:rsid w:val="00214C3D"/>
    <w:rsid w:val="00220226"/>
    <w:rsid w:val="0023302C"/>
    <w:rsid w:val="00235057"/>
    <w:rsid w:val="00240FA2"/>
    <w:rsid w:val="002541A9"/>
    <w:rsid w:val="00263F5F"/>
    <w:rsid w:val="00267272"/>
    <w:rsid w:val="00273F04"/>
    <w:rsid w:val="00277367"/>
    <w:rsid w:val="00277D05"/>
    <w:rsid w:val="002812CD"/>
    <w:rsid w:val="0028780F"/>
    <w:rsid w:val="00291229"/>
    <w:rsid w:val="0029320F"/>
    <w:rsid w:val="00294B3C"/>
    <w:rsid w:val="002951D5"/>
    <w:rsid w:val="00296D3A"/>
    <w:rsid w:val="002A435A"/>
    <w:rsid w:val="002B1D59"/>
    <w:rsid w:val="002C287B"/>
    <w:rsid w:val="002C7A79"/>
    <w:rsid w:val="002D26C0"/>
    <w:rsid w:val="002D759B"/>
    <w:rsid w:val="002E0C55"/>
    <w:rsid w:val="002E0EB3"/>
    <w:rsid w:val="002E20A3"/>
    <w:rsid w:val="002E32B0"/>
    <w:rsid w:val="002E42F7"/>
    <w:rsid w:val="002F04CB"/>
    <w:rsid w:val="002F3B64"/>
    <w:rsid w:val="002F6EE2"/>
    <w:rsid w:val="003038DC"/>
    <w:rsid w:val="00304755"/>
    <w:rsid w:val="0030590D"/>
    <w:rsid w:val="0031081F"/>
    <w:rsid w:val="00311B57"/>
    <w:rsid w:val="00322476"/>
    <w:rsid w:val="00324137"/>
    <w:rsid w:val="00331A40"/>
    <w:rsid w:val="003334BC"/>
    <w:rsid w:val="00334956"/>
    <w:rsid w:val="003413AB"/>
    <w:rsid w:val="003473C5"/>
    <w:rsid w:val="0035131D"/>
    <w:rsid w:val="00353199"/>
    <w:rsid w:val="003544D6"/>
    <w:rsid w:val="00354538"/>
    <w:rsid w:val="00364FA2"/>
    <w:rsid w:val="00365E11"/>
    <w:rsid w:val="0038127A"/>
    <w:rsid w:val="003815D2"/>
    <w:rsid w:val="003848CF"/>
    <w:rsid w:val="00390E3B"/>
    <w:rsid w:val="00393A44"/>
    <w:rsid w:val="003948F6"/>
    <w:rsid w:val="003A1590"/>
    <w:rsid w:val="003A4782"/>
    <w:rsid w:val="003A543E"/>
    <w:rsid w:val="003A5804"/>
    <w:rsid w:val="003A6FB5"/>
    <w:rsid w:val="003A7CA1"/>
    <w:rsid w:val="003B0D45"/>
    <w:rsid w:val="003B7DC3"/>
    <w:rsid w:val="003C05CA"/>
    <w:rsid w:val="003C25B3"/>
    <w:rsid w:val="003D44EA"/>
    <w:rsid w:val="003D5E81"/>
    <w:rsid w:val="003D6297"/>
    <w:rsid w:val="003D6CCE"/>
    <w:rsid w:val="003E5EA3"/>
    <w:rsid w:val="003E7DBA"/>
    <w:rsid w:val="003F2307"/>
    <w:rsid w:val="003F64FF"/>
    <w:rsid w:val="00402788"/>
    <w:rsid w:val="00405D3B"/>
    <w:rsid w:val="00407649"/>
    <w:rsid w:val="00414191"/>
    <w:rsid w:val="004141C0"/>
    <w:rsid w:val="00415B84"/>
    <w:rsid w:val="00417DD3"/>
    <w:rsid w:val="00427625"/>
    <w:rsid w:val="00431F71"/>
    <w:rsid w:val="00437404"/>
    <w:rsid w:val="00444B5E"/>
    <w:rsid w:val="004475A8"/>
    <w:rsid w:val="00454E84"/>
    <w:rsid w:val="00464A8F"/>
    <w:rsid w:val="00466008"/>
    <w:rsid w:val="00484563"/>
    <w:rsid w:val="00487EBB"/>
    <w:rsid w:val="0049644F"/>
    <w:rsid w:val="0049710E"/>
    <w:rsid w:val="004A01C0"/>
    <w:rsid w:val="004A44B5"/>
    <w:rsid w:val="004A6FD1"/>
    <w:rsid w:val="004B0D49"/>
    <w:rsid w:val="004B0FD7"/>
    <w:rsid w:val="004B18F8"/>
    <w:rsid w:val="004C0020"/>
    <w:rsid w:val="004C4F9B"/>
    <w:rsid w:val="004C5D18"/>
    <w:rsid w:val="004D0D26"/>
    <w:rsid w:val="004D359B"/>
    <w:rsid w:val="004D41DC"/>
    <w:rsid w:val="004D777A"/>
    <w:rsid w:val="004E02CB"/>
    <w:rsid w:val="004F0ADF"/>
    <w:rsid w:val="004F29A0"/>
    <w:rsid w:val="004F41F7"/>
    <w:rsid w:val="004F48A1"/>
    <w:rsid w:val="004F4BB9"/>
    <w:rsid w:val="00510BE3"/>
    <w:rsid w:val="00510C5F"/>
    <w:rsid w:val="00516957"/>
    <w:rsid w:val="00526747"/>
    <w:rsid w:val="005319B1"/>
    <w:rsid w:val="00532C0C"/>
    <w:rsid w:val="005432D5"/>
    <w:rsid w:val="00550D58"/>
    <w:rsid w:val="0055382A"/>
    <w:rsid w:val="00555F14"/>
    <w:rsid w:val="005562D2"/>
    <w:rsid w:val="00560941"/>
    <w:rsid w:val="005613A3"/>
    <w:rsid w:val="00563915"/>
    <w:rsid w:val="005675B1"/>
    <w:rsid w:val="00570703"/>
    <w:rsid w:val="005836FD"/>
    <w:rsid w:val="00594EF5"/>
    <w:rsid w:val="005965B6"/>
    <w:rsid w:val="00597074"/>
    <w:rsid w:val="005A0477"/>
    <w:rsid w:val="005A0DD3"/>
    <w:rsid w:val="005A7DF1"/>
    <w:rsid w:val="005B1FB7"/>
    <w:rsid w:val="005B2892"/>
    <w:rsid w:val="005C0C7C"/>
    <w:rsid w:val="005C2E69"/>
    <w:rsid w:val="005C2F69"/>
    <w:rsid w:val="005C2FF6"/>
    <w:rsid w:val="005D3350"/>
    <w:rsid w:val="005D71AD"/>
    <w:rsid w:val="005E2BED"/>
    <w:rsid w:val="005E32FD"/>
    <w:rsid w:val="005F407E"/>
    <w:rsid w:val="005F4604"/>
    <w:rsid w:val="005F52AC"/>
    <w:rsid w:val="00600D45"/>
    <w:rsid w:val="00602E99"/>
    <w:rsid w:val="0060410F"/>
    <w:rsid w:val="0061149F"/>
    <w:rsid w:val="006119BA"/>
    <w:rsid w:val="00624DC0"/>
    <w:rsid w:val="00627BD0"/>
    <w:rsid w:val="00631067"/>
    <w:rsid w:val="00632ACF"/>
    <w:rsid w:val="00632E5A"/>
    <w:rsid w:val="00635F38"/>
    <w:rsid w:val="00640194"/>
    <w:rsid w:val="00642E41"/>
    <w:rsid w:val="00650372"/>
    <w:rsid w:val="006608BF"/>
    <w:rsid w:val="006610EF"/>
    <w:rsid w:val="0066181F"/>
    <w:rsid w:val="00663DD1"/>
    <w:rsid w:val="00667313"/>
    <w:rsid w:val="006679E0"/>
    <w:rsid w:val="00670F26"/>
    <w:rsid w:val="00672D43"/>
    <w:rsid w:val="00677D4F"/>
    <w:rsid w:val="006812B3"/>
    <w:rsid w:val="00687D46"/>
    <w:rsid w:val="00697F02"/>
    <w:rsid w:val="006A7D33"/>
    <w:rsid w:val="006C4FFC"/>
    <w:rsid w:val="006E0E18"/>
    <w:rsid w:val="006E112F"/>
    <w:rsid w:val="006E2E2A"/>
    <w:rsid w:val="006E3575"/>
    <w:rsid w:val="006E3B0F"/>
    <w:rsid w:val="006E6CA0"/>
    <w:rsid w:val="006F03A8"/>
    <w:rsid w:val="006F17AD"/>
    <w:rsid w:val="006F52F9"/>
    <w:rsid w:val="006F6F2E"/>
    <w:rsid w:val="00704CB1"/>
    <w:rsid w:val="00706CED"/>
    <w:rsid w:val="00707A58"/>
    <w:rsid w:val="007118AC"/>
    <w:rsid w:val="00713257"/>
    <w:rsid w:val="007133CA"/>
    <w:rsid w:val="00714687"/>
    <w:rsid w:val="00722D76"/>
    <w:rsid w:val="00723345"/>
    <w:rsid w:val="007379D3"/>
    <w:rsid w:val="0074039E"/>
    <w:rsid w:val="0074151B"/>
    <w:rsid w:val="00741B04"/>
    <w:rsid w:val="0074535A"/>
    <w:rsid w:val="007551C7"/>
    <w:rsid w:val="007566D5"/>
    <w:rsid w:val="00762CA3"/>
    <w:rsid w:val="007770D1"/>
    <w:rsid w:val="00781CCA"/>
    <w:rsid w:val="0078477F"/>
    <w:rsid w:val="00787150"/>
    <w:rsid w:val="0079077A"/>
    <w:rsid w:val="0079244E"/>
    <w:rsid w:val="00795BD9"/>
    <w:rsid w:val="007A6D29"/>
    <w:rsid w:val="007B40CE"/>
    <w:rsid w:val="007B5363"/>
    <w:rsid w:val="007B7D3B"/>
    <w:rsid w:val="007C4A28"/>
    <w:rsid w:val="007D0C11"/>
    <w:rsid w:val="007D10C3"/>
    <w:rsid w:val="007D4E19"/>
    <w:rsid w:val="007E18DF"/>
    <w:rsid w:val="007E3D3D"/>
    <w:rsid w:val="007F0BD3"/>
    <w:rsid w:val="007F4133"/>
    <w:rsid w:val="007F5882"/>
    <w:rsid w:val="008003E9"/>
    <w:rsid w:val="008005D3"/>
    <w:rsid w:val="00802752"/>
    <w:rsid w:val="008032DE"/>
    <w:rsid w:val="00805C25"/>
    <w:rsid w:val="00806896"/>
    <w:rsid w:val="00806C4E"/>
    <w:rsid w:val="00806DB4"/>
    <w:rsid w:val="008121BC"/>
    <w:rsid w:val="00812FBF"/>
    <w:rsid w:val="008136A0"/>
    <w:rsid w:val="008201FC"/>
    <w:rsid w:val="008303BE"/>
    <w:rsid w:val="0083195B"/>
    <w:rsid w:val="00833FB4"/>
    <w:rsid w:val="00834ABD"/>
    <w:rsid w:val="00835612"/>
    <w:rsid w:val="008422F3"/>
    <w:rsid w:val="00843620"/>
    <w:rsid w:val="0086546A"/>
    <w:rsid w:val="00865E91"/>
    <w:rsid w:val="008678D6"/>
    <w:rsid w:val="008706F0"/>
    <w:rsid w:val="00872008"/>
    <w:rsid w:val="00875274"/>
    <w:rsid w:val="00875C3A"/>
    <w:rsid w:val="00876274"/>
    <w:rsid w:val="00877D7D"/>
    <w:rsid w:val="00886A5D"/>
    <w:rsid w:val="008922A7"/>
    <w:rsid w:val="00893575"/>
    <w:rsid w:val="00895D7E"/>
    <w:rsid w:val="008A418E"/>
    <w:rsid w:val="008A44A7"/>
    <w:rsid w:val="008A66C1"/>
    <w:rsid w:val="008A70D6"/>
    <w:rsid w:val="008A7983"/>
    <w:rsid w:val="008B3AC5"/>
    <w:rsid w:val="008E0415"/>
    <w:rsid w:val="008E39F3"/>
    <w:rsid w:val="008F12B9"/>
    <w:rsid w:val="008F3EBE"/>
    <w:rsid w:val="00900E5C"/>
    <w:rsid w:val="00906081"/>
    <w:rsid w:val="009143A1"/>
    <w:rsid w:val="00917AC5"/>
    <w:rsid w:val="00920B95"/>
    <w:rsid w:val="00921AAA"/>
    <w:rsid w:val="0093481C"/>
    <w:rsid w:val="00935896"/>
    <w:rsid w:val="00940DFC"/>
    <w:rsid w:val="009427D4"/>
    <w:rsid w:val="009454FE"/>
    <w:rsid w:val="00951C5F"/>
    <w:rsid w:val="00952AB9"/>
    <w:rsid w:val="00953EA3"/>
    <w:rsid w:val="00954BAC"/>
    <w:rsid w:val="00962099"/>
    <w:rsid w:val="009622D1"/>
    <w:rsid w:val="00965D60"/>
    <w:rsid w:val="009662EC"/>
    <w:rsid w:val="00971FA5"/>
    <w:rsid w:val="00972014"/>
    <w:rsid w:val="009735AB"/>
    <w:rsid w:val="00982576"/>
    <w:rsid w:val="00985B25"/>
    <w:rsid w:val="00992128"/>
    <w:rsid w:val="00995C7A"/>
    <w:rsid w:val="009A1B54"/>
    <w:rsid w:val="009A660A"/>
    <w:rsid w:val="009B1B37"/>
    <w:rsid w:val="009B2271"/>
    <w:rsid w:val="009B57D4"/>
    <w:rsid w:val="009B6A84"/>
    <w:rsid w:val="009C0037"/>
    <w:rsid w:val="009C09D6"/>
    <w:rsid w:val="009C738C"/>
    <w:rsid w:val="009D30CB"/>
    <w:rsid w:val="009E53F2"/>
    <w:rsid w:val="009E5476"/>
    <w:rsid w:val="009F4B35"/>
    <w:rsid w:val="00A017D8"/>
    <w:rsid w:val="00A05885"/>
    <w:rsid w:val="00A16F25"/>
    <w:rsid w:val="00A23C34"/>
    <w:rsid w:val="00A269CA"/>
    <w:rsid w:val="00A40182"/>
    <w:rsid w:val="00A42F01"/>
    <w:rsid w:val="00A42FD0"/>
    <w:rsid w:val="00A443CC"/>
    <w:rsid w:val="00A46377"/>
    <w:rsid w:val="00A52357"/>
    <w:rsid w:val="00A55D39"/>
    <w:rsid w:val="00A6347A"/>
    <w:rsid w:val="00A67EB6"/>
    <w:rsid w:val="00A95F30"/>
    <w:rsid w:val="00AA655D"/>
    <w:rsid w:val="00AA6790"/>
    <w:rsid w:val="00AD0A51"/>
    <w:rsid w:val="00AD293D"/>
    <w:rsid w:val="00AD5E4C"/>
    <w:rsid w:val="00AD6705"/>
    <w:rsid w:val="00AE0F46"/>
    <w:rsid w:val="00AE11FD"/>
    <w:rsid w:val="00AE49F2"/>
    <w:rsid w:val="00AE697B"/>
    <w:rsid w:val="00AF19E6"/>
    <w:rsid w:val="00AF2E1A"/>
    <w:rsid w:val="00AF4A78"/>
    <w:rsid w:val="00AF5107"/>
    <w:rsid w:val="00AF55E5"/>
    <w:rsid w:val="00AF5B98"/>
    <w:rsid w:val="00B00946"/>
    <w:rsid w:val="00B0098F"/>
    <w:rsid w:val="00B02BEE"/>
    <w:rsid w:val="00B1674D"/>
    <w:rsid w:val="00B170FF"/>
    <w:rsid w:val="00B2411F"/>
    <w:rsid w:val="00B27DC6"/>
    <w:rsid w:val="00B32632"/>
    <w:rsid w:val="00B4773A"/>
    <w:rsid w:val="00B534B2"/>
    <w:rsid w:val="00B62461"/>
    <w:rsid w:val="00B66913"/>
    <w:rsid w:val="00B73E29"/>
    <w:rsid w:val="00B751D5"/>
    <w:rsid w:val="00B7555E"/>
    <w:rsid w:val="00B825A4"/>
    <w:rsid w:val="00B868AD"/>
    <w:rsid w:val="00B90426"/>
    <w:rsid w:val="00B90D50"/>
    <w:rsid w:val="00B939E6"/>
    <w:rsid w:val="00B95951"/>
    <w:rsid w:val="00BA3089"/>
    <w:rsid w:val="00BA4284"/>
    <w:rsid w:val="00BB3A52"/>
    <w:rsid w:val="00BB4972"/>
    <w:rsid w:val="00BC6F87"/>
    <w:rsid w:val="00BD1C34"/>
    <w:rsid w:val="00BD5701"/>
    <w:rsid w:val="00BD599C"/>
    <w:rsid w:val="00BE3703"/>
    <w:rsid w:val="00BE4189"/>
    <w:rsid w:val="00BF469E"/>
    <w:rsid w:val="00BF705D"/>
    <w:rsid w:val="00BF7A7C"/>
    <w:rsid w:val="00C1100B"/>
    <w:rsid w:val="00C139DC"/>
    <w:rsid w:val="00C240CE"/>
    <w:rsid w:val="00C31AF0"/>
    <w:rsid w:val="00C41B0B"/>
    <w:rsid w:val="00C46129"/>
    <w:rsid w:val="00C46880"/>
    <w:rsid w:val="00C47AA1"/>
    <w:rsid w:val="00C52A62"/>
    <w:rsid w:val="00C530F8"/>
    <w:rsid w:val="00C5688D"/>
    <w:rsid w:val="00C61511"/>
    <w:rsid w:val="00C63343"/>
    <w:rsid w:val="00C802EE"/>
    <w:rsid w:val="00C87506"/>
    <w:rsid w:val="00C97884"/>
    <w:rsid w:val="00CA1BEB"/>
    <w:rsid w:val="00CA2E22"/>
    <w:rsid w:val="00CA7869"/>
    <w:rsid w:val="00CA793B"/>
    <w:rsid w:val="00CB0F83"/>
    <w:rsid w:val="00CB1BA5"/>
    <w:rsid w:val="00CC1E6D"/>
    <w:rsid w:val="00CC4F09"/>
    <w:rsid w:val="00CC7910"/>
    <w:rsid w:val="00CD10FB"/>
    <w:rsid w:val="00CD34BC"/>
    <w:rsid w:val="00CD4B9B"/>
    <w:rsid w:val="00CE0C49"/>
    <w:rsid w:val="00CE575F"/>
    <w:rsid w:val="00CF2822"/>
    <w:rsid w:val="00CF2AF6"/>
    <w:rsid w:val="00D00FE9"/>
    <w:rsid w:val="00D020EA"/>
    <w:rsid w:val="00D0302D"/>
    <w:rsid w:val="00D10F72"/>
    <w:rsid w:val="00D1197C"/>
    <w:rsid w:val="00D27A72"/>
    <w:rsid w:val="00D34079"/>
    <w:rsid w:val="00D37113"/>
    <w:rsid w:val="00D37705"/>
    <w:rsid w:val="00D40019"/>
    <w:rsid w:val="00D41E33"/>
    <w:rsid w:val="00D44182"/>
    <w:rsid w:val="00D575EF"/>
    <w:rsid w:val="00D65D31"/>
    <w:rsid w:val="00D71D3A"/>
    <w:rsid w:val="00D7374C"/>
    <w:rsid w:val="00D74430"/>
    <w:rsid w:val="00D746AE"/>
    <w:rsid w:val="00D74F71"/>
    <w:rsid w:val="00D76058"/>
    <w:rsid w:val="00D90165"/>
    <w:rsid w:val="00D93C55"/>
    <w:rsid w:val="00D962D6"/>
    <w:rsid w:val="00DA10F5"/>
    <w:rsid w:val="00DA23FB"/>
    <w:rsid w:val="00DA778A"/>
    <w:rsid w:val="00DB2A41"/>
    <w:rsid w:val="00DB2B56"/>
    <w:rsid w:val="00DB4745"/>
    <w:rsid w:val="00DB673B"/>
    <w:rsid w:val="00DC0DF1"/>
    <w:rsid w:val="00DC7AED"/>
    <w:rsid w:val="00DD100B"/>
    <w:rsid w:val="00DD16A0"/>
    <w:rsid w:val="00DD26DE"/>
    <w:rsid w:val="00DD3B98"/>
    <w:rsid w:val="00DD4009"/>
    <w:rsid w:val="00DD544F"/>
    <w:rsid w:val="00DD599D"/>
    <w:rsid w:val="00DD79A3"/>
    <w:rsid w:val="00DE1981"/>
    <w:rsid w:val="00DE64D9"/>
    <w:rsid w:val="00DE6A90"/>
    <w:rsid w:val="00DF57FD"/>
    <w:rsid w:val="00DF7EFA"/>
    <w:rsid w:val="00E10AAE"/>
    <w:rsid w:val="00E1269C"/>
    <w:rsid w:val="00E12B07"/>
    <w:rsid w:val="00E22F66"/>
    <w:rsid w:val="00E2413D"/>
    <w:rsid w:val="00E31ABE"/>
    <w:rsid w:val="00E42F44"/>
    <w:rsid w:val="00E435D1"/>
    <w:rsid w:val="00E4423E"/>
    <w:rsid w:val="00E445FB"/>
    <w:rsid w:val="00E45B74"/>
    <w:rsid w:val="00E51C22"/>
    <w:rsid w:val="00E53766"/>
    <w:rsid w:val="00E5442F"/>
    <w:rsid w:val="00E57D5D"/>
    <w:rsid w:val="00E63845"/>
    <w:rsid w:val="00E6691D"/>
    <w:rsid w:val="00E70204"/>
    <w:rsid w:val="00E7309C"/>
    <w:rsid w:val="00E750A5"/>
    <w:rsid w:val="00E76849"/>
    <w:rsid w:val="00E83E77"/>
    <w:rsid w:val="00E85523"/>
    <w:rsid w:val="00E96960"/>
    <w:rsid w:val="00E97BB5"/>
    <w:rsid w:val="00EB1CAE"/>
    <w:rsid w:val="00EB2202"/>
    <w:rsid w:val="00EB3F01"/>
    <w:rsid w:val="00EC223F"/>
    <w:rsid w:val="00EC523B"/>
    <w:rsid w:val="00ED0F4B"/>
    <w:rsid w:val="00ED168F"/>
    <w:rsid w:val="00EE5C71"/>
    <w:rsid w:val="00EF1F3C"/>
    <w:rsid w:val="00EF2754"/>
    <w:rsid w:val="00F01F9F"/>
    <w:rsid w:val="00F04FF2"/>
    <w:rsid w:val="00F05ADD"/>
    <w:rsid w:val="00F1382E"/>
    <w:rsid w:val="00F138F3"/>
    <w:rsid w:val="00F14048"/>
    <w:rsid w:val="00F220D0"/>
    <w:rsid w:val="00F35E9D"/>
    <w:rsid w:val="00F373F2"/>
    <w:rsid w:val="00F4465A"/>
    <w:rsid w:val="00F45040"/>
    <w:rsid w:val="00F53C8A"/>
    <w:rsid w:val="00F57077"/>
    <w:rsid w:val="00F652CE"/>
    <w:rsid w:val="00F660F5"/>
    <w:rsid w:val="00F67A34"/>
    <w:rsid w:val="00F72BC7"/>
    <w:rsid w:val="00F7668F"/>
    <w:rsid w:val="00F81FB3"/>
    <w:rsid w:val="00F8416B"/>
    <w:rsid w:val="00F86B6B"/>
    <w:rsid w:val="00F87882"/>
    <w:rsid w:val="00F90354"/>
    <w:rsid w:val="00F91191"/>
    <w:rsid w:val="00FA13D7"/>
    <w:rsid w:val="00FB0507"/>
    <w:rsid w:val="00FB07DD"/>
    <w:rsid w:val="00FC7CD4"/>
    <w:rsid w:val="00FD34DB"/>
    <w:rsid w:val="00FD51E1"/>
    <w:rsid w:val="00FE0141"/>
    <w:rsid w:val="00FE199B"/>
    <w:rsid w:val="00FE284A"/>
    <w:rsid w:val="00FE2A17"/>
    <w:rsid w:val="00FE4F6C"/>
    <w:rsid w:val="00FE51F9"/>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45B74"/>
    <w:pPr>
      <w:jc w:val="both"/>
    </w:pPr>
    <w:rPr>
      <w:kern w:val="24"/>
    </w:rPr>
  </w:style>
  <w:style w:type="paragraph" w:styleId="1">
    <w:name w:val="heading 1"/>
    <w:basedOn w:val="a1"/>
    <w:next w:val="a1"/>
    <w:link w:val="10"/>
    <w:uiPriority w:val="3"/>
    <w:qFormat/>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3"/>
    <w:unhideWhenUsed/>
    <w:qFormat/>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3"/>
    <w:unhideWhenUsed/>
    <w:qFormat/>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3"/>
    <w:unhideWhenUsed/>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3"/>
    <w:unhideWhenUsed/>
    <w:qFormat/>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7">
    <w:name w:val="heading 7"/>
    <w:basedOn w:val="a1"/>
    <w:next w:val="a1"/>
    <w:link w:val="70"/>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8">
    <w:name w:val="heading 8"/>
    <w:basedOn w:val="a1"/>
    <w:next w:val="a1"/>
    <w:link w:val="80"/>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ectionTitle">
    <w:name w:val="Section Title"/>
    <w:basedOn w:val="a1"/>
    <w:next w:val="a1"/>
    <w:uiPriority w:val="2"/>
    <w:qFormat/>
    <w:pPr>
      <w:pageBreakBefore/>
      <w:ind w:firstLine="0"/>
      <w:jc w:val="center"/>
      <w:outlineLvl w:val="0"/>
    </w:pPr>
    <w:rPr>
      <w:rFonts w:asciiTheme="majorHAnsi" w:eastAsiaTheme="majorEastAsia" w:hAnsiTheme="majorHAnsi" w:cstheme="majorBidi"/>
    </w:rPr>
  </w:style>
  <w:style w:type="paragraph" w:styleId="a5">
    <w:name w:val="header"/>
    <w:basedOn w:val="a1"/>
    <w:link w:val="a6"/>
    <w:uiPriority w:val="99"/>
    <w:unhideWhenUsed/>
    <w:qFormat/>
    <w:pPr>
      <w:spacing w:line="240" w:lineRule="auto"/>
      <w:ind w:firstLine="0"/>
    </w:pPr>
  </w:style>
  <w:style w:type="character" w:customStyle="1" w:styleId="a6">
    <w:name w:val="頁首 字元"/>
    <w:basedOn w:val="a2"/>
    <w:link w:val="a5"/>
    <w:uiPriority w:val="99"/>
    <w:rPr>
      <w:kern w:val="24"/>
    </w:rPr>
  </w:style>
  <w:style w:type="character" w:styleId="a7">
    <w:name w:val="Strong"/>
    <w:basedOn w:val="a2"/>
    <w:uiPriority w:val="22"/>
    <w:unhideWhenUsed/>
    <w:qFormat/>
    <w:rPr>
      <w:b w:val="0"/>
      <w:bCs w:val="0"/>
      <w:caps/>
      <w:smallCaps w:val="0"/>
    </w:rPr>
  </w:style>
  <w:style w:type="character" w:styleId="a8">
    <w:name w:val="Placeholder Text"/>
    <w:basedOn w:val="a2"/>
    <w:uiPriority w:val="99"/>
    <w:semiHidden/>
    <w:rPr>
      <w:color w:val="808080"/>
    </w:rPr>
  </w:style>
  <w:style w:type="paragraph" w:styleId="a9">
    <w:name w:val="No Spacing"/>
    <w:aliases w:val="No Indent"/>
    <w:uiPriority w:val="1"/>
    <w:qFormat/>
    <w:rsid w:val="00E45B74"/>
    <w:pPr>
      <w:ind w:firstLine="0"/>
      <w:jc w:val="both"/>
    </w:pPr>
  </w:style>
  <w:style w:type="character" w:customStyle="1" w:styleId="10">
    <w:name w:val="標題 1 字元"/>
    <w:basedOn w:val="a2"/>
    <w:link w:val="1"/>
    <w:uiPriority w:val="3"/>
    <w:rPr>
      <w:rFonts w:asciiTheme="majorHAnsi" w:eastAsiaTheme="majorEastAsia" w:hAnsiTheme="majorHAnsi" w:cstheme="majorBidi"/>
      <w:b/>
      <w:bCs/>
      <w:kern w:val="24"/>
    </w:rPr>
  </w:style>
  <w:style w:type="character" w:customStyle="1" w:styleId="22">
    <w:name w:val="標題 2 字元"/>
    <w:basedOn w:val="a2"/>
    <w:link w:val="21"/>
    <w:uiPriority w:val="3"/>
    <w:rPr>
      <w:rFonts w:asciiTheme="majorHAnsi" w:eastAsiaTheme="majorEastAsia" w:hAnsiTheme="majorHAnsi" w:cstheme="majorBidi"/>
      <w:b/>
      <w:bCs/>
      <w:kern w:val="24"/>
    </w:rPr>
  </w:style>
  <w:style w:type="paragraph" w:styleId="aa">
    <w:name w:val="Title"/>
    <w:basedOn w:val="a1"/>
    <w:next w:val="a1"/>
    <w:link w:val="ab"/>
    <w:uiPriority w:val="10"/>
    <w:qFormat/>
    <w:pPr>
      <w:spacing w:before="2400"/>
      <w:ind w:firstLine="0"/>
      <w:contextualSpacing/>
      <w:jc w:val="center"/>
    </w:pPr>
    <w:rPr>
      <w:rFonts w:asciiTheme="majorHAnsi" w:eastAsiaTheme="majorEastAsia" w:hAnsiTheme="majorHAnsi" w:cstheme="majorBidi"/>
    </w:rPr>
  </w:style>
  <w:style w:type="character" w:customStyle="1" w:styleId="ab">
    <w:name w:val="標題 字元"/>
    <w:basedOn w:val="a2"/>
    <w:link w:val="aa"/>
    <w:uiPriority w:val="10"/>
    <w:rPr>
      <w:rFonts w:asciiTheme="majorHAnsi" w:eastAsiaTheme="majorEastAsia" w:hAnsiTheme="majorHAnsi" w:cstheme="majorBidi"/>
      <w:kern w:val="24"/>
    </w:rPr>
  </w:style>
  <w:style w:type="character" w:styleId="ac">
    <w:name w:val="Emphasis"/>
    <w:basedOn w:val="a2"/>
    <w:uiPriority w:val="20"/>
    <w:unhideWhenUsed/>
    <w:qFormat/>
    <w:rPr>
      <w:i/>
      <w:iCs/>
    </w:rPr>
  </w:style>
  <w:style w:type="character" w:customStyle="1" w:styleId="32">
    <w:name w:val="標題 3 字元"/>
    <w:basedOn w:val="a2"/>
    <w:link w:val="31"/>
    <w:uiPriority w:val="3"/>
    <w:rPr>
      <w:rFonts w:asciiTheme="majorHAnsi" w:eastAsiaTheme="majorEastAsia" w:hAnsiTheme="majorHAnsi" w:cstheme="majorBidi"/>
      <w:b/>
      <w:bCs/>
      <w:kern w:val="24"/>
    </w:rPr>
  </w:style>
  <w:style w:type="character" w:customStyle="1" w:styleId="42">
    <w:name w:val="標題 4 字元"/>
    <w:basedOn w:val="a2"/>
    <w:link w:val="41"/>
    <w:uiPriority w:val="3"/>
    <w:rPr>
      <w:rFonts w:asciiTheme="majorHAnsi" w:eastAsiaTheme="majorEastAsia" w:hAnsiTheme="majorHAnsi" w:cstheme="majorBidi"/>
      <w:b/>
      <w:bCs/>
      <w:i/>
      <w:iCs/>
      <w:kern w:val="24"/>
    </w:rPr>
  </w:style>
  <w:style w:type="character" w:customStyle="1" w:styleId="52">
    <w:name w:val="標題 5 字元"/>
    <w:basedOn w:val="a2"/>
    <w:link w:val="51"/>
    <w:uiPriority w:val="3"/>
    <w:rPr>
      <w:rFonts w:asciiTheme="majorHAnsi" w:eastAsiaTheme="majorEastAsia" w:hAnsiTheme="majorHAnsi" w:cstheme="majorBidi"/>
      <w:i/>
      <w:iCs/>
      <w:kern w:val="24"/>
    </w:rPr>
  </w:style>
  <w:style w:type="paragraph" w:styleId="ad">
    <w:name w:val="Balloon Text"/>
    <w:basedOn w:val="a1"/>
    <w:link w:val="ae"/>
    <w:uiPriority w:val="99"/>
    <w:semiHidden/>
    <w:unhideWhenUsed/>
    <w:pPr>
      <w:spacing w:line="240" w:lineRule="auto"/>
      <w:ind w:firstLine="0"/>
    </w:pPr>
    <w:rPr>
      <w:rFonts w:ascii="Segoe UI" w:hAnsi="Segoe UI" w:cs="Segoe UI"/>
      <w:sz w:val="18"/>
      <w:szCs w:val="18"/>
    </w:rPr>
  </w:style>
  <w:style w:type="character" w:customStyle="1" w:styleId="ae">
    <w:name w:val="註解方塊文字 字元"/>
    <w:basedOn w:val="a2"/>
    <w:link w:val="ad"/>
    <w:uiPriority w:val="99"/>
    <w:semiHidden/>
    <w:rPr>
      <w:rFonts w:ascii="Segoe UI" w:hAnsi="Segoe UI" w:cs="Segoe UI"/>
      <w:kern w:val="24"/>
      <w:sz w:val="18"/>
      <w:szCs w:val="18"/>
    </w:rPr>
  </w:style>
  <w:style w:type="paragraph" w:styleId="af">
    <w:name w:val="Bibliography"/>
    <w:basedOn w:val="a1"/>
    <w:next w:val="a1"/>
    <w:uiPriority w:val="37"/>
    <w:unhideWhenUsed/>
    <w:qFormat/>
    <w:pPr>
      <w:ind w:left="720" w:hanging="720"/>
    </w:pPr>
  </w:style>
  <w:style w:type="paragraph" w:styleId="af0">
    <w:name w:val="Block Text"/>
    <w:basedOn w:val="a1"/>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af1">
    <w:name w:val="Body Text"/>
    <w:basedOn w:val="a1"/>
    <w:link w:val="af2"/>
    <w:uiPriority w:val="99"/>
    <w:semiHidden/>
    <w:unhideWhenUsed/>
    <w:pPr>
      <w:spacing w:after="120"/>
      <w:ind w:firstLine="0"/>
    </w:pPr>
  </w:style>
  <w:style w:type="character" w:customStyle="1" w:styleId="af2">
    <w:name w:val="本文 字元"/>
    <w:basedOn w:val="a2"/>
    <w:link w:val="af1"/>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本文 2 字元"/>
    <w:basedOn w:val="a2"/>
    <w:link w:val="23"/>
    <w:uiPriority w:val="99"/>
    <w:semiHidden/>
    <w:rPr>
      <w:kern w:val="24"/>
    </w:rPr>
  </w:style>
  <w:style w:type="paragraph" w:styleId="33">
    <w:name w:val="Body Text 3"/>
    <w:basedOn w:val="a1"/>
    <w:link w:val="34"/>
    <w:uiPriority w:val="99"/>
    <w:semiHidden/>
    <w:unhideWhenUsed/>
    <w:pPr>
      <w:spacing w:after="120"/>
      <w:ind w:firstLine="0"/>
    </w:pPr>
    <w:rPr>
      <w:sz w:val="16"/>
      <w:szCs w:val="16"/>
    </w:rPr>
  </w:style>
  <w:style w:type="character" w:customStyle="1" w:styleId="34">
    <w:name w:val="本文 3 字元"/>
    <w:basedOn w:val="a2"/>
    <w:link w:val="33"/>
    <w:uiPriority w:val="99"/>
    <w:semiHidden/>
    <w:rPr>
      <w:kern w:val="24"/>
      <w:sz w:val="16"/>
      <w:szCs w:val="16"/>
    </w:rPr>
  </w:style>
  <w:style w:type="paragraph" w:styleId="af3">
    <w:name w:val="Body Text First Indent"/>
    <w:basedOn w:val="af1"/>
    <w:link w:val="af4"/>
    <w:uiPriority w:val="99"/>
    <w:semiHidden/>
    <w:unhideWhenUsed/>
    <w:pPr>
      <w:spacing w:after="0"/>
    </w:pPr>
  </w:style>
  <w:style w:type="character" w:customStyle="1" w:styleId="af4">
    <w:name w:val="本文第一層縮排 字元"/>
    <w:basedOn w:val="af2"/>
    <w:link w:val="af3"/>
    <w:uiPriority w:val="99"/>
    <w:semiHidden/>
    <w:rPr>
      <w:kern w:val="24"/>
    </w:rPr>
  </w:style>
  <w:style w:type="paragraph" w:styleId="af5">
    <w:name w:val="Body Text Indent"/>
    <w:basedOn w:val="a1"/>
    <w:link w:val="af6"/>
    <w:uiPriority w:val="99"/>
    <w:semiHidden/>
    <w:unhideWhenUsed/>
    <w:pPr>
      <w:spacing w:after="120"/>
      <w:ind w:left="360" w:firstLine="0"/>
    </w:pPr>
  </w:style>
  <w:style w:type="character" w:customStyle="1" w:styleId="af6">
    <w:name w:val="本文縮排 字元"/>
    <w:basedOn w:val="a2"/>
    <w:link w:val="af5"/>
    <w:uiPriority w:val="99"/>
    <w:semiHidden/>
    <w:rPr>
      <w:kern w:val="24"/>
    </w:rPr>
  </w:style>
  <w:style w:type="paragraph" w:styleId="25">
    <w:name w:val="Body Text First Indent 2"/>
    <w:basedOn w:val="af5"/>
    <w:link w:val="26"/>
    <w:uiPriority w:val="99"/>
    <w:semiHidden/>
    <w:unhideWhenUsed/>
    <w:pPr>
      <w:spacing w:after="0"/>
    </w:pPr>
  </w:style>
  <w:style w:type="character" w:customStyle="1" w:styleId="26">
    <w:name w:val="本文第一層縮排 2 字元"/>
    <w:basedOn w:val="af6"/>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本文縮排 2 字元"/>
    <w:basedOn w:val="a2"/>
    <w:link w:val="27"/>
    <w:uiPriority w:val="99"/>
    <w:semiHidden/>
    <w:rPr>
      <w:kern w:val="24"/>
    </w:rPr>
  </w:style>
  <w:style w:type="paragraph" w:styleId="35">
    <w:name w:val="Body Text Indent 3"/>
    <w:basedOn w:val="a1"/>
    <w:link w:val="36"/>
    <w:uiPriority w:val="99"/>
    <w:semiHidden/>
    <w:unhideWhenUsed/>
    <w:pPr>
      <w:spacing w:after="120"/>
      <w:ind w:left="360" w:firstLine="0"/>
    </w:pPr>
    <w:rPr>
      <w:sz w:val="16"/>
      <w:szCs w:val="16"/>
    </w:rPr>
  </w:style>
  <w:style w:type="character" w:customStyle="1" w:styleId="36">
    <w:name w:val="本文縮排 3 字元"/>
    <w:basedOn w:val="a2"/>
    <w:link w:val="35"/>
    <w:uiPriority w:val="99"/>
    <w:semiHidden/>
    <w:rPr>
      <w:kern w:val="24"/>
      <w:sz w:val="16"/>
      <w:szCs w:val="16"/>
    </w:rPr>
  </w:style>
  <w:style w:type="paragraph" w:styleId="af7">
    <w:name w:val="caption"/>
    <w:basedOn w:val="a1"/>
    <w:next w:val="a1"/>
    <w:uiPriority w:val="35"/>
    <w:unhideWhenUsed/>
    <w:qFormat/>
    <w:pPr>
      <w:spacing w:after="200" w:line="240" w:lineRule="auto"/>
      <w:ind w:firstLine="0"/>
    </w:pPr>
    <w:rPr>
      <w:i/>
      <w:iCs/>
      <w:color w:val="000000" w:themeColor="text2"/>
      <w:sz w:val="18"/>
      <w:szCs w:val="18"/>
    </w:rPr>
  </w:style>
  <w:style w:type="paragraph" w:styleId="af8">
    <w:name w:val="Closing"/>
    <w:basedOn w:val="a1"/>
    <w:link w:val="af9"/>
    <w:uiPriority w:val="99"/>
    <w:semiHidden/>
    <w:unhideWhenUsed/>
    <w:pPr>
      <w:spacing w:line="240" w:lineRule="auto"/>
      <w:ind w:left="4320" w:firstLine="0"/>
    </w:pPr>
  </w:style>
  <w:style w:type="character" w:customStyle="1" w:styleId="af9">
    <w:name w:val="結語 字元"/>
    <w:basedOn w:val="a2"/>
    <w:link w:val="af8"/>
    <w:uiPriority w:val="99"/>
    <w:semiHidden/>
    <w:rPr>
      <w:kern w:val="24"/>
    </w:rPr>
  </w:style>
  <w:style w:type="paragraph" w:styleId="afa">
    <w:name w:val="annotation text"/>
    <w:basedOn w:val="a1"/>
    <w:link w:val="afb"/>
    <w:uiPriority w:val="99"/>
    <w:semiHidden/>
    <w:unhideWhenUsed/>
    <w:pPr>
      <w:spacing w:line="240" w:lineRule="auto"/>
      <w:ind w:firstLine="0"/>
    </w:pPr>
    <w:rPr>
      <w:sz w:val="20"/>
      <w:szCs w:val="20"/>
    </w:rPr>
  </w:style>
  <w:style w:type="character" w:customStyle="1" w:styleId="afb">
    <w:name w:val="註解文字 字元"/>
    <w:basedOn w:val="a2"/>
    <w:link w:val="afa"/>
    <w:uiPriority w:val="99"/>
    <w:semiHidden/>
    <w:rPr>
      <w:kern w:val="24"/>
      <w:sz w:val="20"/>
      <w:szCs w:val="20"/>
    </w:rPr>
  </w:style>
  <w:style w:type="paragraph" w:styleId="afc">
    <w:name w:val="annotation subject"/>
    <w:basedOn w:val="afa"/>
    <w:next w:val="afa"/>
    <w:link w:val="afd"/>
    <w:uiPriority w:val="99"/>
    <w:semiHidden/>
    <w:unhideWhenUsed/>
    <w:rPr>
      <w:b/>
      <w:bCs/>
    </w:rPr>
  </w:style>
  <w:style w:type="character" w:customStyle="1" w:styleId="afd">
    <w:name w:val="註解主旨 字元"/>
    <w:basedOn w:val="afb"/>
    <w:link w:val="afc"/>
    <w:uiPriority w:val="99"/>
    <w:semiHidden/>
    <w:rPr>
      <w:b/>
      <w:bCs/>
      <w:kern w:val="24"/>
      <w:sz w:val="20"/>
      <w:szCs w:val="20"/>
    </w:rPr>
  </w:style>
  <w:style w:type="paragraph" w:styleId="afe">
    <w:name w:val="Date"/>
    <w:basedOn w:val="a1"/>
    <w:next w:val="a1"/>
    <w:link w:val="aff"/>
    <w:uiPriority w:val="99"/>
    <w:semiHidden/>
    <w:unhideWhenUsed/>
    <w:pPr>
      <w:ind w:firstLine="0"/>
    </w:pPr>
  </w:style>
  <w:style w:type="character" w:customStyle="1" w:styleId="aff">
    <w:name w:val="日期 字元"/>
    <w:basedOn w:val="a2"/>
    <w:link w:val="afe"/>
    <w:uiPriority w:val="99"/>
    <w:semiHidden/>
    <w:rPr>
      <w:kern w:val="24"/>
    </w:rPr>
  </w:style>
  <w:style w:type="paragraph" w:styleId="aff0">
    <w:name w:val="Document Map"/>
    <w:basedOn w:val="a1"/>
    <w:link w:val="aff1"/>
    <w:uiPriority w:val="99"/>
    <w:semiHidden/>
    <w:unhideWhenUsed/>
    <w:pPr>
      <w:spacing w:line="240" w:lineRule="auto"/>
      <w:ind w:firstLine="0"/>
    </w:pPr>
    <w:rPr>
      <w:rFonts w:ascii="Segoe UI" w:hAnsi="Segoe UI" w:cs="Segoe UI"/>
      <w:sz w:val="16"/>
      <w:szCs w:val="16"/>
    </w:rPr>
  </w:style>
  <w:style w:type="character" w:customStyle="1" w:styleId="aff1">
    <w:name w:val="文件引導模式 字元"/>
    <w:basedOn w:val="a2"/>
    <w:link w:val="aff0"/>
    <w:uiPriority w:val="99"/>
    <w:semiHidden/>
    <w:rPr>
      <w:rFonts w:ascii="Segoe UI" w:hAnsi="Segoe UI" w:cs="Segoe UI"/>
      <w:kern w:val="24"/>
      <w:sz w:val="16"/>
      <w:szCs w:val="16"/>
    </w:rPr>
  </w:style>
  <w:style w:type="paragraph" w:styleId="aff2">
    <w:name w:val="E-mail Signature"/>
    <w:basedOn w:val="a1"/>
    <w:link w:val="aff3"/>
    <w:uiPriority w:val="99"/>
    <w:semiHidden/>
    <w:unhideWhenUsed/>
    <w:pPr>
      <w:spacing w:line="240" w:lineRule="auto"/>
      <w:ind w:firstLine="0"/>
    </w:pPr>
  </w:style>
  <w:style w:type="character" w:customStyle="1" w:styleId="aff3">
    <w:name w:val="電子郵件簽名 字元"/>
    <w:basedOn w:val="a2"/>
    <w:link w:val="aff2"/>
    <w:uiPriority w:val="99"/>
    <w:semiHidden/>
    <w:rPr>
      <w:kern w:val="24"/>
    </w:rPr>
  </w:style>
  <w:style w:type="paragraph" w:styleId="aff4">
    <w:name w:val="footnote text"/>
    <w:basedOn w:val="a1"/>
    <w:link w:val="aff5"/>
    <w:uiPriority w:val="99"/>
    <w:semiHidden/>
    <w:unhideWhenUsed/>
    <w:pPr>
      <w:spacing w:line="240" w:lineRule="auto"/>
    </w:pPr>
    <w:rPr>
      <w:sz w:val="20"/>
      <w:szCs w:val="20"/>
    </w:rPr>
  </w:style>
  <w:style w:type="character" w:customStyle="1" w:styleId="aff5">
    <w:name w:val="註腳文字 字元"/>
    <w:basedOn w:val="a2"/>
    <w:link w:val="aff4"/>
    <w:uiPriority w:val="99"/>
    <w:semiHidden/>
    <w:rPr>
      <w:kern w:val="24"/>
      <w:sz w:val="20"/>
      <w:szCs w:val="20"/>
    </w:rPr>
  </w:style>
  <w:style w:type="paragraph" w:styleId="aff6">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7">
    <w:name w:val="envelope return"/>
    <w:basedOn w:val="a1"/>
    <w:uiPriority w:val="99"/>
    <w:semiHidden/>
    <w:unhideWhenUsed/>
    <w:pPr>
      <w:spacing w:line="240" w:lineRule="auto"/>
      <w:ind w:firstLine="0"/>
    </w:pPr>
    <w:rPr>
      <w:rFonts w:asciiTheme="majorHAnsi" w:eastAsiaTheme="majorEastAsia" w:hAnsiTheme="majorHAnsi" w:cstheme="majorBidi"/>
      <w:sz w:val="20"/>
      <w:szCs w:val="20"/>
    </w:rPr>
  </w:style>
  <w:style w:type="paragraph" w:styleId="aff8">
    <w:name w:val="footer"/>
    <w:basedOn w:val="a1"/>
    <w:link w:val="aff9"/>
    <w:uiPriority w:val="99"/>
    <w:unhideWhenUsed/>
    <w:pPr>
      <w:tabs>
        <w:tab w:val="center" w:pos="4680"/>
        <w:tab w:val="right" w:pos="9360"/>
      </w:tabs>
      <w:spacing w:line="240" w:lineRule="auto"/>
      <w:ind w:firstLine="0"/>
    </w:pPr>
  </w:style>
  <w:style w:type="character" w:customStyle="1" w:styleId="aff9">
    <w:name w:val="頁尾 字元"/>
    <w:basedOn w:val="a2"/>
    <w:link w:val="aff8"/>
    <w:uiPriority w:val="99"/>
    <w:rPr>
      <w:kern w:val="24"/>
    </w:rPr>
  </w:style>
  <w:style w:type="table" w:styleId="affa">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b">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標題 6 字元"/>
    <w:basedOn w:val="a2"/>
    <w:link w:val="6"/>
    <w:uiPriority w:val="9"/>
    <w:semiHidden/>
    <w:rPr>
      <w:rFonts w:asciiTheme="majorHAnsi" w:eastAsiaTheme="majorEastAsia" w:hAnsiTheme="majorHAnsi" w:cstheme="majorBidi"/>
      <w:color w:val="6E6E6E" w:themeColor="accent1" w:themeShade="7F"/>
      <w:kern w:val="24"/>
    </w:rPr>
  </w:style>
  <w:style w:type="character" w:customStyle="1" w:styleId="70">
    <w:name w:val="標題 7 字元"/>
    <w:basedOn w:val="a2"/>
    <w:link w:val="7"/>
    <w:uiPriority w:val="9"/>
    <w:semiHidden/>
    <w:rPr>
      <w:rFonts w:asciiTheme="majorHAnsi" w:eastAsiaTheme="majorEastAsia" w:hAnsiTheme="majorHAnsi" w:cstheme="majorBidi"/>
      <w:i/>
      <w:iCs/>
      <w:color w:val="6E6E6E" w:themeColor="accent1" w:themeShade="7F"/>
      <w:kern w:val="24"/>
    </w:rPr>
  </w:style>
  <w:style w:type="character" w:customStyle="1" w:styleId="80">
    <w:name w:val="標題 8 字元"/>
    <w:basedOn w:val="a2"/>
    <w:link w:val="8"/>
    <w:uiPriority w:val="9"/>
    <w:semiHidden/>
    <w:rPr>
      <w:rFonts w:asciiTheme="majorHAnsi" w:eastAsiaTheme="majorEastAsia" w:hAnsiTheme="majorHAnsi" w:cstheme="majorBidi"/>
      <w:color w:val="272727" w:themeColor="text1" w:themeTint="D8"/>
      <w:kern w:val="24"/>
      <w:sz w:val="21"/>
      <w:szCs w:val="21"/>
    </w:rPr>
  </w:style>
  <w:style w:type="character" w:customStyle="1" w:styleId="90">
    <w:name w:val="標題 9 字元"/>
    <w:basedOn w:val="a2"/>
    <w:link w:val="9"/>
    <w:uiPriority w:val="9"/>
    <w:semiHidden/>
    <w:rPr>
      <w:rFonts w:asciiTheme="majorHAnsi" w:eastAsiaTheme="majorEastAsia" w:hAnsiTheme="majorHAnsi" w:cstheme="majorBidi"/>
      <w:i/>
      <w:iCs/>
      <w:color w:val="272727" w:themeColor="text1" w:themeTint="D8"/>
      <w:kern w:val="24"/>
      <w:sz w:val="21"/>
      <w:szCs w:val="21"/>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位址 字元"/>
    <w:basedOn w:val="a2"/>
    <w:link w:val="HTML"/>
    <w:uiPriority w:val="99"/>
    <w:semiHidden/>
    <w:rPr>
      <w:i/>
      <w:iCs/>
      <w:kern w:val="24"/>
    </w:rPr>
  </w:style>
  <w:style w:type="paragraph" w:styleId="HTML1">
    <w:name w:val="HTML Preformatted"/>
    <w:basedOn w:val="a1"/>
    <w:link w:val="HTML2"/>
    <w:uiPriority w:val="99"/>
    <w:semiHidden/>
    <w:unhideWhenUsed/>
    <w:pPr>
      <w:spacing w:line="240" w:lineRule="auto"/>
      <w:ind w:firstLine="0"/>
    </w:pPr>
    <w:rPr>
      <w:rFonts w:ascii="Consolas" w:hAnsi="Consolas" w:cs="Consolas"/>
      <w:sz w:val="20"/>
      <w:szCs w:val="20"/>
    </w:rPr>
  </w:style>
  <w:style w:type="character" w:customStyle="1" w:styleId="HTML2">
    <w:name w:val="HTML 預設格式 字元"/>
    <w:basedOn w:val="a2"/>
    <w:link w:val="HTML1"/>
    <w:uiPriority w:val="99"/>
    <w:semiHidden/>
    <w:rPr>
      <w:rFonts w:ascii="Consolas" w:hAnsi="Consolas" w:cs="Consolas"/>
      <w:kern w:val="24"/>
      <w:sz w:val="20"/>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c">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d">
    <w:name w:val="Intense Quote"/>
    <w:basedOn w:val="a1"/>
    <w:next w:val="a1"/>
    <w:link w:val="affe"/>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affe">
    <w:name w:val="鮮明引文 字元"/>
    <w:basedOn w:val="a2"/>
    <w:link w:val="affd"/>
    <w:uiPriority w:val="30"/>
    <w:semiHidden/>
    <w:rPr>
      <w:i/>
      <w:iCs/>
      <w:color w:val="DDDDDD" w:themeColor="accent1"/>
      <w:kern w:val="24"/>
    </w:rPr>
  </w:style>
  <w:style w:type="paragraph" w:styleId="afff">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f0">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1">
    <w:name w:val="List Paragraph"/>
    <w:basedOn w:val="a1"/>
    <w:uiPriority w:val="34"/>
    <w:semiHidden/>
    <w:unhideWhenUsed/>
    <w:qFormat/>
    <w:pPr>
      <w:ind w:left="720" w:firstLine="0"/>
      <w:contextualSpacing/>
    </w:pPr>
  </w:style>
  <w:style w:type="paragraph" w:styleId="afff2">
    <w:name w:val="macro"/>
    <w:link w:val="afff3"/>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afff3">
    <w:name w:val="巨集文字 字元"/>
    <w:basedOn w:val="a2"/>
    <w:link w:val="afff2"/>
    <w:uiPriority w:val="99"/>
    <w:semiHidden/>
    <w:rPr>
      <w:rFonts w:ascii="Consolas" w:hAnsi="Consolas" w:cs="Consolas"/>
      <w:kern w:val="24"/>
      <w:sz w:val="20"/>
      <w:szCs w:val="20"/>
    </w:rPr>
  </w:style>
  <w:style w:type="paragraph" w:styleId="afff4">
    <w:name w:val="Message Header"/>
    <w:basedOn w:val="a1"/>
    <w:link w:val="afff5"/>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5">
    <w:name w:val="訊息欄位名稱 字元"/>
    <w:basedOn w:val="a2"/>
    <w:link w:val="afff4"/>
    <w:uiPriority w:val="99"/>
    <w:semiHidden/>
    <w:rPr>
      <w:rFonts w:asciiTheme="majorHAnsi" w:eastAsiaTheme="majorEastAsia" w:hAnsiTheme="majorHAnsi" w:cstheme="majorBidi"/>
      <w:kern w:val="24"/>
      <w:shd w:val="pct20" w:color="auto" w:fill="auto"/>
    </w:rPr>
  </w:style>
  <w:style w:type="paragraph" w:styleId="Web">
    <w:name w:val="Normal (Web)"/>
    <w:basedOn w:val="a1"/>
    <w:uiPriority w:val="99"/>
    <w:semiHidden/>
    <w:unhideWhenUsed/>
    <w:pPr>
      <w:ind w:firstLine="0"/>
    </w:pPr>
    <w:rPr>
      <w:rFonts w:ascii="Times New Roman" w:hAnsi="Times New Roman" w:cs="Times New Roman"/>
    </w:rPr>
  </w:style>
  <w:style w:type="paragraph" w:styleId="afff6">
    <w:name w:val="Normal Indent"/>
    <w:basedOn w:val="a1"/>
    <w:uiPriority w:val="99"/>
    <w:semiHidden/>
    <w:unhideWhenUsed/>
    <w:pPr>
      <w:ind w:left="720" w:firstLine="0"/>
    </w:pPr>
  </w:style>
  <w:style w:type="paragraph" w:styleId="afff7">
    <w:name w:val="Note Heading"/>
    <w:basedOn w:val="a1"/>
    <w:next w:val="a1"/>
    <w:link w:val="afff8"/>
    <w:uiPriority w:val="99"/>
    <w:semiHidden/>
    <w:unhideWhenUsed/>
    <w:pPr>
      <w:spacing w:line="240" w:lineRule="auto"/>
      <w:ind w:firstLine="0"/>
    </w:pPr>
  </w:style>
  <w:style w:type="character" w:customStyle="1" w:styleId="afff8">
    <w:name w:val="註釋標題 字元"/>
    <w:basedOn w:val="a2"/>
    <w:link w:val="afff7"/>
    <w:uiPriority w:val="99"/>
    <w:semiHidden/>
    <w:rPr>
      <w:kern w:val="24"/>
    </w:rPr>
  </w:style>
  <w:style w:type="paragraph" w:styleId="afff9">
    <w:name w:val="Plain Text"/>
    <w:basedOn w:val="a1"/>
    <w:link w:val="afffa"/>
    <w:uiPriority w:val="99"/>
    <w:semiHidden/>
    <w:unhideWhenUsed/>
    <w:pPr>
      <w:spacing w:line="240" w:lineRule="auto"/>
      <w:ind w:firstLine="0"/>
    </w:pPr>
    <w:rPr>
      <w:rFonts w:ascii="Consolas" w:hAnsi="Consolas" w:cs="Consolas"/>
      <w:sz w:val="21"/>
      <w:szCs w:val="21"/>
    </w:rPr>
  </w:style>
  <w:style w:type="character" w:customStyle="1" w:styleId="afffa">
    <w:name w:val="純文字 字元"/>
    <w:basedOn w:val="a2"/>
    <w:link w:val="afff9"/>
    <w:uiPriority w:val="99"/>
    <w:semiHidden/>
    <w:rPr>
      <w:rFonts w:ascii="Consolas" w:hAnsi="Consolas" w:cs="Consolas"/>
      <w:kern w:val="24"/>
      <w:sz w:val="21"/>
      <w:szCs w:val="21"/>
    </w:rPr>
  </w:style>
  <w:style w:type="paragraph" w:styleId="afffb">
    <w:name w:val="Quote"/>
    <w:basedOn w:val="a1"/>
    <w:next w:val="a1"/>
    <w:link w:val="afffc"/>
    <w:uiPriority w:val="29"/>
    <w:semiHidden/>
    <w:unhideWhenUsed/>
    <w:qFormat/>
    <w:pPr>
      <w:spacing w:before="200" w:after="160"/>
      <w:ind w:left="864" w:right="864" w:firstLine="0"/>
      <w:jc w:val="center"/>
    </w:pPr>
    <w:rPr>
      <w:i/>
      <w:iCs/>
      <w:color w:val="404040" w:themeColor="text1" w:themeTint="BF"/>
    </w:rPr>
  </w:style>
  <w:style w:type="character" w:customStyle="1" w:styleId="afffc">
    <w:name w:val="引文 字元"/>
    <w:basedOn w:val="a2"/>
    <w:link w:val="afffb"/>
    <w:uiPriority w:val="29"/>
    <w:semiHidden/>
    <w:rPr>
      <w:i/>
      <w:iCs/>
      <w:color w:val="404040" w:themeColor="text1" w:themeTint="BF"/>
      <w:kern w:val="24"/>
    </w:rPr>
  </w:style>
  <w:style w:type="paragraph" w:styleId="afffd">
    <w:name w:val="Salutation"/>
    <w:basedOn w:val="a1"/>
    <w:next w:val="a1"/>
    <w:link w:val="afffe"/>
    <w:uiPriority w:val="99"/>
    <w:semiHidden/>
    <w:unhideWhenUsed/>
    <w:pPr>
      <w:ind w:firstLine="0"/>
    </w:pPr>
  </w:style>
  <w:style w:type="character" w:customStyle="1" w:styleId="afffe">
    <w:name w:val="問候 字元"/>
    <w:basedOn w:val="a2"/>
    <w:link w:val="afffd"/>
    <w:uiPriority w:val="99"/>
    <w:semiHidden/>
    <w:rPr>
      <w:kern w:val="24"/>
    </w:rPr>
  </w:style>
  <w:style w:type="paragraph" w:styleId="affff">
    <w:name w:val="Signature"/>
    <w:basedOn w:val="a1"/>
    <w:link w:val="affff0"/>
    <w:uiPriority w:val="99"/>
    <w:semiHidden/>
    <w:unhideWhenUsed/>
    <w:pPr>
      <w:spacing w:line="240" w:lineRule="auto"/>
      <w:ind w:left="4320" w:firstLine="0"/>
    </w:pPr>
  </w:style>
  <w:style w:type="character" w:customStyle="1" w:styleId="affff0">
    <w:name w:val="簽名 字元"/>
    <w:basedOn w:val="a2"/>
    <w:link w:val="affff"/>
    <w:uiPriority w:val="99"/>
    <w:semiHidden/>
    <w:rPr>
      <w:kern w:val="24"/>
    </w:rPr>
  </w:style>
  <w:style w:type="paragraph" w:customStyle="1" w:styleId="Title2">
    <w:name w:val="Title 2"/>
    <w:basedOn w:val="a1"/>
    <w:uiPriority w:val="10"/>
    <w:qFormat/>
    <w:pPr>
      <w:ind w:firstLine="0"/>
      <w:jc w:val="center"/>
    </w:pPr>
  </w:style>
  <w:style w:type="paragraph" w:styleId="affff1">
    <w:name w:val="table of authorities"/>
    <w:basedOn w:val="a1"/>
    <w:next w:val="a1"/>
    <w:uiPriority w:val="99"/>
    <w:semiHidden/>
    <w:unhideWhenUsed/>
    <w:pPr>
      <w:ind w:left="240" w:firstLine="0"/>
    </w:pPr>
  </w:style>
  <w:style w:type="paragraph" w:styleId="affff2">
    <w:name w:val="table of figures"/>
    <w:basedOn w:val="a1"/>
    <w:next w:val="a1"/>
    <w:uiPriority w:val="99"/>
    <w:semiHidden/>
    <w:unhideWhenUsed/>
    <w:pPr>
      <w:ind w:firstLine="0"/>
    </w:pPr>
  </w:style>
  <w:style w:type="paragraph" w:styleId="affff3">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46">
    <w:name w:val="toc 4"/>
    <w:basedOn w:val="a1"/>
    <w:next w:val="a1"/>
    <w:autoRedefine/>
    <w:uiPriority w:val="39"/>
    <w:semiHidden/>
    <w:unhideWhenUsed/>
    <w:pPr>
      <w:spacing w:after="100"/>
      <w:ind w:left="720" w:firstLine="0"/>
    </w:pPr>
  </w:style>
  <w:style w:type="paragraph" w:styleId="56">
    <w:name w:val="toc 5"/>
    <w:basedOn w:val="a1"/>
    <w:next w:val="a1"/>
    <w:autoRedefine/>
    <w:uiPriority w:val="39"/>
    <w:semiHidden/>
    <w:unhideWhenUsed/>
    <w:pPr>
      <w:spacing w:after="100"/>
      <w:ind w:left="960" w:firstLine="0"/>
    </w:pPr>
  </w:style>
  <w:style w:type="paragraph" w:styleId="62">
    <w:name w:val="toc 6"/>
    <w:basedOn w:val="a1"/>
    <w:next w:val="a1"/>
    <w:autoRedefine/>
    <w:uiPriority w:val="39"/>
    <w:semiHidden/>
    <w:unhideWhenUsed/>
    <w:pPr>
      <w:spacing w:after="100"/>
      <w:ind w:left="1200" w:firstLine="0"/>
    </w:pPr>
  </w:style>
  <w:style w:type="paragraph" w:styleId="72">
    <w:name w:val="toc 7"/>
    <w:basedOn w:val="a1"/>
    <w:next w:val="a1"/>
    <w:autoRedefine/>
    <w:uiPriority w:val="39"/>
    <w:semiHidden/>
    <w:unhideWhenUsed/>
    <w:pPr>
      <w:spacing w:after="100"/>
      <w:ind w:left="1440" w:firstLine="0"/>
    </w:pPr>
  </w:style>
  <w:style w:type="paragraph" w:styleId="82">
    <w:name w:val="toc 8"/>
    <w:basedOn w:val="a1"/>
    <w:next w:val="a1"/>
    <w:autoRedefine/>
    <w:uiPriority w:val="39"/>
    <w:semiHidden/>
    <w:unhideWhenUsed/>
    <w:pPr>
      <w:spacing w:after="100"/>
      <w:ind w:left="1680" w:firstLine="0"/>
    </w:pPr>
  </w:style>
  <w:style w:type="paragraph" w:styleId="92">
    <w:name w:val="toc 9"/>
    <w:basedOn w:val="a1"/>
    <w:next w:val="a1"/>
    <w:autoRedefine/>
    <w:uiPriority w:val="39"/>
    <w:semiHidden/>
    <w:unhideWhenUsed/>
    <w:pPr>
      <w:spacing w:after="100"/>
      <w:ind w:left="1920" w:firstLine="0"/>
    </w:pPr>
  </w:style>
  <w:style w:type="character" w:styleId="affff4">
    <w:name w:val="endnote reference"/>
    <w:basedOn w:val="a2"/>
    <w:uiPriority w:val="99"/>
    <w:semiHidden/>
    <w:unhideWhenUsed/>
    <w:rPr>
      <w:vertAlign w:val="superscript"/>
    </w:rPr>
  </w:style>
  <w:style w:type="character" w:styleId="affff5">
    <w:name w:val="footnote reference"/>
    <w:basedOn w:val="a2"/>
    <w:uiPriority w:val="99"/>
    <w:unhideWhenUsed/>
    <w:qFormat/>
    <w:rPr>
      <w:vertAlign w:val="superscript"/>
    </w:rPr>
  </w:style>
  <w:style w:type="table" w:customStyle="1" w:styleId="APAReport">
    <w:name w:val="APA Report"/>
    <w:basedOn w:val="a3"/>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a1"/>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75155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07926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a5"/>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C33BE6" w:rsidRDefault="005F7313">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C33BE6" w:rsidRDefault="005F7313">
          <w:r>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C33BE6" w:rsidRDefault="005F7313">
          <w:pPr>
            <w:pStyle w:val="085D136369BB478BBD25324DC6C631B130"/>
          </w:pPr>
          <w:r>
            <w:rPr>
              <w:rStyle w:val="30"/>
            </w:rPr>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C33BE6" w:rsidRDefault="005F7313">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C33BE6" w:rsidRDefault="005F7313">
          <w:pPr>
            <w:pStyle w:val="912B37EE2CB8485AAAB81F0875B6869030"/>
          </w:pPr>
          <w:r>
            <w:rPr>
              <w:rStyle w:val="40"/>
            </w:rPr>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C33BE6" w:rsidRDefault="005F7313">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C33BE6" w:rsidRDefault="005F7313">
          <w:pPr>
            <w:pStyle w:val="5A0FBDAE6F1144F3BA44F3BB4856764830"/>
          </w:pPr>
          <w:r>
            <w:rPr>
              <w:rStyle w:val="50"/>
            </w:rPr>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C33BE6" w:rsidRDefault="005F7313">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C33BE6" w:rsidRDefault="005F7313">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C33BE6" w:rsidRDefault="005F7313">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C33BE6" w:rsidRDefault="005F7313">
          <w:pPr>
            <w:pStyle w:val="C8D21132D23A4D17BB23E3BECB243CF024"/>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5"/>
            </w:rPr>
            <w:t>(Note: If you delete this sample footnote, don’t forget to delete its in-text reference as well. That’s at the end of the sample Heading 2 paragraph on the first page of body content in this template.)</w:t>
          </w:r>
          <w:r>
            <w:t>]</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C33BE6" w:rsidRDefault="005F7313">
          <w:pPr>
            <w:pStyle w:val="AF789546C7EF463D852435CEDC3F2EEA2"/>
          </w:pPr>
          <w:r>
            <w:t xml:space="preserve">[The body of your paper uses a half-inch first line indent and is double-spaced. APA style provides for up to five heading levels, shown in the paragraphs that follow. Note that the word </w:t>
          </w:r>
          <w:r>
            <w:rPr>
              <w:rStyle w:val="a5"/>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2F6203"/>
    <w:rsid w:val="00377558"/>
    <w:rsid w:val="005559F9"/>
    <w:rsid w:val="005F7313"/>
    <w:rsid w:val="00646F8F"/>
    <w:rsid w:val="007139FF"/>
    <w:rsid w:val="007D6ABD"/>
    <w:rsid w:val="00A85BD9"/>
    <w:rsid w:val="00B302B2"/>
    <w:rsid w:val="00B72F5A"/>
    <w:rsid w:val="00BE63CF"/>
    <w:rsid w:val="00C33BE6"/>
    <w:rsid w:val="00CB3D25"/>
    <w:rsid w:val="00CC00C5"/>
    <w:rsid w:val="00CF4529"/>
    <w:rsid w:val="00DB5D46"/>
    <w:rsid w:val="00E77C2C"/>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cs="Times New Roman"/>
      <w:sz w:val="3276"/>
      <w:szCs w:val="3276"/>
    </w:rPr>
  </w:style>
  <w:style w:type="paragraph" w:styleId="3">
    <w:name w:val="heading 3"/>
    <w:basedOn w:val="a"/>
    <w:next w:val="a"/>
    <w:link w:val="30"/>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4">
    <w:name w:val="heading 4"/>
    <w:basedOn w:val="a"/>
    <w:next w:val="a"/>
    <w:link w:val="40"/>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5">
    <w:name w:val="heading 5"/>
    <w:basedOn w:val="a"/>
    <w:next w:val="a"/>
    <w:link w:val="50"/>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D6ABD"/>
    <w:rPr>
      <w:color w:val="808080"/>
    </w:rPr>
  </w:style>
  <w:style w:type="character" w:styleId="a4">
    <w:name w:val="Strong"/>
    <w:basedOn w:val="a0"/>
    <w:uiPriority w:val="22"/>
    <w:unhideWhenUsed/>
    <w:qFormat/>
    <w:rPr>
      <w:b w:val="0"/>
      <w:bCs w:val="0"/>
      <w:caps/>
      <w:smallCaps w:val="0"/>
    </w:rPr>
  </w:style>
  <w:style w:type="character" w:styleId="a5">
    <w:name w:val="Emphasis"/>
    <w:basedOn w:val="a0"/>
    <w:uiPriority w:val="20"/>
    <w:unhideWhenUsed/>
    <w:qFormat/>
    <w:rPr>
      <w:i/>
      <w:iCs/>
    </w:rPr>
  </w:style>
  <w:style w:type="character" w:customStyle="1" w:styleId="30">
    <w:name w:val="標題 3 字元"/>
    <w:basedOn w:val="a0"/>
    <w:link w:val="3"/>
    <w:uiPriority w:val="3"/>
    <w:rPr>
      <w:rFonts w:asciiTheme="majorHAnsi" w:eastAsiaTheme="majorEastAsia" w:hAnsiTheme="majorHAnsi" w:cstheme="majorBidi"/>
      <w:b/>
      <w:bCs/>
      <w:kern w:val="24"/>
      <w:sz w:val="24"/>
      <w:szCs w:val="24"/>
    </w:rPr>
  </w:style>
  <w:style w:type="character" w:customStyle="1" w:styleId="40">
    <w:name w:val="標題 4 字元"/>
    <w:basedOn w:val="a0"/>
    <w:link w:val="4"/>
    <w:uiPriority w:val="3"/>
    <w:rPr>
      <w:rFonts w:asciiTheme="majorHAnsi" w:eastAsiaTheme="majorEastAsia" w:hAnsiTheme="majorHAnsi" w:cstheme="majorBidi"/>
      <w:b/>
      <w:bCs/>
      <w:i/>
      <w:iCs/>
      <w:kern w:val="24"/>
      <w:sz w:val="24"/>
      <w:szCs w:val="24"/>
    </w:rPr>
  </w:style>
  <w:style w:type="character" w:customStyle="1" w:styleId="50">
    <w:name w:val="標題 5 字元"/>
    <w:basedOn w:val="a0"/>
    <w:link w:val="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E177B48E-2677-45BA-A842-7FB55DBBB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22</Pages>
  <Words>5254</Words>
  <Characters>29950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user</cp:lastModifiedBy>
  <cp:revision>519</cp:revision>
  <dcterms:created xsi:type="dcterms:W3CDTF">2017-05-15T13:44:00Z</dcterms:created>
  <dcterms:modified xsi:type="dcterms:W3CDTF">2017-06-07T08:37:00Z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zotero-version="4.0.29.20"&gt;&lt;session id="my1ISosN"/&gt;&lt;style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