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2BDA57" w:rsidR="00E73D90" w:rsidRDefault="00FB69FE">
      <w:pPr>
        <w:jc w:val="center"/>
        <w:rPr>
          <w:sz w:val="30"/>
          <w:szCs w:val="30"/>
        </w:rPr>
      </w:pPr>
      <w:r>
        <w:rPr>
          <w:rFonts w:ascii="Arial Unicode MS" w:eastAsia="Arial Unicode MS" w:hAnsi="Arial Unicode MS" w:cs="Arial Unicode MS"/>
          <w:sz w:val="30"/>
          <w:szCs w:val="30"/>
        </w:rPr>
        <w:t>觀影心得</w:t>
      </w:r>
      <w:r>
        <w:rPr>
          <w:rFonts w:ascii="Arial Unicode MS" w:eastAsia="Arial Unicode MS" w:hAnsi="Arial Unicode MS" w:cs="Arial Unicode MS" w:hint="eastAsia"/>
          <w:sz w:val="30"/>
          <w:szCs w:val="30"/>
        </w:rPr>
        <w:t>&lt;</w:t>
      </w:r>
      <w:r>
        <w:rPr>
          <w:rFonts w:ascii="Arial Unicode MS" w:eastAsia="Arial Unicode MS" w:hAnsi="Arial Unicode MS" w:cs="Arial Unicode MS"/>
          <w:sz w:val="30"/>
          <w:szCs w:val="30"/>
        </w:rPr>
        <w:t>A.I.人工智慧</w:t>
      </w:r>
      <w:r>
        <w:rPr>
          <w:rFonts w:ascii="Arial Unicode MS" w:eastAsia="Arial Unicode MS" w:hAnsi="Arial Unicode MS" w:cs="Arial Unicode MS" w:hint="eastAsia"/>
          <w:sz w:val="30"/>
          <w:szCs w:val="30"/>
        </w:rPr>
        <w:t>&gt;</w:t>
      </w:r>
    </w:p>
    <w:p w14:paraId="00000002" w14:textId="77777777" w:rsidR="00E73D90" w:rsidRDefault="00000000">
      <w:pPr>
        <w:jc w:val="center"/>
        <w:rPr>
          <w:sz w:val="30"/>
          <w:szCs w:val="30"/>
        </w:rPr>
      </w:pPr>
      <w:r>
        <w:rPr>
          <w:rFonts w:ascii="Arial Unicode MS" w:eastAsia="Arial Unicode MS" w:hAnsi="Arial Unicode MS" w:cs="Arial Unicode MS"/>
          <w:sz w:val="30"/>
          <w:szCs w:val="30"/>
        </w:rPr>
        <w:t>112421054 企研一 楊皓宇</w:t>
      </w:r>
    </w:p>
    <w:p w14:paraId="00000004" w14:textId="77777777" w:rsidR="00E73D90" w:rsidRDefault="00000000">
      <w:pPr>
        <w:spacing w:line="360" w:lineRule="auto"/>
        <w:ind w:firstLine="720"/>
        <w:rPr>
          <w:sz w:val="26"/>
          <w:szCs w:val="26"/>
        </w:rPr>
      </w:pPr>
      <w:r>
        <w:rPr>
          <w:rFonts w:ascii="Arial Unicode MS" w:eastAsia="Arial Unicode MS" w:hAnsi="Arial Unicode MS" w:cs="Arial Unicode MS"/>
          <w:sz w:val="26"/>
          <w:szCs w:val="26"/>
        </w:rPr>
        <w:t>這部電影呈現給我們人工智慧對未來生活中潛在的影響，尤其是當AI進入家庭，成為人類情感與社交互動的一部分時。透過大衛的故事，我們看到了AI帶來的益處，如填補家庭遺失親情的情感空缺、提供陪伴等，但同時也面臨著道德倫理困境和對真實感情的質疑。電影中以挑戰性的視角探討了當機器有人類的情感時可能出現的情緒，包括愛、嫉妒和排斥感等。此外，電影中大衛尋求成為“真正的男孩”的旅程，反映了人工智能對自我認知和存在意義的探索，告訴了我們科技發展與人類渴望之間的緊張關係。電影不僅展示了AI技術的進步及其對個人和社會的深遠影響，也促使我們反思科技進步背後的倫理和道德問題，我們是需要去思考當人工智慧以快速的方式進入我們的生活時，人該如何以最適合的方式去和機器相處，畢竟人工智慧會最終的模樣誰都說不准。</w:t>
      </w:r>
    </w:p>
    <w:p w14:paraId="00000007" w14:textId="77777777" w:rsidR="00E73D90" w:rsidRDefault="00E73D90">
      <w:pPr>
        <w:spacing w:line="360" w:lineRule="auto"/>
        <w:rPr>
          <w:sz w:val="26"/>
          <w:szCs w:val="26"/>
        </w:rPr>
      </w:pPr>
    </w:p>
    <w:sectPr w:rsidR="00E73D90">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4EDCF" w14:textId="77777777" w:rsidR="00DD5E50" w:rsidRDefault="00DD5E50">
      <w:pPr>
        <w:spacing w:line="240" w:lineRule="auto"/>
      </w:pPr>
      <w:r>
        <w:separator/>
      </w:r>
    </w:p>
  </w:endnote>
  <w:endnote w:type="continuationSeparator" w:id="0">
    <w:p w14:paraId="4A3AE489" w14:textId="77777777" w:rsidR="00DD5E50" w:rsidRDefault="00DD5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0B91" w14:textId="77777777" w:rsidR="00DD5E50" w:rsidRDefault="00DD5E50">
      <w:pPr>
        <w:spacing w:line="240" w:lineRule="auto"/>
      </w:pPr>
      <w:r>
        <w:separator/>
      </w:r>
    </w:p>
  </w:footnote>
  <w:footnote w:type="continuationSeparator" w:id="0">
    <w:p w14:paraId="2B1BB606" w14:textId="77777777" w:rsidR="00DD5E50" w:rsidRDefault="00DD5E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73D90" w:rsidRDefault="00E73D9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D90"/>
    <w:rsid w:val="002A551C"/>
    <w:rsid w:val="00DD5E50"/>
    <w:rsid w:val="00E73D90"/>
    <w:rsid w:val="00FB69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F3965A"/>
  <w15:docId w15:val="{57E4B982-2339-F24F-AD61-B9AA3776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楊皓宇</cp:lastModifiedBy>
  <cp:revision>3</cp:revision>
  <dcterms:created xsi:type="dcterms:W3CDTF">2024-04-06T15:53:00Z</dcterms:created>
  <dcterms:modified xsi:type="dcterms:W3CDTF">2024-04-06T15:55:00Z</dcterms:modified>
</cp:coreProperties>
</file>