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宋体" w:hAnsi="宋体" w:eastAsia="宋体" w:cs="宋体"/>
          <w:sz w:val="36"/>
          <w:szCs w:val="21"/>
          <w:lang w:eastAsia="zh-CN"/>
        </w:rPr>
      </w:pPr>
      <w:r>
        <w:rPr>
          <w:rFonts w:hint="eastAsia" w:ascii="宋体" w:hAnsi="宋体" w:eastAsia="宋体" w:cs="宋体"/>
          <w:sz w:val="36"/>
          <w:szCs w:val="21"/>
        </w:rPr>
        <w:t>使用TensorRT对网络加速及在TX2上部署</w:t>
      </w:r>
      <w:r>
        <w:rPr>
          <w:rFonts w:hint="eastAsia" w:ascii="宋体" w:hAnsi="宋体" w:eastAsia="宋体" w:cs="宋体"/>
          <w:sz w:val="36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36"/>
          <w:szCs w:val="21"/>
          <w:lang w:val="en-US" w:eastAsia="zh-CN"/>
        </w:rPr>
        <w:t>caffe</w:t>
      </w:r>
      <w:bookmarkStart w:id="0" w:name="_GoBack"/>
      <w:bookmarkEnd w:id="0"/>
      <w:r>
        <w:rPr>
          <w:rFonts w:hint="eastAsia" w:ascii="宋体" w:hAnsi="宋体" w:eastAsia="宋体" w:cs="宋体"/>
          <w:sz w:val="36"/>
          <w:szCs w:val="21"/>
          <w:lang w:eastAsia="zh-CN"/>
        </w:rPr>
        <w:t>）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以下演示使用TensorRT对已经训练好的网格模型进行加速和部署的步骤。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TensorRT C++ API的使用</w:t>
      </w:r>
    </w:p>
    <w:p>
      <w:pPr>
        <w:pStyle w:val="4"/>
        <w:numPr>
          <w:ilvl w:val="1"/>
          <w:numId w:val="1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创建Logger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许多像IRuntime, IBuilder这样的实例在创建时都要使用同一个Logger对象，一个简单的Logger类可以这样定义：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Logger :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public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nvinfer1::ILogger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log(Severity severity,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 msg)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override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suppress info-level messages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(severity != Severity::kINFO)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std::cout &lt;&lt; msg &lt;&lt; std::endl;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};</w:t>
            </w: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创建GIE模型并序列化到流中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该步骤使用网络结构文件（.prototxt）、权重文件（.caffemodel）创建Engine对象，并序列化到流中，以备后续使用。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首先使用上面的Logger对象为参数，创建IBuiler对象：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nvinfer1::IBuilder* builder = nvinfer1::createInferBuilder(logger);</w:t>
            </w:r>
          </w:p>
        </w:tc>
      </w:tr>
    </w:tbl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创建INetworkDefinition对象：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nvinfer1::INetworkDefinition* network = builder-&gt;createNetwork();</w:t>
            </w:r>
          </w:p>
        </w:tc>
      </w:tr>
    </w:tbl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创建ICaffeParser对象并对网络文件进行解析：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nvcaffeparser1::ICaffeParser* parser = nvcaffeparser1::createCaffeParser();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nvcaffeparser1::IBlobNameToTensor* blobNameToTensor = parser-&gt;parse(deployFile.c_str(), modelFile.c_str(), *network, nvinfer1::DataType::kFLOAT);</w:t>
            </w:r>
          </w:p>
        </w:tc>
      </w:tr>
    </w:tbl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设置输出的张量：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auto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 s : outputs)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network-&gt;markOutput(*blobNameToTensor-&gt;find(s.c_str()));</w:t>
            </w:r>
          </w:p>
        </w:tc>
      </w:tr>
    </w:tbl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设置IBuilder的相关参数并创建ICudaEngine对象：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builder-&gt;setMaxBatchSize(maxBatchSize);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builder-&gt;setMaxWorkspaceSize(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&lt;&lt;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nvinfer1::ICudaEngine* engine = builder-&gt;buildCudaEngine(*network);</w:t>
            </w:r>
          </w:p>
        </w:tc>
      </w:tr>
    </w:tbl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将engine序列化到流中，后续从流中反序列化得到engine：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serialize the engine, then close everything down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gieModelStream = engine-&gt;serialize();</w:t>
            </w:r>
          </w:p>
        </w:tc>
      </w:tr>
    </w:tbl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销毁中间变量：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network-&gt;destroy();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parser-&gt;destroy();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engine-&gt;destroy();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builder-&gt;destroy();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nvcaffeparser1::shutdownProtobufLibrary();</w:t>
            </w:r>
          </w:p>
        </w:tc>
      </w:tr>
    </w:tbl>
    <w:p>
      <w:pPr>
        <w:pStyle w:val="4"/>
        <w:numPr>
          <w:ilvl w:val="1"/>
          <w:numId w:val="1"/>
        </w:numPr>
        <w:bidi w:val="0"/>
        <w:rPr>
          <w:rFonts w:hint="eastAsia" w:ascii="宋体" w:hAnsi="宋体" w:eastAsia="宋体" w:cs="宋体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创建IRuntime对象并反序列化得到ICudaEngine对象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nvinfer1::IRuntime* runtime = nvinfer1::createInferRuntime(logger);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nvinfer1::ICudaEngine* engine = runtime-&gt;deserializeCudaEngine(gieModelStream-&gt;data(), gieModelStream-&gt;size(),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nullptr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eastAsia" w:ascii="宋体" w:hAnsi="宋体" w:eastAsia="宋体" w:cs="宋体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使用</w:t>
      </w:r>
      <w:r>
        <w:rPr>
          <w:rFonts w:hint="eastAsia" w:ascii="宋体" w:hAnsi="宋体" w:eastAsia="宋体" w:cs="宋体"/>
          <w:b/>
          <w:lang w:val="en-US" w:eastAsia="zh-CN"/>
        </w:rPr>
        <w:t>ICudaEngine</w:t>
      </w:r>
      <w:r>
        <w:rPr>
          <w:rFonts w:hint="eastAsia" w:ascii="宋体" w:hAnsi="宋体" w:eastAsia="宋体" w:cs="宋体"/>
          <w:b/>
          <w:lang w:val="en-US" w:eastAsia="zh-CN"/>
        </w:rPr>
        <w:t>对象创建</w:t>
      </w:r>
      <w:r>
        <w:rPr>
          <w:rFonts w:hint="eastAsia" w:ascii="宋体" w:hAnsi="宋体" w:eastAsia="宋体" w:cs="宋体"/>
          <w:b/>
          <w:lang w:val="en-US" w:eastAsia="zh-CN"/>
        </w:rPr>
        <w:t>IExecutionContext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IExecutionContext用于执行前向推理，使用上面的engine创建：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nvinfer1::IExecutionContext* context = engine-&gt;createExecutionContext();</w:t>
            </w:r>
          </w:p>
        </w:tc>
      </w:tr>
    </w:tbl>
    <w:p>
      <w:pPr>
        <w:pStyle w:val="4"/>
        <w:numPr>
          <w:ilvl w:val="1"/>
          <w:numId w:val="1"/>
        </w:numPr>
        <w:bidi w:val="0"/>
        <w:rPr>
          <w:rFonts w:hint="eastAsia" w:ascii="宋体" w:hAnsi="宋体" w:eastAsia="宋体" w:cs="宋体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处理均值文件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由于这里我们用到了均值文件，需要解析均值文件：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nvcaffeparser1::ICaffeParser* parser = nvcaffeparser1::createCaffeParser();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nvcaffeparser1::IBinaryProtoBlob* meanBlob = parser-&gt;parseBinaryProto(mean_file.c_str());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parser-&gt;destroy();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 meanData =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reinterpret_cast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*&gt;(meanBlob-&gt;getData());</w:t>
            </w: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前向推理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读取图像文件，并进行预处理：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cv::Mat mat = cv::imread(std::string(buf),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(!mat.data)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   fprintf(stderr,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"read image fail: %s\n"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buf);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continue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cv::resize(mat, mat, cv::Size(info.width, info.height));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mat.convertTo(mat, CV_32FC1);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mat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255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- mat;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*data =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new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[info.width * info.height];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 p = 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*)mat.data;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j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j &lt; info.width * info.height; ++j)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data[j] = p[j] - meanData[j];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}</w:t>
            </w:r>
          </w:p>
        </w:tc>
      </w:tr>
    </w:tbl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在显存在分配内存，将首地址传给主存buffer上， cudaMalloc返回的是一个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cudaError_t</w:t>
      </w:r>
      <w:r>
        <w:rPr>
          <w:rFonts w:hint="eastAsia" w:ascii="宋体" w:hAnsi="宋体" w:eastAsia="宋体" w:cs="宋体"/>
          <w:lang w:val="en-US" w:eastAsia="zh-CN"/>
        </w:rPr>
        <w:t>类型的错误代码：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checkCudaErrors(cudaMalloc(&amp;buffers[inputIndex], batchSize * info.height * info.width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sizeof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checkCudaErrors(cudaMalloc(&amp;buffers[outputIndex], batchSize * info.output_size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sizeof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)));</w:t>
            </w:r>
          </w:p>
        </w:tc>
      </w:tr>
    </w:tbl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创建流，将图像数据从主存复制到显存中，入队执行，将执行结果从显存复制回主存，同步。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cudaStream_t stream;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checkCudaErrors(cudaStreamCreate(&amp;stream));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DMA the input to the GPU, execute the batch asynchronously, and DMA it back: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checkCudaErrors(cudaMemcpyAsync(buffers[inputIndex], input, batchSize * info.height * info.width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sizeof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 cudaMemcpyHostToDevice, stream));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context.enqueue(batchSize, buffers, stream,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nullptr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checkCudaErrors(cudaMemcpyAsync(output, buffers[outputIndex], batchSize * info.output_size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sizeof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 cudaMemcpyDeviceToHost, stream));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cudaStreamSynchronize(stream);</w:t>
            </w:r>
          </w:p>
        </w:tc>
      </w:tr>
    </w:tbl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释放相关资源：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release the stream and the buffers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cudaStreamDestroy(stream);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checkCudaErrors(cudaFree(buffers[inputIndex]));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checkCudaErrors(cudaFree(buffers[outputIndex]));</w:t>
            </w:r>
          </w:p>
        </w:tc>
      </w:tr>
    </w:tbl>
    <w:p>
      <w:pPr>
        <w:pStyle w:val="4"/>
        <w:numPr>
          <w:ilvl w:val="1"/>
          <w:numId w:val="1"/>
        </w:numPr>
        <w:bidi w:val="0"/>
        <w:rPr>
          <w:rFonts w:hint="eastAsia" w:ascii="宋体" w:hAnsi="宋体" w:eastAsia="宋体" w:cs="宋体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销毁相关对象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meanBlob-&gt;destroy();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(gieModelStream) gieModelStream-&gt;destroy();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destroy the engine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context-&gt;destroy();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engine-&gt;destroy();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runtime-&gt;destroy();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全部代码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common.h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#ifndef FBC_TENSORRT_TEST_COMMON_HPP_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#define FBC_TENSORRT_TEST_COMMON_HPP_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10" w:afterAutospacing="0"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&lt;cuda_runtime.h&gt;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&lt;device_launch_parameters.h&gt;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&lt;NvInfer.h&gt;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&lt;iostream&gt;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template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&lt;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typename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T 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inline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check_Cuda(T result,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func,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file,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line)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(result)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    fprintf(stderr,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"Error CUDA: at %s: %d, error code=%d, func: %s\n"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file, line,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static_cast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&gt;(result), func);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    cudaDeviceReset();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Make sure we call CUDA Device Reset before exiting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-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template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&lt;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typename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T 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inline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check(T result,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func,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file,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line)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(result)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    fprintf(stderr,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"Error: at %s: %d, error code=%d, func: %s\n"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file, line,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static_cast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&gt;(result), func);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-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#define checkCudaErrors(val) check_Cuda((val), __FUNCTION__, __FILE__, __LINE__)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#define checkErrors(val) check((val), __FUNCTION__, __FILE__, __LINE__)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#define CHECK(x) {\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if(x) {} 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else { fprintf(stderr,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"Check Failed: %s, file: %s, line: %d\n"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#x, __FILE__, __LINE__); return 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} 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Logger for GIE info/warning/errors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Logger :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public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nvinfer1::ILogger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log(Severity severity,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 msg)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override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suppress info-level messages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(severity != Severity::kINFO)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std::cout &lt;&lt; msg &lt;&lt; std::endl;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#endif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FBC_TENSORRT_TEST_COMMON_HPP_</w:t>
            </w: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mnist_test.cpp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&lt;iostream&gt;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&lt;string&gt;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&lt;cuda_runtime_api.h&gt;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&lt;NvInfer.h&gt;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&lt;NvCaffeParser.h&gt;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&lt;opencv2/opencv.hpp&gt;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"common.h"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10" w:afterAutospacing="0"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struct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DATA_INFO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width;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height;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output_size;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std::string input_blob_name;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std::string output_blob_name;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caffeToGIEModel(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std::string&amp; deployFile,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name for caffe prototxt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std::string&amp; modelFile,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// name for model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std::vector&lt;std::string&gt;&amp; outputs,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network outputs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unsigned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maxBatchSize,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batch size - NB must be at least as large as the batch we want to run with)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nvinfer1::IHostMemory *&amp;gieModelStream,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output buffer for the GIE model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Logger logger)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create the builder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nvinfer1::IBuilder* builder = nvinfer1::createInferBuilder(logger);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parse the caffe model to populate the network, then set the outputs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nvinfer1::INetworkDefinition* network = builder-&gt;createNetwork();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nvcaffeparser1::ICaffeParser* parser = nvcaffeparser1::createCaffeParser();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nvcaffeparser1::IBlobNameToTensor* blobNameToTensor = parser-&gt;parse(deployFile.c_str(), modelFile.c_str(), *network, nvinfer1::DataType::kFLOAT);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specify which tensors are outputs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auto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 s : outputs)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network-&gt;markOutput(*blobNameToTensor-&gt;find(s.c_str()));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Build the engine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builder-&gt;setMaxBatchSize(maxBatchSize);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builder-&gt;setMaxWorkspaceSize(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&lt;&lt;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nvinfer1::ICudaEngine* engine = builder-&gt;buildCudaEngine(*network);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CHECK(engine !=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nullptr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serialize the engine, then close everything down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gieModelStream = engine-&gt;serialize();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we don't need the network any more, and we can destroy the parser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network-&gt;destroy();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parser-&gt;destroy();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engine-&gt;destroy();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builder-&gt;destroy();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nvcaffeparser1::shutdownProtobufLibrary();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///// Note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static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doInference(nvinfer1::IExecutionContext&amp; context,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 input,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 output,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batchSize,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DATA_INFO&amp; info)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nvinfer1::ICudaEngine&amp; engine = context.getEngine();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input and output buffer pointers that we pass to the engine - the engine requires exactly IEngine::getNbBindings(),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of these, but in this case we know that there is exactly one input and one output.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CHECK(engine.getNbBindings() ==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 buffers[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In order to bind the buffers, we need to know the names of the input and output tensors.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note that indices are guaranteed to be less than IEngine::getNbBindings()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inputIndex = engine.getBindingIndex(info.input_blob_name.c_str()),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outputIndex = engine.getBindingIndex(info.output_blob_name.c_str());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create GPU buffers and a stream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checkCudaErrors(cudaMalloc(&amp;buffers[inputIndex], batchSize * info.height * info.width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sizeof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checkCudaErrors(cudaMalloc(&amp;buffers[outputIndex], batchSize * info.output_size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sizeof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cudaStream_t stream;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checkCudaErrors(cudaStreamCreate(&amp;stream));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DMA the input to the GPU, execute the batch asynchronously, and DMA it back: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checkCudaErrors(cudaMemcpyAsync(buffers[inputIndex], input, batchSize * info.height * info.width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sizeof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 cudaMemcpyHostToDevice, stream));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context.enqueue(batchSize, buffers, stream,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nullptr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checkCudaErrors(cudaMemcpyAsync(output, buffers[outputIndex], batchSize * info.output_size *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sizeof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 cudaMemcpyDeviceToHost, stream));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cudaStreamSynchronize(stream);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release the stream and the buffers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cudaStreamDestroy(stream);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checkCudaErrors(cudaFree(buffers[inputIndex]));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checkCudaErrors(cudaFree(buffers[outputIndex]));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main(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argc,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 argv[])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DATA_INFO info{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"data"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"prob"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std::string deploy_file{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"../model/mnist.prototxt"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std::string model_file{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"../model/mnist.caffemodel"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std::string mean_file{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"../model/mnist_mean.binaryproto"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std::vector&lt;std::string&gt; output_blobs_name{info.output_blob_name};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Logger logger; 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multiple instances of IRuntime and/or IBuilder must all use the same logger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create a GIE model from the caffe model and serialize it to a stream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nvinfer1::IHostMemory* gieModelStream{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nullptr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caffeToGIEModel(deploy_file, model_file, output_blobs_name,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gieModelStream, logger);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parse the mean file and  subtract it from the image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nvcaffeparser1::ICaffeParser* parser = nvcaffeparser1::createCaffeParser();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nvcaffeparser1::IBinaryProtoBlob* meanBlob = parser-&gt;parseBinaryProto(mean_file.c_str());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parser-&gt;destroy();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// deserialize the engine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nvinfer1::IRuntime* runtime = nvinfer1::createInferRuntime(logger);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nvinfer1::ICudaEngine* engine = runtime-&gt;deserializeCudaEngine(gieModelStream-&gt;data(), gieModelStream-&gt;size(),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nullptr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nvinfer1::IExecutionContext* context = engine-&gt;createExecutionContext();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 meanData =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reinterpret_cast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*&gt;(meanBlob-&gt;getData());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;i&lt;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;i++)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buf[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    sprintf(buf,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"../images/%d.png"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    cv::Mat mat = cv::imread(std::string(buf),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(!mat.data)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        fprintf(stderr,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"read image fail: %s\n"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buf);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continue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cv::resize(mat, mat, cv::Size(info.width, info.height));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mat.convertTo(mat, CV_32FC1);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    mat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255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- mat;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*data =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new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[info.width * info.height];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 p = 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*)mat.data;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j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j &lt; info.width * info.height; ++j)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data[j] = p[j] - meanData[j];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run inference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*prob =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new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[info.output_size];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    doInference(*context, data, prob,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info);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float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val{ -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idx{ -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t =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t &lt; info.output_size; ++t)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(val &lt; prob[t])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val = prob[t];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idx = 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delete[]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prob;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delete[]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data;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       fprintf(stdout, </w:t>
            </w:r>
            <w:r>
              <w:rPr>
                <w:rFonts w:hint="eastAsia" w:ascii="宋体" w:hAnsi="宋体" w:eastAsia="宋体" w:cs="宋体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"expected value: %d, actual value: %d, probability: %f\n"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i, idx, val);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meanBlob-&gt;destroy();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(gieModelStream) gieModelStream-&gt;destroy();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 destroy the engine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context-&gt;destroy();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engine-&gt;destroy();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runtime-&gt;destroy();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CMakeLists.txt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cmake_minimum_required(VERSION 2.8)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PROJECT(mnist_test)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SET(CMAKE_CXX_STANDARD 11)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FIND_PACKAGE(OpenCV REQUIRED)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FIND_PACKAGE(CUDA REQUIRED)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INCLUDE_DIRECTORIES(./include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  /home/hy17003/TensorRT-5.1.5.0/include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  ${CUDA_INCLUDE_DIRS}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                  )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SET(TENSORRT_LIB_PATH "/home/hy17003/TensorRT-5.1.5.0/lib")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FILE(GLOB TENSORRT_LIBS "${TENSORRT_LIB_PATH}/*.so")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AUX_SOURCE_DIRECTORY(src SRC_LIST)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ADD_EXECUTABLE(${PROJECT_NAME} ${SRC_LIST})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TARGET_LINK_LIBRARIES(${PROJECT_NAME}${OpenCV_LIBS} ${TENSORRT_LIBS} ${CUDA_LIBRARIES})</w:t>
            </w:r>
          </w:p>
        </w:tc>
      </w:tr>
    </w:tbl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执行结果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3675" cy="3717290"/>
            <wp:effectExtent l="0" t="0" r="317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4310" cy="2710180"/>
            <wp:effectExtent l="0" t="0" r="254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TX2上部署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首先在TX2上安装jetson-inference， 地址：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"https://github.com/dusty-nv/jetson-inference"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lang w:val="en-US" w:eastAsia="zh-CN"/>
        </w:rPr>
        <w:t>https://github.com/dusty-nv/jetson-inference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将上面工程复制到TX2上，修改CMakeLists.txt: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cmake_minimum_required(VERSION 2.8)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PROJECT(mnist_test)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SET(CMAKE_CXX_STANDARD 11)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FIND_PACKAGE(OpenCV REQUIRED)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FIND_PACKAGE(jetson-utils)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FIND_PACKAGE(jetson-inference)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find_package(CUDA)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find_package(Qt4)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include(${QT_USE_FILE})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add_definitions(${QT_DEFINITIONS})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INCLUDE_DIRECTORIES(./include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  ${CUDA_INCLUDE_DIRS}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                  )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AUX_SOURCE_DIRECTORY(src SRC_LIST)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ADD_EXECUTABLE(${PROJECT_NAME} ${SRC_LIST})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TARGET_LINK_LIBRARIES(${PROJECT_NAME} ${OpenCV_LIBS} jetson-inference ${CUDA_LIBRARIES})</w:t>
            </w:r>
          </w:p>
        </w:tc>
      </w:tr>
    </w:tbl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编译执行：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533900" cy="3257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EC2423"/>
    <w:multiLevelType w:val="multilevel"/>
    <w:tmpl w:val="9FEC24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1E7A02"/>
    <w:rsid w:val="1F9EE050"/>
    <w:rsid w:val="3366DE44"/>
    <w:rsid w:val="37FF1F6C"/>
    <w:rsid w:val="3EF9E910"/>
    <w:rsid w:val="50A33BB0"/>
    <w:rsid w:val="545F2EC8"/>
    <w:rsid w:val="5A76878F"/>
    <w:rsid w:val="629F6918"/>
    <w:rsid w:val="63FD7E4D"/>
    <w:rsid w:val="6FBF12FA"/>
    <w:rsid w:val="6FDFFD72"/>
    <w:rsid w:val="73D0CFD8"/>
    <w:rsid w:val="7BEDA405"/>
    <w:rsid w:val="7DF99CC1"/>
    <w:rsid w:val="7DFC27C3"/>
    <w:rsid w:val="7E7F76F4"/>
    <w:rsid w:val="7EBF25FD"/>
    <w:rsid w:val="7FEB245C"/>
    <w:rsid w:val="7FF534A1"/>
    <w:rsid w:val="93EF904F"/>
    <w:rsid w:val="94EF3D69"/>
    <w:rsid w:val="AFFFE4C4"/>
    <w:rsid w:val="B7E4CAA1"/>
    <w:rsid w:val="BE1E7A02"/>
    <w:rsid w:val="BF5FA870"/>
    <w:rsid w:val="BFE21206"/>
    <w:rsid w:val="C30F7306"/>
    <w:rsid w:val="CEDD8940"/>
    <w:rsid w:val="D3BB0AE6"/>
    <w:rsid w:val="D7BB5EE0"/>
    <w:rsid w:val="DDCFA159"/>
    <w:rsid w:val="E9DEDDC1"/>
    <w:rsid w:val="ED3E8581"/>
    <w:rsid w:val="EFCE18A2"/>
    <w:rsid w:val="F2D71A96"/>
    <w:rsid w:val="F77D04FF"/>
    <w:rsid w:val="F7BD068A"/>
    <w:rsid w:val="F7D69FE5"/>
    <w:rsid w:val="F7D6A2CC"/>
    <w:rsid w:val="FAB728AB"/>
    <w:rsid w:val="FAE78B2F"/>
    <w:rsid w:val="FBDF8056"/>
    <w:rsid w:val="FCB75C99"/>
    <w:rsid w:val="FDDC3AFF"/>
    <w:rsid w:val="FDFFC60F"/>
    <w:rsid w:val="FEF525E5"/>
    <w:rsid w:val="FF9B4C14"/>
    <w:rsid w:val="FFF88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jc w:val="both"/>
    </w:pPr>
    <w:rPr>
      <w:rFonts w:cs="宋体" w:asciiTheme="minorAscii" w:hAnsiTheme="minorAsci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2019-06-12T00:19:00Z</dcterms:created>
  <dc:creator>珞珞如石</dc:creator>
  <cp:lastModifiedBy>hy170</cp:lastModifiedBy>
  <dcterms:modified xsi:type="dcterms:W3CDTF">2019-06-11T14:46:48Z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