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9D" w:rsidRDefault="004221FE" w:rsidP="004221FE">
      <w:pPr>
        <w:pStyle w:val="1"/>
        <w:rPr>
          <w:rFonts w:hint="eastAsia"/>
        </w:rPr>
      </w:pPr>
      <w:r>
        <w:rPr>
          <w:rFonts w:hint="eastAsia"/>
        </w:rPr>
        <w:tab/>
        <w:t>MTCNN</w:t>
      </w:r>
      <w:r>
        <w:rPr>
          <w:rFonts w:hint="eastAsia"/>
        </w:rPr>
        <w:t>人脸检测框架的配置与测试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  <w:t>MTCNN</w:t>
      </w:r>
      <w:r>
        <w:rPr>
          <w:rFonts w:hint="eastAsia"/>
        </w:rPr>
        <w:t>是一个高效的人脸检测框架，因为在初次配置过程中，遇到了很多问题，最后配置并测试成功，记录下配置过程，以供以后参考。</w:t>
      </w:r>
    </w:p>
    <w:p w:rsidR="004221FE" w:rsidRDefault="004221FE" w:rsidP="004221F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4425" cy="3467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下载并编译</w:t>
      </w:r>
      <w:r>
        <w:rPr>
          <w:rFonts w:hint="eastAsia"/>
        </w:rPr>
        <w:t>Caffe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版本</w:t>
      </w:r>
      <w:r>
        <w:rPr>
          <w:rFonts w:hint="eastAsia"/>
        </w:rPr>
        <w:t>Caffe</w:t>
      </w:r>
      <w:r>
        <w:rPr>
          <w:rFonts w:hint="eastAsia"/>
        </w:rPr>
        <w:t>，地址：</w:t>
      </w:r>
      <w:r w:rsidRPr="004221FE">
        <w:t>https://github.com/BVLC/caffe/tree/windows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CMake</w:t>
      </w:r>
      <w:r>
        <w:rPr>
          <w:rFonts w:hint="eastAsia"/>
        </w:rPr>
        <w:t>编译</w:t>
      </w:r>
      <w:r>
        <w:rPr>
          <w:rFonts w:hint="eastAsia"/>
        </w:rPr>
        <w:t>Caffe</w:t>
      </w:r>
      <w:r>
        <w:rPr>
          <w:rFonts w:hint="eastAsia"/>
        </w:rPr>
        <w:t>，编译器我使用的是</w:t>
      </w:r>
      <w:r>
        <w:rPr>
          <w:rFonts w:hint="eastAsia"/>
        </w:rPr>
        <w:t>Visual Studio 2013 x64</w:t>
      </w:r>
      <w:r>
        <w:rPr>
          <w:rFonts w:hint="eastAsia"/>
        </w:rPr>
        <w:t>，首次编译时提示下载</w:t>
      </w:r>
      <w:r w:rsidRPr="004221FE">
        <w:t>libraries_v120_x64_py27_1.1.0.tar.bz2</w:t>
      </w:r>
      <w:r>
        <w:rPr>
          <w:rFonts w:hint="eastAsia"/>
        </w:rPr>
        <w:t>文件，并很可能失败，可以自己去以下网址下载：</w:t>
      </w:r>
      <w:r w:rsidRPr="004221FE">
        <w:t>https://github.com/willyd/caffe-builder/releases</w:t>
      </w:r>
      <w:r>
        <w:rPr>
          <w:rFonts w:hint="eastAsia"/>
        </w:rPr>
        <w:t>，并拷贝到</w:t>
      </w:r>
      <w:r w:rsidRPr="004221FE">
        <w:t>C:\Users\zhiheng.hu\.caffe\dependencies\download</w:t>
      </w:r>
      <w:r>
        <w:rPr>
          <w:rFonts w:hint="eastAsia"/>
        </w:rPr>
        <w:t>目录下。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再次编译，可能还会遇到</w:t>
      </w:r>
      <w:r>
        <w:rPr>
          <w:rFonts w:hint="eastAsia"/>
        </w:rPr>
        <w:t>Altas</w:t>
      </w:r>
      <w:r>
        <w:rPr>
          <w:rFonts w:hint="eastAsia"/>
        </w:rPr>
        <w:t>错误，把</w:t>
      </w:r>
      <w:r>
        <w:rPr>
          <w:rFonts w:hint="eastAsia"/>
        </w:rPr>
        <w:t>BLAS</w:t>
      </w:r>
      <w:r>
        <w:rPr>
          <w:rFonts w:hint="eastAsia"/>
        </w:rPr>
        <w:t>选项改成</w:t>
      </w:r>
      <w:r>
        <w:rPr>
          <w:rFonts w:hint="eastAsia"/>
        </w:rPr>
        <w:t>Open</w:t>
      </w:r>
      <w:r>
        <w:rPr>
          <w:rFonts w:hint="eastAsia"/>
        </w:rPr>
        <w:t>。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勾选</w:t>
      </w:r>
      <w:r>
        <w:rPr>
          <w:rFonts w:hint="eastAsia"/>
        </w:rPr>
        <w:t>CPU_ONLY</w:t>
      </w:r>
      <w:r>
        <w:rPr>
          <w:rFonts w:hint="eastAsia"/>
        </w:rPr>
        <w:t>，并去掉与</w:t>
      </w:r>
      <w:r>
        <w:rPr>
          <w:rFonts w:hint="eastAsia"/>
        </w:rPr>
        <w:t>CUDA</w:t>
      </w:r>
      <w:r>
        <w:rPr>
          <w:rFonts w:hint="eastAsia"/>
        </w:rPr>
        <w:t>相关的勾选标记。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再次编译，即可成功，若还不行，重启</w:t>
      </w:r>
      <w:r>
        <w:rPr>
          <w:rFonts w:hint="eastAsia"/>
        </w:rPr>
        <w:t>CMake</w:t>
      </w:r>
      <w:r>
        <w:rPr>
          <w:rFonts w:hint="eastAsia"/>
        </w:rPr>
        <w:t>再编译。</w:t>
      </w:r>
    </w:p>
    <w:p w:rsidR="004221FE" w:rsidRP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Visual Studio 2013</w:t>
      </w:r>
      <w:r>
        <w:rPr>
          <w:rFonts w:hint="eastAsia"/>
        </w:rPr>
        <w:t>打开</w:t>
      </w:r>
      <w:r>
        <w:rPr>
          <w:rFonts w:hint="eastAsia"/>
        </w:rPr>
        <w:t>build</w:t>
      </w:r>
      <w:r>
        <w:rPr>
          <w:rFonts w:hint="eastAsia"/>
        </w:rPr>
        <w:t>目录下</w:t>
      </w:r>
      <w:r>
        <w:rPr>
          <w:rFonts w:hint="eastAsia"/>
        </w:rPr>
        <w:t>Caffe.sln</w:t>
      </w:r>
      <w:r>
        <w:rPr>
          <w:rFonts w:hint="eastAsia"/>
        </w:rPr>
        <w:t>，对</w:t>
      </w:r>
      <w:r>
        <w:rPr>
          <w:rFonts w:hint="eastAsia"/>
        </w:rPr>
        <w:t>INSTALL</w:t>
      </w:r>
      <w:r>
        <w:rPr>
          <w:rFonts w:hint="eastAsia"/>
        </w:rPr>
        <w:t>重新生成即可。</w:t>
      </w:r>
    </w:p>
    <w:p w:rsidR="004221FE" w:rsidRDefault="004221FE">
      <w:pPr>
        <w:widowControl/>
        <w:spacing w:line="240" w:lineRule="auto"/>
        <w:jc w:val="left"/>
      </w:pPr>
      <w:r>
        <w:br w:type="page"/>
      </w:r>
    </w:p>
    <w:p w:rsidR="004221FE" w:rsidRDefault="004221FE" w:rsidP="004221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231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编译</w:t>
      </w:r>
      <w:r>
        <w:rPr>
          <w:rFonts w:hint="eastAsia"/>
        </w:rPr>
        <w:t>MTCNN</w:t>
      </w:r>
      <w:r>
        <w:rPr>
          <w:rFonts w:hint="eastAsia"/>
        </w:rPr>
        <w:t>工程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因为不熟悉工程配置，我直接使用</w:t>
      </w:r>
      <w:r>
        <w:rPr>
          <w:rFonts w:hint="eastAsia"/>
        </w:rPr>
        <w:t>Caffe</w:t>
      </w:r>
      <w:r>
        <w:rPr>
          <w:rFonts w:hint="eastAsia"/>
        </w:rPr>
        <w:t>自带的工程修改成</w:t>
      </w:r>
      <w:r>
        <w:rPr>
          <w:rFonts w:hint="eastAsia"/>
        </w:rPr>
        <w:t>MTCNN</w:t>
      </w:r>
      <w:r>
        <w:rPr>
          <w:rFonts w:hint="eastAsia"/>
        </w:rPr>
        <w:t>工程。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MTCNN</w:t>
      </w:r>
      <w:r>
        <w:rPr>
          <w:rFonts w:hint="eastAsia"/>
        </w:rPr>
        <w:t>仓库，地址：</w:t>
      </w:r>
      <w:r w:rsidRPr="004221FE">
        <w:t>https://github.com/foreverYoungGitHub/MTCNN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67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>解压得到：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59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>代码在</w:t>
      </w:r>
      <w:r>
        <w:rPr>
          <w:rFonts w:hint="eastAsia"/>
        </w:rPr>
        <w:t>detection</w:t>
      </w:r>
      <w:r>
        <w:rPr>
          <w:rFonts w:hint="eastAsia"/>
        </w:rPr>
        <w:t>目录中，模型在</w:t>
      </w:r>
      <w:r>
        <w:rPr>
          <w:rFonts w:hint="eastAsia"/>
        </w:rPr>
        <w:t>model</w:t>
      </w:r>
      <w:r>
        <w:rPr>
          <w:rFonts w:hint="eastAsia"/>
        </w:rPr>
        <w:t>目录中。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我复制了一份</w:t>
      </w:r>
      <w:r>
        <w:rPr>
          <w:rFonts w:hint="eastAsia"/>
        </w:rPr>
        <w:t>extract_feature.vcxproj</w:t>
      </w:r>
      <w:r>
        <w:rPr>
          <w:rFonts w:hint="eastAsia"/>
        </w:rPr>
        <w:t>文件，并重命名为</w:t>
      </w:r>
      <w:r>
        <w:rPr>
          <w:rFonts w:hint="eastAsia"/>
        </w:rPr>
        <w:t>mtcnn.vcxproj</w:t>
      </w:r>
      <w:r>
        <w:rPr>
          <w:rFonts w:hint="eastAsia"/>
        </w:rPr>
        <w:t>，添加到工程中，添加到工程后，工程名称还是</w:t>
      </w:r>
      <w:r>
        <w:rPr>
          <w:rFonts w:hint="eastAsia"/>
        </w:rPr>
        <w:t>extract_feature</w:t>
      </w:r>
      <w:r>
        <w:rPr>
          <w:rFonts w:hint="eastAsia"/>
        </w:rPr>
        <w:t>，将其重命名为</w:t>
      </w:r>
      <w:r>
        <w:rPr>
          <w:rFonts w:hint="eastAsia"/>
        </w:rPr>
        <w:t>mtcnn</w:t>
      </w:r>
      <w:r>
        <w:rPr>
          <w:rFonts w:hint="eastAsia"/>
        </w:rPr>
        <w:t>。</w:t>
      </w:r>
    </w:p>
    <w:p w:rsidR="004221FE" w:rsidRDefault="004221FE" w:rsidP="004221FE">
      <w:pPr>
        <w:rPr>
          <w:rFonts w:hint="eastAsia"/>
        </w:rPr>
      </w:pPr>
      <w:r w:rsidRPr="004221FE">
        <w:rPr>
          <w:rFonts w:hint="eastAsia"/>
        </w:rPr>
        <w:lastRenderedPageBreak/>
        <w:drawing>
          <wp:inline distT="0" distB="0" distL="0" distR="0">
            <wp:extent cx="5274310" cy="3528026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MTCNN</w:t>
      </w:r>
      <w:r>
        <w:rPr>
          <w:rFonts w:hint="eastAsia"/>
        </w:rPr>
        <w:t>的代码拷贝到</w:t>
      </w:r>
      <w:r>
        <w:rPr>
          <w:rFonts w:hint="eastAsia"/>
        </w:rPr>
        <w:t>caffe/tools</w:t>
      </w:r>
      <w:r>
        <w:rPr>
          <w:rFonts w:hint="eastAsia"/>
        </w:rPr>
        <w:t>目录中，并添加到</w:t>
      </w:r>
      <w:r>
        <w:rPr>
          <w:rFonts w:hint="eastAsia"/>
        </w:rPr>
        <w:t>mtcnn</w:t>
      </w:r>
      <w:r>
        <w:rPr>
          <w:rFonts w:hint="eastAsia"/>
        </w:rPr>
        <w:t>工程中：</w:t>
      </w:r>
    </w:p>
    <w:p w:rsidR="004221FE" w:rsidRPr="004221FE" w:rsidRDefault="004221FE" w:rsidP="00422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444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05150" cy="33242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编译该工程，会出现很多错误，几个关键要修改的地方如下：</w:t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工程中</w:t>
      </w:r>
      <w:r>
        <w:rPr>
          <w:rFonts w:hint="eastAsia"/>
        </w:rPr>
        <w:t>caffe::set_mode(caffe::CPU, -1)</w:t>
      </w:r>
      <w:r>
        <w:rPr>
          <w:rFonts w:hint="eastAsia"/>
        </w:rPr>
        <w:t>该成</w:t>
      </w:r>
      <w:r>
        <w:rPr>
          <w:rFonts w:hint="eastAsia"/>
        </w:rPr>
        <w:t>Caffe::set_mode(Caffe::CPU)</w:t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802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）所有设计到</w:t>
      </w:r>
      <w:r>
        <w:rPr>
          <w:rFonts w:hint="eastAsia"/>
        </w:rPr>
        <w:t>Net</w:t>
      </w:r>
      <w:r>
        <w:rPr>
          <w:rFonts w:hint="eastAsia"/>
        </w:rPr>
        <w:t>，</w:t>
      </w:r>
      <w:r>
        <w:rPr>
          <w:rFonts w:hint="eastAsia"/>
        </w:rPr>
        <w:t>Blob</w:t>
      </w:r>
      <w:r>
        <w:rPr>
          <w:rFonts w:hint="eastAsia"/>
        </w:rPr>
        <w:t>类的定义都加上</w:t>
      </w:r>
      <w:r>
        <w:rPr>
          <w:rFonts w:hint="eastAsia"/>
        </w:rPr>
        <w:t>&lt;float&gt;</w:t>
      </w:r>
      <w:r>
        <w:rPr>
          <w:rFonts w:hint="eastAsia"/>
        </w:rPr>
        <w:t>以实例化这些类，不知道作者为何没有实例化。</w:t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1550" cy="8191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）因为工程中的变量的一些定义和初始化，在</w:t>
      </w:r>
      <w:r>
        <w:rPr>
          <w:rFonts w:hint="eastAsia"/>
        </w:rPr>
        <w:t>Visual Studio</w:t>
      </w:r>
      <w:r>
        <w:rPr>
          <w:rFonts w:hint="eastAsia"/>
        </w:rPr>
        <w:t>中不符合规范，增加一个初始化变量的函数，并在构造函数中调用：</w:t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62400" cy="45529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jc w:val="left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因为工程中使用了</w:t>
      </w:r>
      <w:r>
        <w:rPr>
          <w:rFonts w:hint="eastAsia"/>
        </w:rPr>
        <w:t>drient.h</w:t>
      </w:r>
      <w:r>
        <w:rPr>
          <w:rFonts w:hint="eastAsia"/>
        </w:rPr>
        <w:t>头文件完成系统的文件目录操作，由于</w:t>
      </w:r>
      <w:r>
        <w:rPr>
          <w:rFonts w:hint="eastAsia"/>
        </w:rPr>
        <w:t>drient.h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下不存在，所以我改成</w:t>
      </w:r>
      <w:r>
        <w:rPr>
          <w:rFonts w:hint="eastAsia"/>
        </w:rPr>
        <w:t>opencv</w:t>
      </w:r>
      <w:r>
        <w:rPr>
          <w:rFonts w:hint="eastAsia"/>
        </w:rPr>
        <w:t>的</w:t>
      </w:r>
      <w:r>
        <w:rPr>
          <w:rFonts w:hint="eastAsia"/>
        </w:rPr>
        <w:t>glob</w:t>
      </w:r>
      <w:r>
        <w:rPr>
          <w:rFonts w:hint="eastAsia"/>
        </w:rPr>
        <w:t>函数来完成类似的功能，我将</w:t>
      </w:r>
      <w:r>
        <w:rPr>
          <w:rFonts w:hint="eastAsia"/>
        </w:rPr>
        <w:t>main</w:t>
      </w:r>
      <w:r>
        <w:rPr>
          <w:rFonts w:hint="eastAsia"/>
        </w:rPr>
        <w:t>函数修改如下：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4221FE" w:rsidTr="004221FE">
        <w:tc>
          <w:tcPr>
            <w:tcW w:w="8522" w:type="dxa"/>
          </w:tcPr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&lt;iostream&gt;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"MTCNN.h"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"opencv2/opencv.hpp"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&lt;time.h&gt;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&lt;sys/types.h&gt;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#include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&lt;cstring&gt;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using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namespace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using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namespace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cv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main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() 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string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model_file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"E:/MTCNN/model/det1.prototxt"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"E:/MTCNN/model/det2.prototxt"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"E:/MTCNN/model/det3.prototxt"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};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string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trained_file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lastRenderedPageBreak/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"E:/MTCNN/model/det1.caffemodel"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"E:/MTCNN/model/det2.caffemodel"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,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        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"E:/MTCNN/model/det3.caffemodel"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};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MTCNN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mtcnn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model_file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trained_file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String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glob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"E:/MTCNN/faces/*.jpg"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for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0;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&lt;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size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++)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Mat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imread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files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Rect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rectangles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float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confidences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std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vector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&lt;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cv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Point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&gt;&gt;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alignment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mtcnn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detection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rectangles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confidences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alignment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for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0;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&lt;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rectangles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.</w:t>
            </w:r>
            <w:r w:rsidRPr="004221FE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size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++)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green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confidences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 * 255;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(1 -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confidences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]) * 255;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rectangle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rectangles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],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cv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Scalar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(0,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green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red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), 3);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for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(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int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j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= 0;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j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&lt;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alignment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].</w:t>
            </w:r>
            <w:r w:rsidRPr="004221FE">
              <w:rPr>
                <w:rFonts w:ascii="Consolas" w:hAnsi="Consolas" w:cs="Consolas"/>
                <w:i/>
                <w:iCs/>
                <w:color w:val="880000"/>
                <w:kern w:val="0"/>
                <w:szCs w:val="30"/>
                <w:highlight w:val="white"/>
              </w:rPr>
              <w:t>size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();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j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++)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{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cv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circle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alignment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][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j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], 5, 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cv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::</w:t>
            </w:r>
            <w:r w:rsidRPr="004221FE">
              <w:rPr>
                <w:rFonts w:ascii="Consolas" w:hAnsi="Consolas" w:cs="Consolas"/>
                <w:color w:val="216F85"/>
                <w:kern w:val="0"/>
                <w:szCs w:val="30"/>
                <w:highlight w:val="white"/>
              </w:rPr>
              <w:t>Scalar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(255, 255, 0), 3);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imshow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</w:t>
            </w:r>
            <w:r w:rsidRPr="004221FE">
              <w:rPr>
                <w:rFonts w:ascii="Consolas" w:hAnsi="Consolas" w:cs="Consolas"/>
                <w:color w:val="A31515"/>
                <w:kern w:val="0"/>
                <w:szCs w:val="30"/>
                <w:highlight w:val="white"/>
              </w:rPr>
              <w:t>"Live"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, </w:t>
            </w:r>
            <w:r w:rsidRPr="004221FE">
              <w:rPr>
                <w:rFonts w:ascii="Consolas" w:hAnsi="Consolas" w:cs="Consolas"/>
                <w:color w:val="000080"/>
                <w:kern w:val="0"/>
                <w:szCs w:val="30"/>
                <w:highlight w:val="white"/>
              </w:rPr>
              <w:t>img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</w:r>
            <w:r w:rsidRPr="004221FE">
              <w:rPr>
                <w:rFonts w:ascii="Consolas" w:hAnsi="Consolas" w:cs="Consolas"/>
                <w:color w:val="880000"/>
                <w:kern w:val="0"/>
                <w:szCs w:val="30"/>
                <w:highlight w:val="white"/>
              </w:rPr>
              <w:t>waitKey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(0);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ab/>
              <w:t>}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   </w:t>
            </w:r>
            <w:r w:rsidRPr="004221FE">
              <w:rPr>
                <w:rFonts w:ascii="Consolas" w:hAnsi="Consolas" w:cs="Consolas"/>
                <w:color w:val="0000FF"/>
                <w:kern w:val="0"/>
                <w:szCs w:val="30"/>
                <w:highlight w:val="white"/>
              </w:rPr>
              <w:t>return</w:t>
            </w: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 xml:space="preserve"> 0;</w:t>
            </w:r>
          </w:p>
          <w:p w:rsidR="004221FE" w:rsidRPr="004221FE" w:rsidRDefault="004221FE" w:rsidP="004221F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</w:pPr>
            <w:r w:rsidRPr="004221FE">
              <w:rPr>
                <w:rFonts w:ascii="Consolas" w:hAnsi="Consolas" w:cs="Consolas"/>
                <w:color w:val="000000"/>
                <w:kern w:val="0"/>
                <w:szCs w:val="30"/>
                <w:highlight w:val="white"/>
              </w:rPr>
              <w:t>}</w:t>
            </w:r>
          </w:p>
          <w:p w:rsidR="004221FE" w:rsidRDefault="004221FE" w:rsidP="004221FE">
            <w:pPr>
              <w:jc w:val="left"/>
              <w:rPr>
                <w:rFonts w:hint="eastAsia"/>
              </w:rPr>
            </w:pPr>
          </w:p>
        </w:tc>
      </w:tr>
    </w:tbl>
    <w:p w:rsidR="004221FE" w:rsidRDefault="004221FE" w:rsidP="004221FE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 w:rsidR="0098525E">
        <w:rPr>
          <w:rFonts w:hint="eastAsia"/>
        </w:rPr>
        <w:t>准备图像和模型</w:t>
      </w:r>
      <w:r>
        <w:rPr>
          <w:rFonts w:hint="eastAsia"/>
        </w:rPr>
        <w:t>：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4657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7814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Pr="004221FE" w:rsidRDefault="004221FE" w:rsidP="004221FE">
      <w:pPr>
        <w:rPr>
          <w:rFonts w:hint="eastAsia"/>
        </w:rPr>
      </w:pPr>
      <w:r>
        <w:rPr>
          <w:rFonts w:hint="eastAsia"/>
        </w:rPr>
        <w:t>运行：</w:t>
      </w:r>
    </w:p>
    <w:p w:rsidR="004221FE" w:rsidRDefault="004221FE" w:rsidP="004221F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24425" cy="35433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FE" w:rsidRDefault="004221FE" w:rsidP="004221F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完整的</w:t>
      </w:r>
      <w:r>
        <w:rPr>
          <w:rFonts w:hint="eastAsia"/>
        </w:rPr>
        <w:t>MTCNN</w:t>
      </w:r>
      <w:r>
        <w:rPr>
          <w:rFonts w:hint="eastAsia"/>
        </w:rPr>
        <w:t>代码</w:t>
      </w:r>
    </w:p>
    <w:p w:rsidR="004221FE" w:rsidRDefault="004221FE" w:rsidP="00422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见</w:t>
      </w:r>
      <w:r w:rsidRPr="004221FE">
        <w:t>https://github.com/hy17003/MTCNN</w:t>
      </w:r>
    </w:p>
    <w:p w:rsidR="004221FE" w:rsidRPr="004221FE" w:rsidRDefault="004221FE" w:rsidP="004221FE">
      <w:pPr>
        <w:rPr>
          <w:rFonts w:hint="eastAsia"/>
        </w:rPr>
      </w:pPr>
    </w:p>
    <w:sectPr w:rsidR="004221FE" w:rsidRPr="004221FE" w:rsidSect="00C1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1FE"/>
    <w:rsid w:val="00004240"/>
    <w:rsid w:val="000F69A6"/>
    <w:rsid w:val="004221FE"/>
    <w:rsid w:val="0093454D"/>
    <w:rsid w:val="0098525E"/>
    <w:rsid w:val="00C14DA7"/>
    <w:rsid w:val="00C1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F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22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1F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221F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221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2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221FE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221FE"/>
    <w:rPr>
      <w:sz w:val="18"/>
      <w:szCs w:val="18"/>
    </w:rPr>
  </w:style>
  <w:style w:type="table" w:styleId="a5">
    <w:name w:val="Table Grid"/>
    <w:basedOn w:val="a1"/>
    <w:uiPriority w:val="59"/>
    <w:rsid w:val="004221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221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zhiheng.hu</dc:creator>
  <cp:lastModifiedBy>zhiheng.hu</cp:lastModifiedBy>
  <cp:revision>2</cp:revision>
  <dcterms:created xsi:type="dcterms:W3CDTF">2018-05-10T06:39:00Z</dcterms:created>
  <dcterms:modified xsi:type="dcterms:W3CDTF">2018-05-10T10:30:00Z</dcterms:modified>
</cp:coreProperties>
</file>