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CD" w:rsidRPr="006641CD" w:rsidRDefault="006641CD" w:rsidP="006641CD">
      <w:pPr>
        <w:widowControl/>
        <w:spacing w:before="340" w:after="330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_GoBack"/>
      <w:r w:rsidRPr="006641CD">
        <w:rPr>
          <w:rFonts w:ascii="宋体" w:eastAsia="宋体" w:hAnsi="宋体" w:cs="Arial" w:hint="eastAsia"/>
          <w:b/>
          <w:bCs/>
          <w:color w:val="000000"/>
          <w:kern w:val="36"/>
          <w:sz w:val="44"/>
          <w:szCs w:val="44"/>
        </w:rPr>
        <w:t>基于</w:t>
      </w:r>
      <w:r w:rsidRPr="006641CD">
        <w:rPr>
          <w:rFonts w:ascii="Calibri" w:eastAsia="宋体" w:hAnsi="Calibri" w:cs="Arial"/>
          <w:b/>
          <w:bCs/>
          <w:color w:val="000000"/>
          <w:kern w:val="36"/>
          <w:sz w:val="44"/>
          <w:szCs w:val="44"/>
        </w:rPr>
        <w:t>OpenCV</w:t>
      </w:r>
      <w:r>
        <w:rPr>
          <w:rFonts w:ascii="Calibri" w:eastAsia="宋体" w:hAnsi="Calibri" w:cs="Arial" w:hint="eastAsia"/>
          <w:b/>
          <w:bCs/>
          <w:color w:val="000000"/>
          <w:kern w:val="36"/>
          <w:sz w:val="44"/>
          <w:szCs w:val="44"/>
        </w:rPr>
        <w:t>2.0</w:t>
      </w:r>
      <w:r w:rsidRPr="006641CD">
        <w:rPr>
          <w:rFonts w:ascii="宋体" w:eastAsia="宋体" w:hAnsi="宋体" w:cs="Arial" w:hint="eastAsia"/>
          <w:b/>
          <w:bCs/>
          <w:color w:val="000000"/>
          <w:kern w:val="36"/>
          <w:sz w:val="44"/>
          <w:szCs w:val="44"/>
        </w:rPr>
        <w:t>的</w:t>
      </w:r>
      <w:r w:rsidRPr="006641CD">
        <w:rPr>
          <w:rFonts w:ascii="Calibri" w:eastAsia="宋体" w:hAnsi="Calibri" w:cs="Arial"/>
          <w:b/>
          <w:bCs/>
          <w:color w:val="000000"/>
          <w:kern w:val="36"/>
          <w:sz w:val="44"/>
          <w:szCs w:val="44"/>
        </w:rPr>
        <w:t>光流</w:t>
      </w:r>
      <w:r w:rsidRPr="006641CD">
        <w:rPr>
          <w:rFonts w:ascii="宋体" w:eastAsia="宋体" w:hAnsi="宋体" w:cs="Arial" w:hint="eastAsia"/>
          <w:b/>
          <w:bCs/>
          <w:color w:val="000000"/>
          <w:kern w:val="36"/>
          <w:sz w:val="44"/>
          <w:szCs w:val="44"/>
        </w:rPr>
        <w:t>算法</w:t>
      </w:r>
      <w:r w:rsidRPr="006641CD">
        <w:rPr>
          <w:rFonts w:ascii="Calibri" w:eastAsia="宋体" w:hAnsi="Calibri" w:cs="Arial"/>
          <w:b/>
          <w:bCs/>
          <w:color w:val="000000"/>
          <w:kern w:val="36"/>
          <w:sz w:val="44"/>
          <w:szCs w:val="44"/>
        </w:rPr>
        <w:t>跟踪</w:t>
      </w:r>
      <w:r w:rsidRPr="006641CD">
        <w:rPr>
          <w:rFonts w:ascii="宋体" w:eastAsia="宋体" w:hAnsi="宋体" w:cs="Arial" w:hint="eastAsia"/>
          <w:b/>
          <w:bCs/>
          <w:color w:val="000000"/>
          <w:kern w:val="36"/>
          <w:sz w:val="44"/>
          <w:szCs w:val="44"/>
        </w:rPr>
        <w:t>实现</w:t>
      </w:r>
    </w:p>
    <w:bookmarkEnd w:id="0"/>
    <w:p w:rsidR="006641CD" w:rsidRPr="006641CD" w:rsidRDefault="006641CD" w:rsidP="006641CD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641CD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一、</w:t>
      </w:r>
      <w:r w:rsidRPr="006641CD">
        <w:rPr>
          <w:rFonts w:ascii="Calibri Light" w:eastAsia="宋体" w:hAnsi="Calibri Light" w:cs="Arial"/>
          <w:b/>
          <w:bCs/>
          <w:color w:val="000000"/>
          <w:kern w:val="0"/>
          <w:sz w:val="32"/>
          <w:szCs w:val="32"/>
        </w:rPr>
        <w:t>原理</w:t>
      </w:r>
    </w:p>
    <w:p w:rsidR="006641CD" w:rsidRPr="006641CD" w:rsidRDefault="006641CD" w:rsidP="006641CD">
      <w:pPr>
        <w:widowControl/>
        <w:spacing w:line="315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在</w:t>
      </w:r>
      <w:proofErr w:type="spellStart"/>
      <w:r w:rsidRPr="006641CD">
        <w:rPr>
          <w:rFonts w:ascii="Calibri" w:eastAsia="宋体" w:hAnsi="Calibri" w:cs="Arial"/>
          <w:color w:val="000000"/>
          <w:kern w:val="0"/>
          <w:szCs w:val="21"/>
        </w:rPr>
        <w:t>OpenCV</w:t>
      </w:r>
      <w:proofErr w:type="spellEnd"/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中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使用光流算法主要用到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calcOpticalFlowPyrLK</w:t>
      </w:r>
      <w:proofErr w:type="spellEnd"/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函数，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该</w:t>
      </w: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函数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输入前后</w:t>
      </w: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两帧图像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和输入的跟踪点计算出在</w:t>
      </w: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新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一帧</w:t>
      </w: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图像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中</w:t>
      </w: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跟踪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点的新位置。对</w:t>
      </w: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每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一帧图像进行上述计算，即可对</w:t>
      </w: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运动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物体进行跟踪。</w:t>
      </w: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各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帧之间进行跟踪，难免有跟踪失败的情况，因</w:t>
      </w:r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及时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添加特征点，检测特征点的函数使用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goodFeaturesToTrack</w:t>
      </w:r>
      <w:proofErr w:type="spellEnd"/>
      <w:r w:rsidRPr="006641CD">
        <w:rPr>
          <w:rFonts w:ascii="宋体" w:eastAsia="宋体" w:hAnsi="宋体" w:cs="Arial" w:hint="eastAsia"/>
          <w:color w:val="000000"/>
          <w:kern w:val="0"/>
          <w:szCs w:val="21"/>
        </w:rPr>
        <w:t>函数</w:t>
      </w:r>
      <w:r w:rsidRPr="006641CD">
        <w:rPr>
          <w:rFonts w:ascii="Calibri" w:eastAsia="宋体" w:hAnsi="Calibri" w:cs="Arial"/>
          <w:color w:val="000000"/>
          <w:kern w:val="0"/>
          <w:szCs w:val="21"/>
        </w:rPr>
        <w:t>。</w:t>
      </w:r>
    </w:p>
    <w:p w:rsidR="006641CD" w:rsidRPr="006641CD" w:rsidRDefault="006641CD" w:rsidP="006641CD">
      <w:pPr>
        <w:widowControl/>
        <w:spacing w:before="260" w:after="2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641CD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二、实现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6641C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6641C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stdafx.h</w:t>
      </w:r>
      <w:proofErr w:type="spellEnd"/>
      <w:r w:rsidRPr="006641C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6641C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&lt;opencv2\opencv.hpp&gt;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6641C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</w:t>
      </w:r>
      <w:proofErr w:type="spellStart"/>
      <w:r w:rsidRPr="006641C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iostream</w:t>
      </w:r>
      <w:proofErr w:type="spellEnd"/>
      <w:r w:rsidRPr="006641C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&gt;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cv;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宋体" w:eastAsia="宋体" w:hAnsi="宋体" w:cs="Arial" w:hint="eastAsia"/>
          <w:color w:val="000000"/>
          <w:kern w:val="0"/>
          <w:sz w:val="19"/>
          <w:szCs w:val="19"/>
          <w:shd w:val="clear" w:color="auto" w:fill="FFFFFF"/>
        </w:rPr>
        <w:t> 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6641CD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_</w:t>
      </w:r>
      <w:proofErr w:type="spellStart"/>
      <w:r w:rsidRPr="006641CD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tmain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6641C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argc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6641C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_TCHAR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 </w:t>
      </w:r>
      <w:proofErr w:type="spellStart"/>
      <w:r w:rsidRPr="006641C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argv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[])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VideoCapture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cap(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frame</w:t>
      </w:r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,image,curgGray,prevGray</w:t>
      </w:r>
      <w:proofErr w:type="spellEnd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vector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gramEnd"/>
      <w:r w:rsidRPr="006641C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Point2f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[2];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bool</w:t>
      </w:r>
      <w:proofErr w:type="spellEnd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pointTrackingFlag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false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while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true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cap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&gt;&gt; frame;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frame.empty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break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cvtColor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frame,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curgGray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6641CD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CV_BGR2GRAY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[0].size() &gt; 20 )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vector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proofErr w:type="gramEnd"/>
      <w:r w:rsidRPr="006641C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uchar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statusVector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vector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gramEnd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errorVector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prevGray.empty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curgGray.copyTo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prevGray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calcOpticalFlowPyrLK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prevGray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输入，前一帧图像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curgGray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输入，当前</w:t>
      </w:r>
      <w:proofErr w:type="gramStart"/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帧</w:t>
      </w:r>
      <w:proofErr w:type="gramEnd"/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图像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[0],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输入，前一帧跟踪点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[1],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输出，跟踪到的点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statusVector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成功标志，成功为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1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，失败为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0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errorVector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跟踪误差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count = 0;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minDist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2;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对跟踪到的点进行筛选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i = 0; i &lt;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[1].size(); i++)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如果两个点位置相差太小，认为没有移动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(norm(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[0][i] -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[1][i]) &lt;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minDist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continue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如果跟踪失败，放弃该点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(!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statusVector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[i])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continue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保存筛选后的点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1][count++] =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[1][i];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绘制跟踪结果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radius = 8;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thickness = 2;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lineType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8;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circle(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frame,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[1][i], radius, </w:t>
      </w:r>
      <w:r w:rsidRPr="006641C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(0, 255, 0),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thickness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lineType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1].resize(count);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swap(</w:t>
      </w:r>
      <w:proofErr w:type="spellStart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[0],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[1]);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swap(</w:t>
      </w:r>
      <w:proofErr w:type="spellStart"/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prevGray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curgGray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1].clear();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6641C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"TRACKING"</w:t>
      </w: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frame);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waitKey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goodFeaturesToTrack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curgGray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输入，灰度图像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trackingPoints</w:t>
      </w:r>
      <w:proofErr w:type="spell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[0],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检测到的特征点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100, 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最大特征点数量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0.02, 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质量等级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10 </w:t>
      </w:r>
      <w:r w:rsidRPr="006641C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6641CD">
        <w:rPr>
          <w:rFonts w:ascii="宋体" w:eastAsia="宋体" w:hAnsi="宋体" w:cs="Consolas"/>
          <w:color w:val="008000"/>
          <w:kern w:val="0"/>
          <w:sz w:val="19"/>
          <w:szCs w:val="19"/>
          <w:shd w:val="clear" w:color="auto" w:fill="FFFFFF"/>
        </w:rPr>
        <w:t>特征点间最小距离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6641C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0;</w:t>
      </w:r>
    </w:p>
    <w:p w:rsidR="006641CD" w:rsidRPr="006641CD" w:rsidRDefault="006641CD" w:rsidP="006641CD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641C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927EA4" w:rsidRPr="00927EA4" w:rsidRDefault="006641CD" w:rsidP="006641CD">
      <w:r>
        <w:rPr>
          <w:noProof/>
        </w:rPr>
        <w:drawing>
          <wp:inline distT="0" distB="0" distL="0" distR="0">
            <wp:extent cx="5262245" cy="4166870"/>
            <wp:effectExtent l="0" t="0" r="0" b="5080"/>
            <wp:docPr id="7" name="图片 7" descr="C:\Users\寅\Desktop\截图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寅\Desktop\截图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EA4" w:rsidRPr="00927EA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218" w:rsidRDefault="00E40218" w:rsidP="00A045E2">
      <w:r>
        <w:separator/>
      </w:r>
    </w:p>
  </w:endnote>
  <w:endnote w:type="continuationSeparator" w:id="0">
    <w:p w:rsidR="00E40218" w:rsidRDefault="00E40218" w:rsidP="00A0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218" w:rsidRDefault="00E40218" w:rsidP="00A045E2">
      <w:r>
        <w:separator/>
      </w:r>
    </w:p>
  </w:footnote>
  <w:footnote w:type="continuationSeparator" w:id="0">
    <w:p w:rsidR="00E40218" w:rsidRDefault="00E40218" w:rsidP="00A04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E2" w:rsidRDefault="00A045E2" w:rsidP="00A045E2">
    <w:pPr>
      <w:pStyle w:val="a4"/>
      <w:jc w:val="left"/>
    </w:pPr>
    <w:r>
      <w:rPr>
        <w:rFonts w:hint="eastAsia"/>
      </w:rPr>
      <w:t>2016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14</w:t>
    </w:r>
    <w:r>
      <w:rPr>
        <w:rFonts w:hint="eastAsia"/>
      </w:rPr>
      <w:t>日星期六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A4"/>
    <w:rsid w:val="002D20C1"/>
    <w:rsid w:val="006641CD"/>
    <w:rsid w:val="00927EA4"/>
    <w:rsid w:val="00A045E2"/>
    <w:rsid w:val="00B65702"/>
    <w:rsid w:val="00C659DA"/>
    <w:rsid w:val="00E4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7E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7E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7E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7E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7E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7EA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ewstyle17">
    <w:name w:val="newstyle17"/>
    <w:basedOn w:val="a"/>
    <w:rsid w:val="00927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7EA4"/>
  </w:style>
  <w:style w:type="paragraph" w:styleId="a3">
    <w:name w:val="Balloon Text"/>
    <w:basedOn w:val="a"/>
    <w:link w:val="Char"/>
    <w:uiPriority w:val="99"/>
    <w:semiHidden/>
    <w:unhideWhenUsed/>
    <w:rsid w:val="00927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E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45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45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7E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7E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7E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7E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7E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7EA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ewstyle17">
    <w:name w:val="newstyle17"/>
    <w:basedOn w:val="a"/>
    <w:rsid w:val="00927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7EA4"/>
  </w:style>
  <w:style w:type="paragraph" w:styleId="a3">
    <w:name w:val="Balloon Text"/>
    <w:basedOn w:val="a"/>
    <w:link w:val="Char"/>
    <w:uiPriority w:val="99"/>
    <w:semiHidden/>
    <w:unhideWhenUsed/>
    <w:rsid w:val="00927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7E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45E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4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1423</Characters>
  <Application>Microsoft Office Word</Application>
  <DocSecurity>0</DocSecurity>
  <Lines>11</Lines>
  <Paragraphs>3</Paragraphs>
  <ScaleCrop>false</ScaleCrop>
  <Company>桂林电子科技大学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</dc:creator>
  <cp:lastModifiedBy>黄寅</cp:lastModifiedBy>
  <cp:revision>2</cp:revision>
  <dcterms:created xsi:type="dcterms:W3CDTF">2016-05-14T06:33:00Z</dcterms:created>
  <dcterms:modified xsi:type="dcterms:W3CDTF">2016-05-14T06:33:00Z</dcterms:modified>
</cp:coreProperties>
</file>