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77C" w:rsidRDefault="0071277C" w:rsidP="0071277C">
      <w:pPr>
        <w:spacing w:after="240"/>
        <w:rPr>
          <w:rFonts w:eastAsia="Times New Roman"/>
        </w:rPr>
      </w:pPr>
      <w:r>
        <w:rPr>
          <w:rFonts w:eastAsia="Times New Roman"/>
        </w:rPr>
        <w:t xml:space="preserve">Reviewer Comments: </w:t>
      </w:r>
      <w:r>
        <w:rPr>
          <w:rFonts w:eastAsia="Times New Roman"/>
        </w:rPr>
        <w:br/>
      </w:r>
      <w:r>
        <w:rPr>
          <w:rFonts w:eastAsia="Times New Roman"/>
        </w:rPr>
        <w:br/>
        <w:t xml:space="preserve">Reviewer #1: </w:t>
      </w:r>
      <w:r>
        <w:rPr>
          <w:rFonts w:eastAsia="Times New Roman"/>
        </w:rPr>
        <w:br/>
      </w:r>
      <w:bookmarkStart w:id="0" w:name="_GoBack"/>
      <w:bookmarkEnd w:id="0"/>
      <w:r>
        <w:rPr>
          <w:rFonts w:eastAsia="Times New Roman"/>
        </w:rPr>
        <w:br/>
        <w:t xml:space="preserve">Suitable Quality?: No </w:t>
      </w:r>
      <w:r>
        <w:rPr>
          <w:rFonts w:eastAsia="Times New Roman"/>
        </w:rPr>
        <w:br/>
        <w:t xml:space="preserve">Sufficient General Interest?: No </w:t>
      </w:r>
      <w:r>
        <w:rPr>
          <w:rFonts w:eastAsia="Times New Roman"/>
        </w:rPr>
        <w:br/>
        <w:t xml:space="preserve">Conclusions Justified?: No </w:t>
      </w:r>
      <w:r>
        <w:rPr>
          <w:rFonts w:eastAsia="Times New Roman"/>
        </w:rPr>
        <w:br/>
        <w:t xml:space="preserve">Clearly Written?: No </w:t>
      </w:r>
      <w:r>
        <w:rPr>
          <w:rFonts w:eastAsia="Times New Roman"/>
        </w:rPr>
        <w:br/>
        <w:t xml:space="preserve">Procedures Described?: No </w:t>
      </w:r>
      <w:r>
        <w:rPr>
          <w:rFonts w:eastAsia="Times New Roman"/>
        </w:rPr>
        <w:br/>
      </w:r>
      <w:r>
        <w:rPr>
          <w:rFonts w:eastAsia="Times New Roman"/>
        </w:rPr>
        <w:br/>
        <w:t xml:space="preserve">Comments: </w:t>
      </w:r>
      <w:r>
        <w:rPr>
          <w:rFonts w:eastAsia="Times New Roman"/>
        </w:rPr>
        <w:br/>
      </w:r>
      <w:r>
        <w:rPr>
          <w:rFonts w:eastAsia="Times New Roman"/>
        </w:rPr>
        <w:br/>
        <w:t xml:space="preserve">Unfortunately, there are many flaws in this </w:t>
      </w:r>
      <w:proofErr w:type="spellStart"/>
      <w:r>
        <w:rPr>
          <w:rFonts w:eastAsia="Times New Roman"/>
        </w:rPr>
        <w:t>ms</w:t>
      </w:r>
      <w:proofErr w:type="spellEnd"/>
      <w:r>
        <w:rPr>
          <w:rFonts w:eastAsia="Times New Roman"/>
        </w:rPr>
        <w:t xml:space="preserve">, ranging from its motivation, the technicalities of the work, its presentation and conclusions. Clearly, the authors were excited enough by their efforts to send it to PNAS but have not made a compelling case to this reviewer. </w:t>
      </w:r>
      <w:r>
        <w:rPr>
          <w:rFonts w:eastAsia="Times New Roman"/>
        </w:rPr>
        <w:br/>
      </w:r>
      <w:r>
        <w:rPr>
          <w:rFonts w:eastAsia="Times New Roman"/>
        </w:rPr>
        <w:br/>
        <w:t xml:space="preserve">My biggest problem with the motivation of the work is that incorporating serology into transmission models is not new. Even if this was an entirely new </w:t>
      </w:r>
      <w:proofErr w:type="spellStart"/>
      <w:r>
        <w:rPr>
          <w:rFonts w:eastAsia="Times New Roman"/>
        </w:rPr>
        <w:t>endeavor</w:t>
      </w:r>
      <w:proofErr w:type="spellEnd"/>
      <w:r>
        <w:rPr>
          <w:rFonts w:eastAsia="Times New Roman"/>
        </w:rPr>
        <w:t xml:space="preserve">, the </w:t>
      </w:r>
      <w:proofErr w:type="gramStart"/>
      <w:r>
        <w:rPr>
          <w:rFonts w:eastAsia="Times New Roman"/>
        </w:rPr>
        <w:t>authors</w:t>
      </w:r>
      <w:proofErr w:type="gramEnd"/>
      <w:r>
        <w:rPr>
          <w:rFonts w:eastAsia="Times New Roman"/>
        </w:rPr>
        <w:t xml:space="preserve"> needs to make a strong and convincing case for why it is advantageous compared with models that only distinguish between susceptible/immune individuals. In </w:t>
      </w:r>
      <w:proofErr w:type="gramStart"/>
      <w:r>
        <w:rPr>
          <w:rFonts w:eastAsia="Times New Roman"/>
        </w:rPr>
        <w:t xml:space="preserve">this </w:t>
      </w:r>
      <w:proofErr w:type="spellStart"/>
      <w:r>
        <w:rPr>
          <w:rFonts w:eastAsia="Times New Roman"/>
        </w:rPr>
        <w:t>ms</w:t>
      </w:r>
      <w:proofErr w:type="spellEnd"/>
      <w:proofErr w:type="gramEnd"/>
      <w:r>
        <w:rPr>
          <w:rFonts w:eastAsia="Times New Roman"/>
        </w:rPr>
        <w:t xml:space="preserve">, the authors fit a model to data then provide a visual comparison in figures 2&amp;3 between fitted model predictions and observations with no attempt at model criticism or validation. How is this model an improvement on those that ignore antibody </w:t>
      </w:r>
      <w:proofErr w:type="spellStart"/>
      <w:r>
        <w:rPr>
          <w:rFonts w:eastAsia="Times New Roman"/>
        </w:rPr>
        <w:t>titers</w:t>
      </w:r>
      <w:proofErr w:type="spellEnd"/>
      <w:r>
        <w:rPr>
          <w:rFonts w:eastAsia="Times New Roman"/>
        </w:rPr>
        <w:t xml:space="preserve">? What have we gained? </w:t>
      </w:r>
      <w:r>
        <w:rPr>
          <w:rFonts w:eastAsia="Times New Roman"/>
        </w:rPr>
        <w:br/>
      </w:r>
      <w:r>
        <w:rPr>
          <w:rFonts w:eastAsia="Times New Roman"/>
        </w:rPr>
        <w:br/>
        <w:t xml:space="preserve">The paucity of information regarding what the authors have actually done is very surprising. How was convergence of their metropolis </w:t>
      </w:r>
      <w:proofErr w:type="spellStart"/>
      <w:proofErr w:type="gramStart"/>
      <w:r>
        <w:rPr>
          <w:rFonts w:eastAsia="Times New Roman"/>
        </w:rPr>
        <w:t>hastings</w:t>
      </w:r>
      <w:proofErr w:type="spellEnd"/>
      <w:proofErr w:type="gramEnd"/>
      <w:r>
        <w:rPr>
          <w:rFonts w:eastAsia="Times New Roman"/>
        </w:rPr>
        <w:t xml:space="preserve"> algorithm established? How did the authors handle initial conditions? They assert that including births/deaths would not change their results -- what is this based on? What is the value of omega? Was it assumed, or estimated? The fitted model predictions show very little variability in comparison with data, probably resulting from the mean field assumption--why is this justified, given that we know the R0 for influenza is typically small? Would a stochastic model not be more appropriate? They make various assumptions regarding functional forms (</w:t>
      </w:r>
      <w:proofErr w:type="spellStart"/>
      <w:r>
        <w:rPr>
          <w:rFonts w:eastAsia="Times New Roman"/>
        </w:rPr>
        <w:t>eg</w:t>
      </w:r>
      <w:proofErr w:type="spellEnd"/>
      <w:r>
        <w:rPr>
          <w:rFonts w:eastAsia="Times New Roman"/>
        </w:rPr>
        <w:t xml:space="preserve"> phi), but where is the empirical support for these choices or the exploration of sensitivity? </w:t>
      </w:r>
      <w:r>
        <w:rPr>
          <w:rFonts w:eastAsia="Times New Roman"/>
        </w:rPr>
        <w:br/>
      </w:r>
      <w:r>
        <w:rPr>
          <w:rFonts w:eastAsia="Times New Roman"/>
        </w:rPr>
        <w:br/>
        <w:t xml:space="preserve">The paper is very poorly written. There are an unfortunately large number of grammatical errors and missing definitions for model details. In general, the methods and results sections are very inadequately explained. I think the introduction and discussion need to make a much more substantial intellectual case for the paper. The methods section needs to provide much more information regarding what was done. </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t xml:space="preserve">Reviewer #2: </w:t>
      </w:r>
      <w:r>
        <w:rPr>
          <w:rFonts w:eastAsia="Times New Roman"/>
        </w:rPr>
        <w:br/>
      </w:r>
      <w:r>
        <w:rPr>
          <w:rFonts w:eastAsia="Times New Roman"/>
        </w:rPr>
        <w:lastRenderedPageBreak/>
        <w:br/>
        <w:t xml:space="preserve">Suitable Quality?: No </w:t>
      </w:r>
      <w:r>
        <w:rPr>
          <w:rFonts w:eastAsia="Times New Roman"/>
        </w:rPr>
        <w:br/>
        <w:t xml:space="preserve">Sufficient General Interest?: No </w:t>
      </w:r>
      <w:r>
        <w:rPr>
          <w:rFonts w:eastAsia="Times New Roman"/>
        </w:rPr>
        <w:br/>
        <w:t xml:space="preserve">Conclusions Justified?: No </w:t>
      </w:r>
      <w:r>
        <w:rPr>
          <w:rFonts w:eastAsia="Times New Roman"/>
        </w:rPr>
        <w:br/>
        <w:t xml:space="preserve">Clearly Written?: No </w:t>
      </w:r>
      <w:r>
        <w:rPr>
          <w:rFonts w:eastAsia="Times New Roman"/>
        </w:rPr>
        <w:br/>
        <w:t xml:space="preserve">Procedures Described?: No </w:t>
      </w:r>
      <w:r>
        <w:rPr>
          <w:rFonts w:eastAsia="Times New Roman"/>
        </w:rPr>
        <w:br/>
      </w:r>
      <w:r>
        <w:rPr>
          <w:rFonts w:eastAsia="Times New Roman"/>
        </w:rPr>
        <w:br/>
        <w:t xml:space="preserve">Comments: </w:t>
      </w:r>
      <w:r>
        <w:rPr>
          <w:rFonts w:eastAsia="Times New Roman"/>
        </w:rPr>
        <w:br/>
      </w:r>
      <w:r>
        <w:rPr>
          <w:rFonts w:eastAsia="Times New Roman"/>
        </w:rPr>
        <w:br/>
        <w:t xml:space="preserve">This paper explores the dynamics of influenza transmission models under stratified immunity; in other words, whether consideration of the strata of influenza antibodies present in a population are important to reproduce the trajectory of an outbreak. This is in contrast to earlier models that have considered immunity as a binary outcome based on </w:t>
      </w:r>
      <w:proofErr w:type="spellStart"/>
      <w:r>
        <w:rPr>
          <w:rFonts w:eastAsia="Times New Roman"/>
        </w:rPr>
        <w:t>preset</w:t>
      </w:r>
      <w:proofErr w:type="spellEnd"/>
      <w:r>
        <w:rPr>
          <w:rFonts w:eastAsia="Times New Roman"/>
        </w:rPr>
        <w:t xml:space="preserve"> antibody </w:t>
      </w:r>
      <w:proofErr w:type="spellStart"/>
      <w:r>
        <w:rPr>
          <w:rFonts w:eastAsia="Times New Roman"/>
        </w:rPr>
        <w:t>titer</w:t>
      </w:r>
      <w:proofErr w:type="spellEnd"/>
      <w:r>
        <w:rPr>
          <w:rFonts w:eastAsia="Times New Roman"/>
        </w:rPr>
        <w:t xml:space="preserve"> thresholds (typically HI </w:t>
      </w:r>
      <w:proofErr w:type="spellStart"/>
      <w:r>
        <w:rPr>
          <w:rFonts w:eastAsia="Times New Roman"/>
        </w:rPr>
        <w:t>titers</w:t>
      </w:r>
      <w:proofErr w:type="spellEnd"/>
      <w:r>
        <w:rPr>
          <w:rFonts w:eastAsia="Times New Roman"/>
        </w:rPr>
        <w:t xml:space="preserve"> above 1:40). The underlying hypothesis is interesting, but I feel that the authors have fallen short of demonstrating the importance of stratified immunity. </w:t>
      </w:r>
      <w:r>
        <w:rPr>
          <w:rFonts w:eastAsia="Times New Roman"/>
        </w:rPr>
        <w:br/>
      </w:r>
      <w:r>
        <w:rPr>
          <w:rFonts w:eastAsia="Times New Roman"/>
        </w:rPr>
        <w:br/>
        <w:t xml:space="preserve">1) The model is fitted to a dataset representing the first wave of the 2009 pandemic in Hong-Kong. This is a special case of an invasion wave in a tropical setting. It would be important to generalize the findings to other outbreaks, including post-pandemic waves, and other locations. A large amount of serological and epidemiological information exists for the 2009 pandemic and post-pandemic waves in the UK - do the findings extend to these outbreaks as well? What about seasonal strains? </w:t>
      </w:r>
      <w:r>
        <w:rPr>
          <w:rFonts w:eastAsia="Times New Roman"/>
        </w:rPr>
        <w:br/>
      </w:r>
      <w:r>
        <w:rPr>
          <w:rFonts w:eastAsia="Times New Roman"/>
        </w:rPr>
        <w:br/>
        <w:t xml:space="preserve">2) I was unconvinced by the comments that the dynamics of models with stratified immunity vs threshold immunity truly differ. Figure 5 indicates there are only subtle changes in Re by the two models -with overlapping CI (as noted in text, Re=1.22 in the stratified model vs 1.19 in the threshold model at the onset of the epidemic, and Re=0.82 in both models near the tail of the epidemic). Further, as noted by the authors, </w:t>
      </w:r>
      <w:proofErr w:type="spellStart"/>
      <w:r>
        <w:rPr>
          <w:rFonts w:eastAsia="Times New Roman"/>
        </w:rPr>
        <w:t>seroprevalence</w:t>
      </w:r>
      <w:proofErr w:type="spellEnd"/>
      <w:r>
        <w:rPr>
          <w:rFonts w:eastAsia="Times New Roman"/>
        </w:rPr>
        <w:t xml:space="preserve"> estimates are remarkably similar by the two models. </w:t>
      </w:r>
      <w:r>
        <w:rPr>
          <w:rFonts w:eastAsia="Times New Roman"/>
        </w:rPr>
        <w:br/>
      </w:r>
      <w:r>
        <w:rPr>
          <w:rFonts w:eastAsia="Times New Roman"/>
        </w:rPr>
        <w:br/>
        <w:t>3) I would have liked to see more formal model comparisons, for instance between the threshold and stratified models, and between different formulations of the stratified model (</w:t>
      </w:r>
      <w:proofErr w:type="spellStart"/>
      <w:r>
        <w:rPr>
          <w:rFonts w:eastAsia="Times New Roman"/>
        </w:rPr>
        <w:t>eg</w:t>
      </w:r>
      <w:proofErr w:type="spellEnd"/>
      <w:r>
        <w:rPr>
          <w:rFonts w:eastAsia="Times New Roman"/>
        </w:rPr>
        <w:t xml:space="preserve"> with and without age-dependent Ab boosting, with/without increased susceptibility in children, </w:t>
      </w:r>
      <w:proofErr w:type="spellStart"/>
      <w:r>
        <w:rPr>
          <w:rFonts w:eastAsia="Times New Roman"/>
        </w:rPr>
        <w:t>etc</w:t>
      </w:r>
      <w:proofErr w:type="spellEnd"/>
      <w:r>
        <w:rPr>
          <w:rFonts w:eastAsia="Times New Roman"/>
        </w:rPr>
        <w:t xml:space="preserve">). </w:t>
      </w:r>
      <w:r>
        <w:rPr>
          <w:rFonts w:eastAsia="Times New Roman"/>
        </w:rPr>
        <w:br/>
      </w:r>
      <w:r>
        <w:rPr>
          <w:rFonts w:eastAsia="Times New Roman"/>
        </w:rPr>
        <w:br/>
        <w:t xml:space="preserve">4) Some countries (although not Hong-Kong) reported high Ab </w:t>
      </w:r>
      <w:proofErr w:type="spellStart"/>
      <w:r>
        <w:rPr>
          <w:rFonts w:eastAsia="Times New Roman"/>
        </w:rPr>
        <w:t>titers</w:t>
      </w:r>
      <w:proofErr w:type="spellEnd"/>
      <w:r>
        <w:rPr>
          <w:rFonts w:eastAsia="Times New Roman"/>
        </w:rPr>
        <w:t xml:space="preserve"> in seniors prior to the pandemic... can't this explain the low attack rates in those age groups? The authors' hypothesis primarily involves differential age mixing and boosting. Is it consistent with the occurrence of recrudescent pandemic waves in the second and third year of A/H1N1 virus circulation, which preferentially affected seniors (as described in the UK, Mexico and elsewhere)? </w:t>
      </w:r>
      <w:r>
        <w:rPr>
          <w:rFonts w:eastAsia="Times New Roman"/>
        </w:rPr>
        <w:br/>
      </w:r>
      <w:r>
        <w:rPr>
          <w:rFonts w:eastAsia="Times New Roman"/>
        </w:rPr>
        <w:br/>
        <w:t xml:space="preserve">5) Some discussion of the potential role of long-lasting T-cell immunity would be useful. </w:t>
      </w:r>
      <w:r>
        <w:rPr>
          <w:rFonts w:eastAsia="Times New Roman"/>
        </w:rPr>
        <w:br/>
      </w:r>
      <w:r>
        <w:rPr>
          <w:rFonts w:eastAsia="Times New Roman"/>
        </w:rPr>
        <w:br/>
        <w:t xml:space="preserve">6) Some sections of intro and results could use careful proofing. For instance, the notion of "boosting" is introduced on page 10 of results but not previously defined. </w:t>
      </w:r>
      <w:r>
        <w:rPr>
          <w:rFonts w:eastAsia="Times New Roman"/>
        </w:rPr>
        <w:br/>
      </w:r>
      <w:r>
        <w:rPr>
          <w:rFonts w:eastAsia="Times New Roman"/>
        </w:rPr>
        <w:br/>
        <w:t xml:space="preserve">Minor comments: </w:t>
      </w:r>
      <w:r>
        <w:rPr>
          <w:rFonts w:eastAsia="Times New Roman"/>
        </w:rPr>
        <w:br/>
      </w:r>
      <w:r>
        <w:rPr>
          <w:rFonts w:eastAsia="Times New Roman"/>
        </w:rPr>
        <w:lastRenderedPageBreak/>
        <w:br/>
        <w:t xml:space="preserve">7) </w:t>
      </w:r>
      <w:proofErr w:type="gramStart"/>
      <w:r>
        <w:rPr>
          <w:rFonts w:eastAsia="Times New Roman"/>
        </w:rPr>
        <w:t>The</w:t>
      </w:r>
      <w:proofErr w:type="gramEnd"/>
      <w:r>
        <w:rPr>
          <w:rFonts w:eastAsia="Times New Roman"/>
        </w:rPr>
        <w:t xml:space="preserve"> posterior distributions of TP50s look wide (Fig S5)... are they statistically different? </w:t>
      </w:r>
      <w:r>
        <w:rPr>
          <w:rFonts w:eastAsia="Times New Roman"/>
        </w:rPr>
        <w:br/>
      </w:r>
      <w:r>
        <w:rPr>
          <w:rFonts w:eastAsia="Times New Roman"/>
        </w:rPr>
        <w:br/>
        <w:t xml:space="preserve">8) Fig S5: it would be useful to harmonize the x-axes of each class of parameters to facilitate comparisons across age groups </w:t>
      </w:r>
      <w:r>
        <w:rPr>
          <w:rFonts w:eastAsia="Times New Roman"/>
        </w:rPr>
        <w:br/>
      </w:r>
      <w:r>
        <w:rPr>
          <w:rFonts w:eastAsia="Times New Roman"/>
        </w:rPr>
        <w:br/>
        <w:t xml:space="preserve">9) Second sentence at the top of p7 is particularly unclear ("Model titres at T1...") </w:t>
      </w:r>
      <w:r>
        <w:rPr>
          <w:rFonts w:eastAsia="Times New Roman"/>
        </w:rPr>
        <w:br/>
      </w:r>
      <w:r>
        <w:rPr>
          <w:rFonts w:eastAsia="Times New Roman"/>
        </w:rPr>
        <w:br/>
        <w:t xml:space="preserve">10) Second para of p8: Not sure why the predicted </w:t>
      </w:r>
      <w:proofErr w:type="spellStart"/>
      <w:r>
        <w:rPr>
          <w:rFonts w:eastAsia="Times New Roman"/>
        </w:rPr>
        <w:t>seroprevalence</w:t>
      </w:r>
      <w:proofErr w:type="spellEnd"/>
      <w:r>
        <w:rPr>
          <w:rFonts w:eastAsia="Times New Roman"/>
        </w:rPr>
        <w:t xml:space="preserve"> at T2, estimated at 20.4%, is considered "slightly lower" than the baseline of 8.9%... </w:t>
      </w:r>
      <w:r>
        <w:rPr>
          <w:rFonts w:eastAsia="Times New Roman"/>
        </w:rPr>
        <w:br/>
      </w:r>
      <w:r>
        <w:rPr>
          <w:rFonts w:eastAsia="Times New Roman"/>
        </w:rPr>
        <w:br/>
        <w:t xml:space="preserve">11) </w:t>
      </w:r>
      <w:proofErr w:type="spellStart"/>
      <w:r>
        <w:rPr>
          <w:rFonts w:eastAsia="Times New Roman"/>
        </w:rPr>
        <w:t>Equ</w:t>
      </w:r>
      <w:proofErr w:type="spellEnd"/>
      <w:r>
        <w:rPr>
          <w:rFonts w:eastAsia="Times New Roman"/>
        </w:rPr>
        <w:t xml:space="preserve"> 5 could be simplified by replacing </w:t>
      </w:r>
      <w:proofErr w:type="spellStart"/>
      <w:r>
        <w:rPr>
          <w:rFonts w:eastAsia="Times New Roman"/>
        </w:rPr>
        <w:t>I_alpha</w:t>
      </w:r>
      <w:proofErr w:type="spellEnd"/>
      <w:r>
        <w:rPr>
          <w:rFonts w:eastAsia="Times New Roman"/>
        </w:rPr>
        <w:t xml:space="preserve"> with TP50 </w:t>
      </w:r>
      <w:r>
        <w:rPr>
          <w:rFonts w:eastAsia="Times New Roman"/>
        </w:rPr>
        <w:br/>
      </w:r>
      <w:r>
        <w:rPr>
          <w:rFonts w:eastAsia="Times New Roman"/>
        </w:rPr>
        <w:br/>
        <w:t xml:space="preserve">12) Bottom of p16: sorry if I missed it, but I could not find the boosting terms, </w:t>
      </w:r>
      <w:proofErr w:type="spellStart"/>
      <w:r>
        <w:rPr>
          <w:rFonts w:eastAsia="Times New Roman"/>
        </w:rPr>
        <w:t>AbB_alpha</w:t>
      </w:r>
      <w:proofErr w:type="spellEnd"/>
      <w:r>
        <w:rPr>
          <w:rFonts w:eastAsia="Times New Roman"/>
        </w:rPr>
        <w:t xml:space="preserve">, in any of the equations </w:t>
      </w:r>
    </w:p>
    <w:p w:rsidR="0071277C" w:rsidRDefault="0071277C" w:rsidP="00F20287">
      <w:pPr>
        <w:spacing w:after="0" w:line="240" w:lineRule="auto"/>
        <w:rPr>
          <w:rFonts w:ascii="Times New Roman" w:eastAsia="Times New Roman" w:hAnsi="Times New Roman" w:cs="Times New Roman"/>
          <w:color w:val="000000"/>
          <w:sz w:val="24"/>
          <w:szCs w:val="24"/>
          <w:lang w:eastAsia="en-GB"/>
        </w:rPr>
      </w:pPr>
    </w:p>
    <w:p w:rsidR="0071277C" w:rsidRDefault="0071277C" w:rsidP="00F20287">
      <w:pPr>
        <w:spacing w:after="0" w:line="240" w:lineRule="auto"/>
        <w:rPr>
          <w:rFonts w:ascii="Times New Roman" w:eastAsia="Times New Roman" w:hAnsi="Times New Roman" w:cs="Times New Roman"/>
          <w:color w:val="000000"/>
          <w:sz w:val="24"/>
          <w:szCs w:val="24"/>
          <w:lang w:eastAsia="en-GB"/>
        </w:rPr>
      </w:pPr>
    </w:p>
    <w:p w:rsidR="0071277C" w:rsidRDefault="0071277C">
      <w:pPr>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br w:type="page"/>
      </w:r>
    </w:p>
    <w:p w:rsidR="0071277C" w:rsidRDefault="002C5DE0" w:rsidP="00F20287">
      <w:pPr>
        <w:spacing w:after="0" w:line="240" w:lineRule="auto"/>
        <w:rPr>
          <w:rFonts w:ascii="Times New Roman" w:eastAsia="Times New Roman" w:hAnsi="Times New Roman" w:cs="Times New Roman"/>
          <w:color w:val="000000"/>
          <w:sz w:val="24"/>
          <w:szCs w:val="24"/>
          <w:lang w:eastAsia="en-GB"/>
        </w:rPr>
      </w:pPr>
      <w:r>
        <w:rPr>
          <w:rFonts w:ascii="Times New Roman" w:eastAsia="Times New Roman" w:hAnsi="Times New Roman" w:cs="Times New Roman"/>
          <w:color w:val="000000"/>
          <w:sz w:val="24"/>
          <w:szCs w:val="24"/>
          <w:lang w:eastAsia="en-GB"/>
        </w:rPr>
        <w:lastRenderedPageBreak/>
        <w:t>My responses for all the comments</w:t>
      </w:r>
    </w:p>
    <w:p w:rsidR="0071277C" w:rsidRDefault="0071277C" w:rsidP="00F20287">
      <w:pPr>
        <w:spacing w:after="0" w:line="240" w:lineRule="auto"/>
        <w:rPr>
          <w:rFonts w:ascii="Times New Roman" w:eastAsia="Times New Roman" w:hAnsi="Times New Roman" w:cs="Times New Roman"/>
          <w:color w:val="000000"/>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From reviwer2</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1) The model is fitted to a dataset representing the first wave of the 2009 pandemic in Hong-Kong. This is a special case of an invasion wave in a tropical setting. It would be important to generalize the findings to other outbreaks, including post-pandemic waves, and other locations. A large amount of serological and epidemiological information exists for the 2009 pandemic and post-pandemic waves in the UK - do the findings extend to these outbreaks as well? What about seasonal strains?</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sz w:val="24"/>
          <w:szCs w:val="24"/>
          <w:lang w:eastAsia="en-GB"/>
        </w:rPr>
      </w:pPr>
      <w:proofErr w:type="spellStart"/>
      <w:r w:rsidRPr="00F20287">
        <w:rPr>
          <w:rFonts w:ascii="Times New Roman" w:eastAsia="Times New Roman" w:hAnsi="Times New Roman" w:cs="Times New Roman"/>
          <w:i/>
          <w:color w:val="38761D"/>
          <w:sz w:val="24"/>
          <w:szCs w:val="24"/>
          <w:lang w:eastAsia="en-GB"/>
        </w:rPr>
        <w:t>Ans</w:t>
      </w:r>
      <w:proofErr w:type="spellEnd"/>
      <w:r w:rsidRPr="00F20287">
        <w:rPr>
          <w:rFonts w:ascii="Times New Roman" w:eastAsia="Times New Roman" w:hAnsi="Times New Roman" w:cs="Times New Roman"/>
          <w:i/>
          <w:color w:val="38761D"/>
          <w:sz w:val="24"/>
          <w:szCs w:val="24"/>
          <w:lang w:eastAsia="en-GB"/>
        </w:rPr>
        <w:t>: I will discuss the future study is to extend the model to seasonal flu to understand whether age specific immune boosting and protection are similar across different seasonal strains. About other regions’ pandemic, to me, the important is not to reconstruct disease for others data but we can indicate the pattern of serological distribution are similar to HK data, then age specific boosting and titre dependent protection are important to incorporate. (</w:t>
      </w:r>
      <w:proofErr w:type="gramStart"/>
      <w:r w:rsidRPr="00F20287">
        <w:rPr>
          <w:rFonts w:ascii="Times New Roman" w:eastAsia="Times New Roman" w:hAnsi="Times New Roman" w:cs="Times New Roman"/>
          <w:i/>
          <w:color w:val="38761D"/>
          <w:sz w:val="24"/>
          <w:szCs w:val="24"/>
          <w:lang w:eastAsia="en-GB"/>
        </w:rPr>
        <w:t>cite</w:t>
      </w:r>
      <w:proofErr w:type="gramEnd"/>
      <w:r w:rsidRPr="00F20287">
        <w:rPr>
          <w:rFonts w:ascii="Times New Roman" w:eastAsia="Times New Roman" w:hAnsi="Times New Roman" w:cs="Times New Roman"/>
          <w:i/>
          <w:color w:val="38761D"/>
          <w:sz w:val="24"/>
          <w:szCs w:val="24"/>
          <w:lang w:eastAsia="en-GB"/>
        </w:rPr>
        <w:t xml:space="preserve"> Dennis E. </w:t>
      </w:r>
      <w:proofErr w:type="spellStart"/>
      <w:r w:rsidRPr="00F20287">
        <w:rPr>
          <w:rFonts w:ascii="Times New Roman" w:eastAsia="Times New Roman" w:hAnsi="Times New Roman" w:cs="Times New Roman"/>
          <w:i/>
          <w:color w:val="38761D"/>
          <w:sz w:val="24"/>
          <w:szCs w:val="24"/>
          <w:lang w:eastAsia="en-GB"/>
        </w:rPr>
        <w:t>te</w:t>
      </w:r>
      <w:proofErr w:type="spellEnd"/>
      <w:r w:rsidRPr="00F20287">
        <w:rPr>
          <w:rFonts w:ascii="Times New Roman" w:eastAsia="Times New Roman" w:hAnsi="Times New Roman" w:cs="Times New Roman"/>
          <w:i/>
          <w:color w:val="38761D"/>
          <w:sz w:val="24"/>
          <w:szCs w:val="24"/>
          <w:lang w:eastAsia="en-GB"/>
        </w:rPr>
        <w:t xml:space="preserve"> </w:t>
      </w:r>
      <w:proofErr w:type="spellStart"/>
      <w:r w:rsidRPr="00F20287">
        <w:rPr>
          <w:rFonts w:ascii="Times New Roman" w:eastAsia="Times New Roman" w:hAnsi="Times New Roman" w:cs="Times New Roman"/>
          <w:i/>
          <w:color w:val="38761D"/>
          <w:sz w:val="24"/>
          <w:szCs w:val="24"/>
          <w:lang w:eastAsia="en-GB"/>
        </w:rPr>
        <w:t>Beest</w:t>
      </w:r>
      <w:proofErr w:type="spellEnd"/>
      <w:r w:rsidRPr="00F20287">
        <w:rPr>
          <w:rFonts w:ascii="Times New Roman" w:eastAsia="Times New Roman" w:hAnsi="Times New Roman" w:cs="Times New Roman"/>
          <w:i/>
          <w:color w:val="38761D"/>
          <w:sz w:val="24"/>
          <w:szCs w:val="24"/>
          <w:lang w:eastAsia="en-GB"/>
        </w:rPr>
        <w:t xml:space="preserve"> et al. Joint modelling of serological and hospitalization data reveals that high levels of pre-existing immunity and school holidays shaped the influenza A pandemic of 2009 in The Netherlands)</w:t>
      </w:r>
    </w:p>
    <w:p w:rsidR="00F20287" w:rsidRPr="00F20287" w:rsidRDefault="00F20287" w:rsidP="00F20287">
      <w:pPr>
        <w:spacing w:after="24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 xml:space="preserve">2) I was unconvinced by the comments that the dynamics of models with stratified immunity vs threshold immunity truly differ. Figure 5 indicates there are only subtle changes in Re by the two models -with overlapping CI (as noted in text, Re=1.22 in the stratified model vs 1.19 in the threshold model at the onset of the epidemic, and Re=0.82 in both models near the tail of the epidemic). Further, as noted by the authors, </w:t>
      </w:r>
      <w:proofErr w:type="spellStart"/>
      <w:r w:rsidRPr="00F20287">
        <w:rPr>
          <w:rFonts w:ascii="Times New Roman" w:eastAsia="Times New Roman" w:hAnsi="Times New Roman" w:cs="Times New Roman"/>
          <w:color w:val="000000"/>
          <w:sz w:val="24"/>
          <w:szCs w:val="24"/>
          <w:lang w:eastAsia="en-GB"/>
        </w:rPr>
        <w:t>ser</w:t>
      </w:r>
      <w:r w:rsidRPr="00F20287">
        <w:rPr>
          <w:rFonts w:ascii="Times New Roman" w:eastAsia="Times New Roman" w:hAnsi="Times New Roman" w:cs="Times New Roman"/>
          <w:color w:val="38761D"/>
          <w:sz w:val="24"/>
          <w:szCs w:val="24"/>
          <w:lang w:eastAsia="en-GB"/>
        </w:rPr>
        <w:t>opr</w:t>
      </w:r>
      <w:r w:rsidRPr="00F20287">
        <w:rPr>
          <w:rFonts w:ascii="Times New Roman" w:eastAsia="Times New Roman" w:hAnsi="Times New Roman" w:cs="Times New Roman"/>
          <w:color w:val="000000"/>
          <w:sz w:val="24"/>
          <w:szCs w:val="24"/>
          <w:lang w:eastAsia="en-GB"/>
        </w:rPr>
        <w:t>evalence</w:t>
      </w:r>
      <w:proofErr w:type="spellEnd"/>
      <w:r w:rsidRPr="00F20287">
        <w:rPr>
          <w:rFonts w:ascii="Times New Roman" w:eastAsia="Times New Roman" w:hAnsi="Times New Roman" w:cs="Times New Roman"/>
          <w:color w:val="000000"/>
          <w:sz w:val="24"/>
          <w:szCs w:val="24"/>
          <w:lang w:eastAsia="en-GB"/>
        </w:rPr>
        <w:t xml:space="preserve"> estimates are remarkably similar by the two models.</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 xml:space="preserve">We find that the serological model improves the model fit: (1) using Deviance Information Criterion as criteria to estimate the fitness of </w:t>
      </w:r>
      <w:proofErr w:type="spellStart"/>
      <w:r w:rsidRPr="00F20287">
        <w:rPr>
          <w:rFonts w:ascii="Times New Roman" w:eastAsia="Times New Roman" w:hAnsi="Times New Roman" w:cs="Times New Roman"/>
          <w:i/>
          <w:color w:val="38761D"/>
          <w:sz w:val="24"/>
          <w:szCs w:val="24"/>
          <w:lang w:eastAsia="en-GB"/>
        </w:rPr>
        <w:t>seroprevalence</w:t>
      </w:r>
      <w:proofErr w:type="spellEnd"/>
      <w:r w:rsidRPr="00F20287">
        <w:rPr>
          <w:rFonts w:ascii="Times New Roman" w:eastAsia="Times New Roman" w:hAnsi="Times New Roman" w:cs="Times New Roman"/>
          <w:i/>
          <w:color w:val="38761D"/>
          <w:sz w:val="24"/>
          <w:szCs w:val="24"/>
          <w:lang w:eastAsia="en-GB"/>
        </w:rPr>
        <w:t xml:space="preserve">. DIC is lower when stratified immunity was included (2) </w:t>
      </w:r>
      <w:proofErr w:type="gramStart"/>
      <w:r w:rsidRPr="00F20287">
        <w:rPr>
          <w:rFonts w:ascii="Times New Roman" w:eastAsia="Times New Roman" w:hAnsi="Times New Roman" w:cs="Times New Roman"/>
          <w:i/>
          <w:color w:val="38761D"/>
          <w:sz w:val="24"/>
          <w:szCs w:val="24"/>
          <w:lang w:eastAsia="en-GB"/>
        </w:rPr>
        <w:t>The</w:t>
      </w:r>
      <w:proofErr w:type="gramEnd"/>
      <w:r w:rsidRPr="00F20287">
        <w:rPr>
          <w:rFonts w:ascii="Times New Roman" w:eastAsia="Times New Roman" w:hAnsi="Times New Roman" w:cs="Times New Roman"/>
          <w:i/>
          <w:color w:val="38761D"/>
          <w:sz w:val="24"/>
          <w:szCs w:val="24"/>
          <w:lang w:eastAsia="en-GB"/>
        </w:rPr>
        <w:t xml:space="preserve"> lower RMSE of the reconstructed disease dynamics and the incidence. The </w:t>
      </w:r>
      <w:proofErr w:type="spellStart"/>
      <w:r w:rsidRPr="00F20287">
        <w:rPr>
          <w:rFonts w:ascii="Times New Roman" w:eastAsia="Times New Roman" w:hAnsi="Times New Roman" w:cs="Times New Roman"/>
          <w:i/>
          <w:color w:val="38761D"/>
          <w:sz w:val="24"/>
          <w:szCs w:val="24"/>
          <w:lang w:eastAsia="en-GB"/>
        </w:rPr>
        <w:t>seroprevalence</w:t>
      </w:r>
      <w:proofErr w:type="spellEnd"/>
      <w:r w:rsidRPr="00F20287">
        <w:rPr>
          <w:rFonts w:ascii="Times New Roman" w:eastAsia="Times New Roman" w:hAnsi="Times New Roman" w:cs="Times New Roman"/>
          <w:i/>
          <w:color w:val="38761D"/>
          <w:sz w:val="24"/>
          <w:szCs w:val="24"/>
          <w:lang w:eastAsia="en-GB"/>
        </w:rPr>
        <w:t xml:space="preserve"> estimates are remarkably similar, as in our new figure, it is because </w:t>
      </w:r>
      <w:proofErr w:type="spellStart"/>
      <w:r w:rsidRPr="00F20287">
        <w:rPr>
          <w:rFonts w:ascii="Times New Roman" w:eastAsia="Times New Roman" w:hAnsi="Times New Roman" w:cs="Times New Roman"/>
          <w:i/>
          <w:color w:val="38761D"/>
          <w:sz w:val="24"/>
          <w:szCs w:val="24"/>
          <w:lang w:eastAsia="en-GB"/>
        </w:rPr>
        <w:t>seroprevalence</w:t>
      </w:r>
      <w:proofErr w:type="spellEnd"/>
      <w:r w:rsidRPr="00F20287">
        <w:rPr>
          <w:rFonts w:ascii="Times New Roman" w:eastAsia="Times New Roman" w:hAnsi="Times New Roman" w:cs="Times New Roman"/>
          <w:i/>
          <w:color w:val="38761D"/>
          <w:sz w:val="24"/>
          <w:szCs w:val="24"/>
          <w:lang w:eastAsia="en-GB"/>
        </w:rPr>
        <w:t xml:space="preserve"> would underestimate the cumulative incidence which cannot reflect the true infection rate.</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3) I would have liked to see more formal model comparisons, for instance between the threshold and stratified models, and between different formulations of the stratified model (</w:t>
      </w:r>
      <w:proofErr w:type="spellStart"/>
      <w:r w:rsidRPr="00F20287">
        <w:rPr>
          <w:rFonts w:ascii="Times New Roman" w:eastAsia="Times New Roman" w:hAnsi="Times New Roman" w:cs="Times New Roman"/>
          <w:color w:val="000000"/>
          <w:sz w:val="24"/>
          <w:szCs w:val="24"/>
          <w:lang w:eastAsia="en-GB"/>
        </w:rPr>
        <w:t>eg</w:t>
      </w:r>
      <w:proofErr w:type="spellEnd"/>
      <w:r w:rsidRPr="00F20287">
        <w:rPr>
          <w:rFonts w:ascii="Times New Roman" w:eastAsia="Times New Roman" w:hAnsi="Times New Roman" w:cs="Times New Roman"/>
          <w:color w:val="000000"/>
          <w:sz w:val="24"/>
          <w:szCs w:val="24"/>
          <w:lang w:eastAsia="en-GB"/>
        </w:rPr>
        <w:t xml:space="preserve"> with and without age-dependent Ab boosting, </w:t>
      </w:r>
      <w:r w:rsidRPr="00F20287">
        <w:rPr>
          <w:rFonts w:ascii="Times New Roman" w:eastAsia="Times New Roman" w:hAnsi="Times New Roman" w:cs="Times New Roman"/>
          <w:color w:val="38761D"/>
          <w:sz w:val="24"/>
          <w:szCs w:val="24"/>
          <w:lang w:eastAsia="en-GB"/>
        </w:rPr>
        <w:t>with/without increased susceptibility in children,</w:t>
      </w:r>
      <w:r w:rsidRPr="00F20287">
        <w:rPr>
          <w:rFonts w:ascii="Times New Roman" w:eastAsia="Times New Roman" w:hAnsi="Times New Roman" w:cs="Times New Roman"/>
          <w:color w:val="000000"/>
          <w:sz w:val="24"/>
          <w:szCs w:val="24"/>
          <w:lang w:eastAsia="en-GB"/>
        </w:rPr>
        <w:t xml:space="preserve"> </w:t>
      </w:r>
      <w:proofErr w:type="spellStart"/>
      <w:r w:rsidRPr="00F20287">
        <w:rPr>
          <w:rFonts w:ascii="Times New Roman" w:eastAsia="Times New Roman" w:hAnsi="Times New Roman" w:cs="Times New Roman"/>
          <w:color w:val="000000"/>
          <w:sz w:val="24"/>
          <w:szCs w:val="24"/>
          <w:lang w:eastAsia="en-GB"/>
        </w:rPr>
        <w:t>etc</w:t>
      </w:r>
      <w:proofErr w:type="spellEnd"/>
      <w:r w:rsidRPr="00F20287">
        <w:rPr>
          <w:rFonts w:ascii="Times New Roman" w:eastAsia="Times New Roman" w:hAnsi="Times New Roman" w:cs="Times New Roman"/>
          <w:color w:val="000000"/>
          <w:sz w:val="24"/>
          <w:szCs w:val="24"/>
          <w:lang w:eastAsia="en-GB"/>
        </w:rPr>
        <w:t>).</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I will add the following simulations</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model1: threshold (already done)</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model2:</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 xml:space="preserve">i) </w:t>
      </w:r>
      <w:proofErr w:type="gramStart"/>
      <w:r w:rsidRPr="00F20287">
        <w:rPr>
          <w:rFonts w:ascii="Times New Roman" w:eastAsia="Times New Roman" w:hAnsi="Times New Roman" w:cs="Times New Roman"/>
          <w:i/>
          <w:color w:val="38761D"/>
          <w:sz w:val="24"/>
          <w:szCs w:val="24"/>
          <w:lang w:eastAsia="en-GB"/>
        </w:rPr>
        <w:t>full</w:t>
      </w:r>
      <w:proofErr w:type="gramEnd"/>
      <w:r w:rsidRPr="00F20287">
        <w:rPr>
          <w:rFonts w:ascii="Times New Roman" w:eastAsia="Times New Roman" w:hAnsi="Times New Roman" w:cs="Times New Roman"/>
          <w:i/>
          <w:color w:val="38761D"/>
          <w:sz w:val="24"/>
          <w:szCs w:val="24"/>
          <w:lang w:eastAsia="en-GB"/>
        </w:rPr>
        <w:t xml:space="preserve"> model (10 parameters)</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 xml:space="preserve">ii) </w:t>
      </w:r>
      <w:proofErr w:type="gramStart"/>
      <w:r w:rsidRPr="00F20287">
        <w:rPr>
          <w:rFonts w:ascii="Times New Roman" w:eastAsia="Times New Roman" w:hAnsi="Times New Roman" w:cs="Times New Roman"/>
          <w:i/>
          <w:color w:val="38761D"/>
          <w:sz w:val="24"/>
          <w:szCs w:val="24"/>
          <w:lang w:eastAsia="en-GB"/>
        </w:rPr>
        <w:t>without</w:t>
      </w:r>
      <w:proofErr w:type="gramEnd"/>
      <w:r w:rsidRPr="00F20287">
        <w:rPr>
          <w:rFonts w:ascii="Times New Roman" w:eastAsia="Times New Roman" w:hAnsi="Times New Roman" w:cs="Times New Roman"/>
          <w:i/>
          <w:color w:val="38761D"/>
          <w:sz w:val="24"/>
          <w:szCs w:val="24"/>
          <w:lang w:eastAsia="en-GB"/>
        </w:rPr>
        <w:t xml:space="preserve"> age-dependent protection  (7 parameters)</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 xml:space="preserve">iii) </w:t>
      </w:r>
      <w:proofErr w:type="gramStart"/>
      <w:r w:rsidRPr="00F20287">
        <w:rPr>
          <w:rFonts w:ascii="Times New Roman" w:eastAsia="Times New Roman" w:hAnsi="Times New Roman" w:cs="Times New Roman"/>
          <w:i/>
          <w:color w:val="38761D"/>
          <w:sz w:val="24"/>
          <w:szCs w:val="24"/>
          <w:lang w:eastAsia="en-GB"/>
        </w:rPr>
        <w:t>without</w:t>
      </w:r>
      <w:proofErr w:type="gramEnd"/>
      <w:r w:rsidRPr="00F20287">
        <w:rPr>
          <w:rFonts w:ascii="Times New Roman" w:eastAsia="Times New Roman" w:hAnsi="Times New Roman" w:cs="Times New Roman"/>
          <w:i/>
          <w:color w:val="38761D"/>
          <w:sz w:val="24"/>
          <w:szCs w:val="24"/>
          <w:lang w:eastAsia="en-GB"/>
        </w:rPr>
        <w:t xml:space="preserve"> age-dependent Ab boosting (7 parameters)</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 xml:space="preserve">iii) </w:t>
      </w:r>
      <w:proofErr w:type="gramStart"/>
      <w:r w:rsidRPr="00F20287">
        <w:rPr>
          <w:rFonts w:ascii="Times New Roman" w:eastAsia="Times New Roman" w:hAnsi="Times New Roman" w:cs="Times New Roman"/>
          <w:i/>
          <w:color w:val="38761D"/>
          <w:sz w:val="24"/>
          <w:szCs w:val="24"/>
          <w:lang w:eastAsia="en-GB"/>
        </w:rPr>
        <w:t>without</w:t>
      </w:r>
      <w:proofErr w:type="gramEnd"/>
      <w:r w:rsidRPr="00F20287">
        <w:rPr>
          <w:rFonts w:ascii="Times New Roman" w:eastAsia="Times New Roman" w:hAnsi="Times New Roman" w:cs="Times New Roman"/>
          <w:i/>
          <w:color w:val="38761D"/>
          <w:sz w:val="24"/>
          <w:szCs w:val="24"/>
          <w:lang w:eastAsia="en-GB"/>
        </w:rPr>
        <w:t xml:space="preserve"> increased transmissibility in children (6 parameters)</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Use DIC to obtain the best fit model</w:t>
      </w:r>
      <w:r>
        <w:rPr>
          <w:rFonts w:ascii="Times New Roman" w:eastAsia="Times New Roman" w:hAnsi="Times New Roman" w:cs="Times New Roman"/>
          <w:i/>
          <w:color w:val="38761D"/>
          <w:sz w:val="24"/>
          <w:szCs w:val="24"/>
          <w:lang w:eastAsia="en-GB"/>
        </w:rPr>
        <w:t>. Then reconstruct the disease dynamics use the best fit model.</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lastRenderedPageBreak/>
        <w:t xml:space="preserve">4) Some countries (although not Hong-Kong) reported high Ab </w:t>
      </w:r>
      <w:proofErr w:type="spellStart"/>
      <w:r w:rsidRPr="00F20287">
        <w:rPr>
          <w:rFonts w:ascii="Times New Roman" w:eastAsia="Times New Roman" w:hAnsi="Times New Roman" w:cs="Times New Roman"/>
          <w:color w:val="000000"/>
          <w:sz w:val="24"/>
          <w:szCs w:val="24"/>
          <w:lang w:eastAsia="en-GB"/>
        </w:rPr>
        <w:t>titers</w:t>
      </w:r>
      <w:proofErr w:type="spellEnd"/>
      <w:r w:rsidRPr="00F20287">
        <w:rPr>
          <w:rFonts w:ascii="Times New Roman" w:eastAsia="Times New Roman" w:hAnsi="Times New Roman" w:cs="Times New Roman"/>
          <w:color w:val="000000"/>
          <w:sz w:val="24"/>
          <w:szCs w:val="24"/>
          <w:lang w:eastAsia="en-GB"/>
        </w:rPr>
        <w:t xml:space="preserve"> in seniors prior to the pandemic... can't this explain the low attack rates in those age groups? The authors' hypothesis primarily involves differential age mixing and boosting. Is it consistent with the occurrence of recrudescent pandemic waves in the second and third year of A/H1N1 virus circulation, which preferentially affected seniors (as described in the UK, Mexico and elsewhere)?</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I need to do literature survey to see how many countries with low baseline titres in seniors but also show a low incidence.</w:t>
      </w:r>
    </w:p>
    <w:p w:rsidR="00F20287" w:rsidRPr="00F20287" w:rsidRDefault="002C5DE0" w:rsidP="00F20287">
      <w:pPr>
        <w:spacing w:after="0" w:line="240" w:lineRule="auto"/>
        <w:rPr>
          <w:rFonts w:ascii="Times New Roman" w:eastAsia="Times New Roman" w:hAnsi="Times New Roman" w:cs="Times New Roman"/>
          <w:i/>
          <w:color w:val="38761D"/>
          <w:sz w:val="24"/>
          <w:szCs w:val="24"/>
          <w:lang w:eastAsia="en-GB"/>
        </w:rPr>
      </w:pPr>
      <w:hyperlink r:id="rId6" w:history="1">
        <w:r w:rsidR="00F20287" w:rsidRPr="00F20287">
          <w:rPr>
            <w:rFonts w:ascii="Times New Roman" w:eastAsia="Times New Roman" w:hAnsi="Times New Roman" w:cs="Times New Roman"/>
            <w:i/>
            <w:color w:val="38761D"/>
            <w:sz w:val="24"/>
            <w:szCs w:val="24"/>
            <w:lang w:eastAsia="en-GB"/>
          </w:rPr>
          <w:t>http://onlinelibrary.wiley.com/doi/10.1111/irv.12074/epdf</w:t>
        </w:r>
      </w:hyperlink>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 xml:space="preserve">Although some countries show higher Ab </w:t>
      </w:r>
      <w:proofErr w:type="spellStart"/>
      <w:r w:rsidRPr="00F20287">
        <w:rPr>
          <w:rFonts w:ascii="Times New Roman" w:eastAsia="Times New Roman" w:hAnsi="Times New Roman" w:cs="Times New Roman"/>
          <w:i/>
          <w:color w:val="38761D"/>
          <w:sz w:val="24"/>
          <w:szCs w:val="24"/>
          <w:lang w:eastAsia="en-GB"/>
        </w:rPr>
        <w:t>titers</w:t>
      </w:r>
      <w:proofErr w:type="spellEnd"/>
      <w:r w:rsidRPr="00F20287">
        <w:rPr>
          <w:rFonts w:ascii="Times New Roman" w:eastAsia="Times New Roman" w:hAnsi="Times New Roman" w:cs="Times New Roman"/>
          <w:i/>
          <w:color w:val="38761D"/>
          <w:sz w:val="24"/>
          <w:szCs w:val="24"/>
          <w:lang w:eastAsia="en-GB"/>
        </w:rPr>
        <w:t xml:space="preserve"> in seniors, however there are also studies show low pre-existing Ab titres in seniors but still obtain lower incidence. For example, the recorded incidence declined with increasing age in Norwegian population but the baseline or pre-pandemic HAI titres in older group 65-79 were lower than most other age groups. (High prevalence of antibodies to the 2009 pandemic influenza </w:t>
      </w:r>
      <w:proofErr w:type="gramStart"/>
      <w:r w:rsidRPr="00F20287">
        <w:rPr>
          <w:rFonts w:ascii="Times New Roman" w:eastAsia="Times New Roman" w:hAnsi="Times New Roman" w:cs="Times New Roman"/>
          <w:i/>
          <w:color w:val="38761D"/>
          <w:sz w:val="24"/>
          <w:szCs w:val="24"/>
          <w:lang w:eastAsia="en-GB"/>
        </w:rPr>
        <w:t>A(</w:t>
      </w:r>
      <w:proofErr w:type="gramEnd"/>
      <w:r w:rsidRPr="00F20287">
        <w:rPr>
          <w:rFonts w:ascii="Times New Roman" w:eastAsia="Times New Roman" w:hAnsi="Times New Roman" w:cs="Times New Roman"/>
          <w:i/>
          <w:color w:val="38761D"/>
          <w:sz w:val="24"/>
          <w:szCs w:val="24"/>
          <w:lang w:eastAsia="en-GB"/>
        </w:rPr>
        <w:t>H1N1) virus in the Norwegian population following a major epidemic and a large vaccination campaign in autumn 2009 )</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So, all pre-existing titres, contact mixing, and age specific virulence should be considered. In our study, contact mixing and age specific virulence dominate the low incidence in senior group.</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 xml:space="preserve">About the 2nd and the 3rd waves. Immunisation appears to have contributed to the reduced impact of the pandemic in 2010 (ref </w:t>
      </w:r>
      <w:hyperlink r:id="rId7" w:history="1">
        <w:r w:rsidRPr="00F20287">
          <w:rPr>
            <w:rFonts w:ascii="Times New Roman" w:eastAsia="Times New Roman" w:hAnsi="Times New Roman" w:cs="Times New Roman"/>
            <w:i/>
            <w:color w:val="38761D"/>
            <w:sz w:val="24"/>
            <w:szCs w:val="24"/>
            <w:lang w:eastAsia="en-GB"/>
          </w:rPr>
          <w:t>http://www.eurosurveillance.org/ViewArticle.aspx?ArticleId=19788</w:t>
        </w:r>
      </w:hyperlink>
      <w:r w:rsidRPr="00F20287">
        <w:rPr>
          <w:rFonts w:ascii="Times New Roman" w:eastAsia="Times New Roman" w:hAnsi="Times New Roman" w:cs="Times New Roman"/>
          <w:i/>
          <w:color w:val="38761D"/>
          <w:sz w:val="24"/>
          <w:szCs w:val="24"/>
          <w:lang w:eastAsia="en-GB"/>
        </w:rPr>
        <w:t>).</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 xml:space="preserve">3wave was caused by changes of the virulence (ref). </w:t>
      </w: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 xml:space="preserve">That means other important factors which are not in our study scope here needed to be considered. </w:t>
      </w:r>
    </w:p>
    <w:p w:rsidR="00F20287" w:rsidRPr="00F20287" w:rsidRDefault="00F20287" w:rsidP="00F20287">
      <w:pPr>
        <w:spacing w:after="24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38761D"/>
          <w:sz w:val="24"/>
          <w:szCs w:val="24"/>
          <w:lang w:eastAsia="en-GB"/>
        </w:rPr>
        <w:t>5</w:t>
      </w:r>
      <w:r w:rsidRPr="00F20287">
        <w:rPr>
          <w:rFonts w:ascii="Times New Roman" w:eastAsia="Times New Roman" w:hAnsi="Times New Roman" w:cs="Times New Roman"/>
          <w:color w:val="000000"/>
          <w:sz w:val="24"/>
          <w:szCs w:val="24"/>
          <w:lang w:eastAsia="en-GB"/>
        </w:rPr>
        <w:t>) Some discussion</w:t>
      </w:r>
      <w:r w:rsidRPr="00F20287">
        <w:rPr>
          <w:rFonts w:ascii="Times New Roman" w:eastAsia="Times New Roman" w:hAnsi="Times New Roman" w:cs="Times New Roman"/>
          <w:color w:val="38761D"/>
          <w:sz w:val="24"/>
          <w:szCs w:val="24"/>
          <w:lang w:eastAsia="en-GB"/>
        </w:rPr>
        <w:t xml:space="preserve"> </w:t>
      </w:r>
      <w:r w:rsidRPr="00F20287">
        <w:rPr>
          <w:rFonts w:ascii="Times New Roman" w:eastAsia="Times New Roman" w:hAnsi="Times New Roman" w:cs="Times New Roman"/>
          <w:color w:val="000000"/>
          <w:sz w:val="24"/>
          <w:szCs w:val="24"/>
          <w:lang w:eastAsia="en-GB"/>
        </w:rPr>
        <w:t>of the potential role of long-lasting T-cell immunity would be useful.</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Add a reference talking about the kinetics of the effector CD8 T cell using Empirical data</w:t>
      </w:r>
    </w:p>
    <w:p w:rsidR="00F20287" w:rsidRPr="00F20287" w:rsidRDefault="002C5DE0" w:rsidP="00F20287">
      <w:pPr>
        <w:spacing w:after="0" w:line="240" w:lineRule="auto"/>
        <w:rPr>
          <w:rFonts w:ascii="Times New Roman" w:eastAsia="Times New Roman" w:hAnsi="Times New Roman" w:cs="Times New Roman"/>
          <w:i/>
          <w:color w:val="38761D"/>
          <w:sz w:val="24"/>
          <w:szCs w:val="24"/>
          <w:lang w:eastAsia="en-GB"/>
        </w:rPr>
      </w:pPr>
      <w:hyperlink r:id="rId8" w:history="1">
        <w:r w:rsidR="00F20287" w:rsidRPr="00F20287">
          <w:rPr>
            <w:rFonts w:ascii="Times New Roman" w:eastAsia="Times New Roman" w:hAnsi="Times New Roman" w:cs="Times New Roman"/>
            <w:i/>
            <w:color w:val="38761D"/>
            <w:sz w:val="24"/>
            <w:szCs w:val="24"/>
            <w:lang w:eastAsia="en-GB"/>
          </w:rPr>
          <w:t>http://jvi.asm.org/content/75/22/10663.long</w:t>
        </w:r>
      </w:hyperlink>
    </w:p>
    <w:p w:rsidR="00F20287" w:rsidRPr="00F20287" w:rsidRDefault="00F20287" w:rsidP="00F20287">
      <w:pPr>
        <w:spacing w:after="24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6) Some sections of intro and results could use careful proofing. For instance, the notion of "boosting" is introduced on page 10 of results but not previously defined.</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Minor comments:</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7) The posterior distributions of TP50s look wide (Fig S5)... are they statistically different?</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Will make a note, they are not significantly different because of the credible interval</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8) Fig S5: it would be useful to harmonize the x-axes of each class of parameters to facilitate comparisons across age groups</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Will change</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Default="00F20287" w:rsidP="00F20287">
      <w:pPr>
        <w:spacing w:after="0" w:line="240" w:lineRule="auto"/>
        <w:rPr>
          <w:rFonts w:ascii="Times New Roman" w:eastAsia="Times New Roman" w:hAnsi="Times New Roman" w:cs="Times New Roman"/>
          <w:color w:val="000000"/>
          <w:sz w:val="24"/>
          <w:szCs w:val="24"/>
          <w:lang w:eastAsia="en-GB"/>
        </w:rPr>
      </w:pPr>
      <w:r w:rsidRPr="00F20287">
        <w:rPr>
          <w:rFonts w:ascii="Times New Roman" w:eastAsia="Times New Roman" w:hAnsi="Times New Roman" w:cs="Times New Roman"/>
          <w:color w:val="000000"/>
          <w:sz w:val="24"/>
          <w:szCs w:val="24"/>
          <w:lang w:eastAsia="en-GB"/>
        </w:rPr>
        <w:t>9) Second sentence at the top of p7 is particularly unclear ("Model titres at T1...")</w:t>
      </w:r>
    </w:p>
    <w:p w:rsidR="00F20287" w:rsidRDefault="00F20287" w:rsidP="00F20287">
      <w:pPr>
        <w:spacing w:after="0" w:line="240" w:lineRule="auto"/>
        <w:rPr>
          <w:rFonts w:ascii="Times New Roman" w:eastAsia="Times New Roman" w:hAnsi="Times New Roman" w:cs="Times New Roman"/>
          <w:color w:val="000000"/>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lastRenderedPageBreak/>
        <w:t>I don’t understand why it is not clear. Let’s discuss sometime together.</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 xml:space="preserve">10) Second para of p8: Not sure why the predicted </w:t>
      </w:r>
      <w:proofErr w:type="spellStart"/>
      <w:r w:rsidRPr="00F20287">
        <w:rPr>
          <w:rFonts w:ascii="Times New Roman" w:eastAsia="Times New Roman" w:hAnsi="Times New Roman" w:cs="Times New Roman"/>
          <w:color w:val="000000"/>
          <w:sz w:val="24"/>
          <w:szCs w:val="24"/>
          <w:lang w:eastAsia="en-GB"/>
        </w:rPr>
        <w:t>seroprevalence</w:t>
      </w:r>
      <w:proofErr w:type="spellEnd"/>
      <w:r w:rsidRPr="00F20287">
        <w:rPr>
          <w:rFonts w:ascii="Times New Roman" w:eastAsia="Times New Roman" w:hAnsi="Times New Roman" w:cs="Times New Roman"/>
          <w:color w:val="000000"/>
          <w:sz w:val="24"/>
          <w:szCs w:val="24"/>
          <w:lang w:eastAsia="en-GB"/>
        </w:rPr>
        <w:t xml:space="preserve"> at T2, estimated at 20.4%, is considered "slightly lower" than the baseline of 8.9%...</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Rephrase the sentence</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 xml:space="preserve">11) </w:t>
      </w:r>
      <w:proofErr w:type="spellStart"/>
      <w:r w:rsidRPr="00F20287">
        <w:rPr>
          <w:rFonts w:ascii="Times New Roman" w:eastAsia="Times New Roman" w:hAnsi="Times New Roman" w:cs="Times New Roman"/>
          <w:color w:val="000000"/>
          <w:sz w:val="24"/>
          <w:szCs w:val="24"/>
          <w:lang w:eastAsia="en-GB"/>
        </w:rPr>
        <w:t>Equ</w:t>
      </w:r>
      <w:proofErr w:type="spellEnd"/>
      <w:r w:rsidRPr="00F20287">
        <w:rPr>
          <w:rFonts w:ascii="Times New Roman" w:eastAsia="Times New Roman" w:hAnsi="Times New Roman" w:cs="Times New Roman"/>
          <w:color w:val="000000"/>
          <w:sz w:val="24"/>
          <w:szCs w:val="24"/>
          <w:lang w:eastAsia="en-GB"/>
        </w:rPr>
        <w:t xml:space="preserve"> 5 could be simplified by replacing </w:t>
      </w:r>
      <w:proofErr w:type="spellStart"/>
      <w:r w:rsidRPr="00F20287">
        <w:rPr>
          <w:rFonts w:ascii="Times New Roman" w:eastAsia="Times New Roman" w:hAnsi="Times New Roman" w:cs="Times New Roman"/>
          <w:color w:val="000000"/>
          <w:sz w:val="24"/>
          <w:szCs w:val="24"/>
          <w:lang w:eastAsia="en-GB"/>
        </w:rPr>
        <w:t>I_alpha</w:t>
      </w:r>
      <w:proofErr w:type="spellEnd"/>
      <w:r w:rsidRPr="00F20287">
        <w:rPr>
          <w:rFonts w:ascii="Times New Roman" w:eastAsia="Times New Roman" w:hAnsi="Times New Roman" w:cs="Times New Roman"/>
          <w:color w:val="000000"/>
          <w:sz w:val="24"/>
          <w:szCs w:val="24"/>
          <w:lang w:eastAsia="en-GB"/>
        </w:rPr>
        <w:t xml:space="preserve"> with TP50</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Will change</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 xml:space="preserve">12) Bottom of p16: sorry if I missed it, but I could not find the boosting terms, </w:t>
      </w:r>
      <w:proofErr w:type="spellStart"/>
      <w:r w:rsidRPr="00F20287">
        <w:rPr>
          <w:rFonts w:ascii="Times New Roman" w:eastAsia="Times New Roman" w:hAnsi="Times New Roman" w:cs="Times New Roman"/>
          <w:color w:val="000000"/>
          <w:sz w:val="24"/>
          <w:szCs w:val="24"/>
          <w:lang w:eastAsia="en-GB"/>
        </w:rPr>
        <w:t>AbB_alpha</w:t>
      </w:r>
      <w:proofErr w:type="spellEnd"/>
      <w:r w:rsidRPr="00F20287">
        <w:rPr>
          <w:rFonts w:ascii="Times New Roman" w:eastAsia="Times New Roman" w:hAnsi="Times New Roman" w:cs="Times New Roman"/>
          <w:color w:val="000000"/>
          <w:sz w:val="24"/>
          <w:szCs w:val="24"/>
          <w:lang w:eastAsia="en-GB"/>
        </w:rPr>
        <w:t xml:space="preserve">, in any of the equations </w:t>
      </w:r>
    </w:p>
    <w:p w:rsidR="00F20287" w:rsidRPr="00F20287" w:rsidRDefault="00F20287" w:rsidP="00F20287">
      <w:pPr>
        <w:spacing w:after="24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38761D"/>
          <w:sz w:val="24"/>
          <w:szCs w:val="24"/>
          <w:lang w:eastAsia="en-GB"/>
        </w:rPr>
        <w:t>Reviewer1</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 xml:space="preserve">My biggest problem with the motivation of the work is that incorporating serology into transmission models is not new. </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proofErr w:type="gramStart"/>
      <w:r w:rsidRPr="00F20287">
        <w:rPr>
          <w:rFonts w:ascii="Times New Roman" w:eastAsia="Times New Roman" w:hAnsi="Times New Roman" w:cs="Times New Roman"/>
          <w:i/>
          <w:color w:val="38761D"/>
          <w:sz w:val="24"/>
          <w:szCs w:val="24"/>
          <w:lang w:eastAsia="en-GB"/>
        </w:rPr>
        <w:t>Will do literature survey to address whether it is new.</w:t>
      </w:r>
      <w:proofErr w:type="gramEnd"/>
      <w:r w:rsidRPr="00F20287">
        <w:rPr>
          <w:rFonts w:ascii="Times New Roman" w:eastAsia="Times New Roman" w:hAnsi="Times New Roman" w:cs="Times New Roman"/>
          <w:i/>
          <w:color w:val="38761D"/>
          <w:sz w:val="24"/>
          <w:szCs w:val="24"/>
          <w:lang w:eastAsia="en-GB"/>
        </w:rPr>
        <w:t xml:space="preserve"> To me all the current model</w:t>
      </w:r>
      <w:r w:rsidR="00AA30D5">
        <w:rPr>
          <w:rFonts w:ascii="Times New Roman" w:eastAsia="Times New Roman" w:hAnsi="Times New Roman" w:cs="Times New Roman"/>
          <w:i/>
          <w:color w:val="38761D"/>
          <w:sz w:val="24"/>
          <w:szCs w:val="24"/>
          <w:lang w:eastAsia="en-GB"/>
        </w:rPr>
        <w:t>s</w:t>
      </w:r>
      <w:r w:rsidRPr="00F20287">
        <w:rPr>
          <w:rFonts w:ascii="Times New Roman" w:eastAsia="Times New Roman" w:hAnsi="Times New Roman" w:cs="Times New Roman"/>
          <w:i/>
          <w:color w:val="38761D"/>
          <w:sz w:val="24"/>
          <w:szCs w:val="24"/>
          <w:lang w:eastAsia="en-GB"/>
        </w:rPr>
        <w:t xml:space="preserve"> </w:t>
      </w:r>
      <w:r w:rsidR="00AA30D5">
        <w:rPr>
          <w:rFonts w:ascii="Times New Roman" w:eastAsia="Times New Roman" w:hAnsi="Times New Roman" w:cs="Times New Roman"/>
          <w:i/>
          <w:color w:val="38761D"/>
          <w:sz w:val="24"/>
          <w:szCs w:val="24"/>
          <w:lang w:eastAsia="en-GB"/>
        </w:rPr>
        <w:t xml:space="preserve">I found </w:t>
      </w:r>
      <w:r w:rsidRPr="00F20287">
        <w:rPr>
          <w:rFonts w:ascii="Times New Roman" w:eastAsia="Times New Roman" w:hAnsi="Times New Roman" w:cs="Times New Roman"/>
          <w:i/>
          <w:color w:val="38761D"/>
          <w:sz w:val="24"/>
          <w:szCs w:val="24"/>
          <w:lang w:eastAsia="en-GB"/>
        </w:rPr>
        <w:t>use the simple threshold or a corrected threshold. That is what we want to compare.</w:t>
      </w:r>
    </w:p>
    <w:p w:rsidR="00F20287" w:rsidRPr="00F20287" w:rsidRDefault="002C5DE0" w:rsidP="00F20287">
      <w:pPr>
        <w:spacing w:after="0" w:line="240" w:lineRule="auto"/>
        <w:rPr>
          <w:rFonts w:ascii="Times New Roman" w:eastAsia="Times New Roman" w:hAnsi="Times New Roman" w:cs="Times New Roman"/>
          <w:i/>
          <w:color w:val="38761D"/>
          <w:sz w:val="24"/>
          <w:szCs w:val="24"/>
          <w:lang w:eastAsia="en-GB"/>
        </w:rPr>
      </w:pPr>
      <w:hyperlink r:id="rId9" w:history="1">
        <w:r w:rsidR="00F20287" w:rsidRPr="00F20287">
          <w:rPr>
            <w:rFonts w:ascii="Times New Roman" w:eastAsia="Times New Roman" w:hAnsi="Times New Roman" w:cs="Times New Roman"/>
            <w:i/>
            <w:color w:val="38761D"/>
            <w:sz w:val="24"/>
            <w:szCs w:val="24"/>
            <w:lang w:eastAsia="en-GB"/>
          </w:rPr>
          <w:t>http://www.ncbi.nlm.nih.gov/pubmed/25540241</w:t>
        </w:r>
      </w:hyperlink>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We shall make clearer whether the idea of serological model is new. Rephrase in introduction and discussion.</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 xml:space="preserve">How was convergence of their metropolis </w:t>
      </w:r>
      <w:proofErr w:type="spellStart"/>
      <w:proofErr w:type="gramStart"/>
      <w:r w:rsidRPr="00F20287">
        <w:rPr>
          <w:rFonts w:ascii="Times New Roman" w:eastAsia="Times New Roman" w:hAnsi="Times New Roman" w:cs="Times New Roman"/>
          <w:color w:val="000000"/>
          <w:sz w:val="24"/>
          <w:szCs w:val="24"/>
          <w:lang w:eastAsia="en-GB"/>
        </w:rPr>
        <w:t>hastings</w:t>
      </w:r>
      <w:proofErr w:type="spellEnd"/>
      <w:proofErr w:type="gramEnd"/>
      <w:r w:rsidRPr="00F20287">
        <w:rPr>
          <w:rFonts w:ascii="Times New Roman" w:eastAsia="Times New Roman" w:hAnsi="Times New Roman" w:cs="Times New Roman"/>
          <w:color w:val="000000"/>
          <w:sz w:val="24"/>
          <w:szCs w:val="24"/>
          <w:lang w:eastAsia="en-GB"/>
        </w:rPr>
        <w:t xml:space="preserve"> algorithm established? How did the authors handle initial conditions? </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 xml:space="preserve">Will do MCMC diagnosis and show the traces </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sz w:val="24"/>
          <w:szCs w:val="24"/>
          <w:lang w:eastAsia="en-GB"/>
        </w:rPr>
      </w:pPr>
      <w:r w:rsidRPr="00F20287">
        <w:rPr>
          <w:rFonts w:ascii="Times New Roman" w:eastAsia="Times New Roman" w:hAnsi="Times New Roman" w:cs="Times New Roman"/>
          <w:color w:val="000000"/>
          <w:sz w:val="24"/>
          <w:szCs w:val="24"/>
          <w:lang w:eastAsia="en-GB"/>
        </w:rPr>
        <w:t>They make various assumptions regarding functional forms (</w:t>
      </w:r>
      <w:proofErr w:type="spellStart"/>
      <w:r w:rsidRPr="00F20287">
        <w:rPr>
          <w:rFonts w:ascii="Times New Roman" w:eastAsia="Times New Roman" w:hAnsi="Times New Roman" w:cs="Times New Roman"/>
          <w:color w:val="000000"/>
          <w:sz w:val="24"/>
          <w:szCs w:val="24"/>
          <w:lang w:eastAsia="en-GB"/>
        </w:rPr>
        <w:t>eg</w:t>
      </w:r>
      <w:proofErr w:type="spellEnd"/>
      <w:r w:rsidRPr="00F20287">
        <w:rPr>
          <w:rFonts w:ascii="Times New Roman" w:eastAsia="Times New Roman" w:hAnsi="Times New Roman" w:cs="Times New Roman"/>
          <w:color w:val="000000"/>
          <w:sz w:val="24"/>
          <w:szCs w:val="24"/>
          <w:lang w:eastAsia="en-GB"/>
        </w:rPr>
        <w:t xml:space="preserve"> phi), but where is the empirical support for these choices or the exploration of sensitivity?</w:t>
      </w:r>
    </w:p>
    <w:p w:rsidR="00F20287" w:rsidRPr="00F20287" w:rsidRDefault="00F20287" w:rsidP="00F20287">
      <w:pPr>
        <w:spacing w:after="0" w:line="240" w:lineRule="auto"/>
        <w:rPr>
          <w:rFonts w:ascii="Times New Roman" w:eastAsia="Times New Roman" w:hAnsi="Times New Roman" w:cs="Times New Roman"/>
          <w:sz w:val="24"/>
          <w:szCs w:val="24"/>
          <w:lang w:eastAsia="en-GB"/>
        </w:rPr>
      </w:pPr>
    </w:p>
    <w:p w:rsidR="00F20287" w:rsidRPr="00F20287" w:rsidRDefault="00F20287" w:rsidP="00F20287">
      <w:pPr>
        <w:spacing w:after="0" w:line="240" w:lineRule="auto"/>
        <w:rPr>
          <w:rFonts w:ascii="Times New Roman" w:eastAsia="Times New Roman" w:hAnsi="Times New Roman" w:cs="Times New Roman"/>
          <w:i/>
          <w:color w:val="38761D"/>
          <w:sz w:val="24"/>
          <w:szCs w:val="24"/>
          <w:lang w:eastAsia="en-GB"/>
        </w:rPr>
      </w:pPr>
      <w:r w:rsidRPr="00F20287">
        <w:rPr>
          <w:rFonts w:ascii="Times New Roman" w:eastAsia="Times New Roman" w:hAnsi="Times New Roman" w:cs="Times New Roman"/>
          <w:i/>
          <w:color w:val="38761D"/>
          <w:sz w:val="24"/>
          <w:szCs w:val="24"/>
          <w:lang w:eastAsia="en-GB"/>
        </w:rPr>
        <w:t>Show the following references: http://bmcmedresmethodol.biomedcentral.com/articles/10.1186/1471-2288-10-18#CR25_421</w:t>
      </w:r>
    </w:p>
    <w:p w:rsidR="00F20287" w:rsidRPr="00F20287" w:rsidRDefault="002C5DE0" w:rsidP="00F20287">
      <w:pPr>
        <w:spacing w:after="0" w:line="240" w:lineRule="auto"/>
        <w:rPr>
          <w:rFonts w:ascii="Times New Roman" w:eastAsia="Times New Roman" w:hAnsi="Times New Roman" w:cs="Times New Roman"/>
          <w:i/>
          <w:color w:val="38761D"/>
          <w:sz w:val="24"/>
          <w:szCs w:val="24"/>
          <w:lang w:eastAsia="en-GB"/>
        </w:rPr>
      </w:pPr>
      <w:hyperlink r:id="rId10" w:history="1">
        <w:r w:rsidR="00F20287" w:rsidRPr="003C36C5">
          <w:rPr>
            <w:rFonts w:ascii="Times New Roman" w:eastAsia="Times New Roman" w:hAnsi="Times New Roman" w:cs="Times New Roman"/>
            <w:i/>
            <w:color w:val="38761D"/>
            <w:sz w:val="24"/>
            <w:szCs w:val="24"/>
            <w:lang w:eastAsia="en-GB"/>
          </w:rPr>
          <w:t>http://www.sciencedirect.com/science/article/pii/S1045105609000116</w:t>
        </w:r>
      </w:hyperlink>
    </w:p>
    <w:p w:rsidR="00F20287" w:rsidRPr="00F20287" w:rsidRDefault="002C5DE0" w:rsidP="00F20287">
      <w:pPr>
        <w:spacing w:after="0" w:line="240" w:lineRule="auto"/>
        <w:rPr>
          <w:rFonts w:ascii="Times New Roman" w:eastAsia="Times New Roman" w:hAnsi="Times New Roman" w:cs="Times New Roman"/>
          <w:i/>
          <w:color w:val="38761D"/>
          <w:sz w:val="24"/>
          <w:szCs w:val="24"/>
          <w:lang w:eastAsia="en-GB"/>
        </w:rPr>
      </w:pPr>
      <w:hyperlink r:id="rId11" w:history="1">
        <w:r w:rsidR="00F20287" w:rsidRPr="003C36C5">
          <w:rPr>
            <w:rFonts w:ascii="Times New Roman" w:eastAsia="Times New Roman" w:hAnsi="Times New Roman" w:cs="Times New Roman"/>
            <w:i/>
            <w:color w:val="38761D"/>
            <w:sz w:val="24"/>
            <w:szCs w:val="24"/>
            <w:lang w:eastAsia="en-GB"/>
          </w:rPr>
          <w:t>http://cvi.asm.org/content/15/7/1042</w:t>
        </w:r>
      </w:hyperlink>
    </w:p>
    <w:p w:rsidR="00F20287" w:rsidRPr="003C36C5" w:rsidRDefault="002C5DE0" w:rsidP="00F20287">
      <w:pPr>
        <w:spacing w:after="0" w:line="240" w:lineRule="auto"/>
        <w:rPr>
          <w:rFonts w:ascii="Times New Roman" w:eastAsia="Times New Roman" w:hAnsi="Times New Roman" w:cs="Times New Roman"/>
          <w:i/>
          <w:color w:val="38761D"/>
          <w:sz w:val="24"/>
          <w:szCs w:val="24"/>
          <w:lang w:eastAsia="en-GB"/>
        </w:rPr>
      </w:pPr>
      <w:hyperlink r:id="rId12" w:history="1">
        <w:r w:rsidR="00F20287" w:rsidRPr="003C36C5">
          <w:rPr>
            <w:rFonts w:ascii="Times New Roman" w:eastAsia="Times New Roman" w:hAnsi="Times New Roman" w:cs="Times New Roman"/>
            <w:i/>
            <w:color w:val="38761D"/>
            <w:sz w:val="24"/>
            <w:szCs w:val="24"/>
            <w:lang w:eastAsia="en-GB"/>
          </w:rPr>
          <w:t>http://apps.who.int/iris/bitstream/10665/84288/1/WHO_IVB_13.01_eng.pdf</w:t>
        </w:r>
      </w:hyperlink>
    </w:p>
    <w:p w:rsidR="00F20287" w:rsidRDefault="00F20287" w:rsidP="00F20287">
      <w:pPr>
        <w:spacing w:after="0" w:line="240" w:lineRule="auto"/>
        <w:rPr>
          <w:rFonts w:ascii="Times New Roman" w:eastAsia="Times New Roman" w:hAnsi="Times New Roman" w:cs="Times New Roman"/>
          <w:sz w:val="24"/>
          <w:szCs w:val="24"/>
          <w:lang w:eastAsia="en-GB"/>
        </w:rPr>
      </w:pPr>
    </w:p>
    <w:p w:rsidR="003C36C5" w:rsidRDefault="003C36C5" w:rsidP="00F20287">
      <w:pPr>
        <w:spacing w:after="0" w:line="240" w:lineRule="auto"/>
        <w:rPr>
          <w:color w:val="000000"/>
        </w:rPr>
      </w:pPr>
      <w:r>
        <w:rPr>
          <w:color w:val="000000"/>
        </w:rPr>
        <w:t xml:space="preserve">They assert that including births/deaths would not change their results -- what is this based on? </w:t>
      </w:r>
    </w:p>
    <w:p w:rsidR="003C36C5" w:rsidRPr="003C36C5" w:rsidRDefault="003C36C5" w:rsidP="003C36C5">
      <w:pPr>
        <w:spacing w:after="0" w:line="240" w:lineRule="auto"/>
        <w:rPr>
          <w:rFonts w:ascii="Times New Roman" w:eastAsia="Times New Roman" w:hAnsi="Times New Roman" w:cs="Times New Roman"/>
          <w:i/>
          <w:color w:val="38761D"/>
          <w:sz w:val="24"/>
          <w:szCs w:val="24"/>
          <w:lang w:eastAsia="en-GB"/>
        </w:rPr>
      </w:pPr>
      <w:proofErr w:type="gramStart"/>
      <w:r w:rsidRPr="003C36C5">
        <w:rPr>
          <w:rFonts w:ascii="Times New Roman" w:eastAsia="Times New Roman" w:hAnsi="Times New Roman" w:cs="Times New Roman"/>
          <w:i/>
          <w:color w:val="38761D"/>
          <w:sz w:val="24"/>
          <w:szCs w:val="24"/>
          <w:lang w:eastAsia="en-GB"/>
        </w:rPr>
        <w:t>Will explain</w:t>
      </w:r>
      <w:r>
        <w:rPr>
          <w:rFonts w:ascii="Times New Roman" w:eastAsia="Times New Roman" w:hAnsi="Times New Roman" w:cs="Times New Roman"/>
          <w:i/>
          <w:color w:val="38761D"/>
          <w:sz w:val="24"/>
          <w:szCs w:val="24"/>
          <w:lang w:eastAsia="en-GB"/>
        </w:rPr>
        <w:t xml:space="preserve"> it</w:t>
      </w:r>
      <w:r w:rsidRPr="003C36C5">
        <w:rPr>
          <w:rFonts w:ascii="Times New Roman" w:eastAsia="Times New Roman" w:hAnsi="Times New Roman" w:cs="Times New Roman"/>
          <w:i/>
          <w:color w:val="38761D"/>
          <w:sz w:val="24"/>
          <w:szCs w:val="24"/>
          <w:lang w:eastAsia="en-GB"/>
        </w:rPr>
        <w:t>.</w:t>
      </w:r>
      <w:proofErr w:type="gramEnd"/>
    </w:p>
    <w:p w:rsidR="003C36C5" w:rsidRDefault="003C36C5" w:rsidP="00F20287">
      <w:pPr>
        <w:spacing w:after="0" w:line="240" w:lineRule="auto"/>
        <w:rPr>
          <w:color w:val="000000"/>
        </w:rPr>
      </w:pPr>
    </w:p>
    <w:p w:rsidR="003C36C5" w:rsidRDefault="003C36C5" w:rsidP="00F20287">
      <w:pPr>
        <w:spacing w:after="0" w:line="240" w:lineRule="auto"/>
        <w:rPr>
          <w:color w:val="000000"/>
        </w:rPr>
      </w:pPr>
      <w:r>
        <w:rPr>
          <w:color w:val="000000"/>
        </w:rPr>
        <w:t xml:space="preserve">What is the value of omega? Was it assumed, or estimated? </w:t>
      </w:r>
    </w:p>
    <w:p w:rsidR="003C36C5" w:rsidRPr="003C36C5" w:rsidRDefault="003C36C5" w:rsidP="00F20287">
      <w:pPr>
        <w:spacing w:after="0" w:line="240" w:lineRule="auto"/>
        <w:rPr>
          <w:rFonts w:ascii="Times New Roman" w:eastAsia="Times New Roman" w:hAnsi="Times New Roman" w:cs="Times New Roman"/>
          <w:i/>
          <w:color w:val="38761D"/>
          <w:sz w:val="24"/>
          <w:szCs w:val="24"/>
          <w:lang w:eastAsia="en-GB"/>
        </w:rPr>
      </w:pPr>
      <w:r w:rsidRPr="003C36C5">
        <w:rPr>
          <w:rFonts w:ascii="Times New Roman" w:eastAsia="Times New Roman" w:hAnsi="Times New Roman" w:cs="Times New Roman"/>
          <w:i/>
          <w:color w:val="38761D"/>
          <w:sz w:val="24"/>
          <w:szCs w:val="24"/>
          <w:lang w:eastAsia="en-GB"/>
        </w:rPr>
        <w:t>Will explain</w:t>
      </w:r>
      <w:r>
        <w:rPr>
          <w:rFonts w:ascii="Times New Roman" w:eastAsia="Times New Roman" w:hAnsi="Times New Roman" w:cs="Times New Roman"/>
          <w:i/>
          <w:color w:val="38761D"/>
          <w:sz w:val="24"/>
          <w:szCs w:val="24"/>
          <w:lang w:eastAsia="en-GB"/>
        </w:rPr>
        <w:t xml:space="preserve"> it</w:t>
      </w:r>
      <w:r w:rsidRPr="003C36C5">
        <w:rPr>
          <w:rFonts w:ascii="Times New Roman" w:eastAsia="Times New Roman" w:hAnsi="Times New Roman" w:cs="Times New Roman"/>
          <w:i/>
          <w:color w:val="38761D"/>
          <w:sz w:val="24"/>
          <w:szCs w:val="24"/>
          <w:lang w:eastAsia="en-GB"/>
        </w:rPr>
        <w:t>.</w:t>
      </w:r>
    </w:p>
    <w:p w:rsidR="003C36C5" w:rsidRDefault="003C36C5" w:rsidP="00F20287">
      <w:pPr>
        <w:spacing w:after="0" w:line="240" w:lineRule="auto"/>
        <w:rPr>
          <w:color w:val="000000"/>
        </w:rPr>
      </w:pPr>
    </w:p>
    <w:p w:rsidR="003C36C5" w:rsidRDefault="003C36C5" w:rsidP="00F20287">
      <w:pPr>
        <w:spacing w:after="0" w:line="240" w:lineRule="auto"/>
        <w:rPr>
          <w:color w:val="000000"/>
        </w:rPr>
      </w:pPr>
      <w:r>
        <w:rPr>
          <w:color w:val="000000"/>
        </w:rPr>
        <w:t>The fitted model predictions show very little variability in comparison with data, probably resulting from the mean field assumption--why is this justified, given that we know the R0 for influenza is typically small?</w:t>
      </w:r>
    </w:p>
    <w:p w:rsidR="00136C7C" w:rsidRDefault="00AA30D5" w:rsidP="00AA30D5">
      <w:pPr>
        <w:spacing w:after="0" w:line="240" w:lineRule="auto"/>
        <w:rPr>
          <w:rFonts w:ascii="Times New Roman" w:eastAsia="Times New Roman" w:hAnsi="Times New Roman" w:cs="Times New Roman"/>
          <w:i/>
          <w:color w:val="38761D"/>
          <w:sz w:val="24"/>
          <w:szCs w:val="24"/>
          <w:lang w:eastAsia="en-GB"/>
        </w:rPr>
      </w:pPr>
      <w:r>
        <w:rPr>
          <w:rFonts w:ascii="Times New Roman" w:eastAsia="Times New Roman" w:hAnsi="Times New Roman" w:cs="Times New Roman"/>
          <w:i/>
          <w:color w:val="38761D"/>
          <w:sz w:val="24"/>
          <w:szCs w:val="24"/>
          <w:lang w:eastAsia="en-GB"/>
        </w:rPr>
        <w:t>I don’t understand</w:t>
      </w:r>
    </w:p>
    <w:p w:rsidR="00AA30D5" w:rsidRDefault="00AA30D5" w:rsidP="00AA30D5">
      <w:pPr>
        <w:spacing w:after="0" w:line="240" w:lineRule="auto"/>
        <w:rPr>
          <w:rFonts w:eastAsia="Times New Roman"/>
        </w:rPr>
      </w:pPr>
      <w:r>
        <w:rPr>
          <w:rFonts w:eastAsia="Times New Roman"/>
        </w:rPr>
        <w:lastRenderedPageBreak/>
        <w:t>There are an unfortunately large number of grammatical errors and missing definitions for model details. In general, the methods and results sections are very inadequately explained. I think the introduction and discussion need to make a much more substantial intellectual case for the paper. The methods section needs to provide much more information regarding what was done.</w:t>
      </w:r>
    </w:p>
    <w:p w:rsidR="00AA30D5" w:rsidRDefault="00AA30D5" w:rsidP="00AA30D5">
      <w:pPr>
        <w:spacing w:after="0" w:line="240" w:lineRule="auto"/>
        <w:rPr>
          <w:rFonts w:eastAsia="Times New Roman"/>
        </w:rPr>
      </w:pPr>
    </w:p>
    <w:p w:rsidR="00AA30D5" w:rsidRDefault="00AA30D5" w:rsidP="00AA30D5">
      <w:pPr>
        <w:spacing w:after="0" w:line="240" w:lineRule="auto"/>
        <w:rPr>
          <w:rFonts w:ascii="Times New Roman" w:eastAsia="Times New Roman" w:hAnsi="Times New Roman" w:cs="Times New Roman"/>
          <w:i/>
          <w:color w:val="38761D"/>
          <w:sz w:val="24"/>
          <w:szCs w:val="24"/>
          <w:lang w:eastAsia="en-GB"/>
        </w:rPr>
      </w:pPr>
      <w:r>
        <w:rPr>
          <w:rFonts w:ascii="Times New Roman" w:eastAsia="Times New Roman" w:hAnsi="Times New Roman" w:cs="Times New Roman"/>
          <w:i/>
          <w:color w:val="38761D"/>
          <w:sz w:val="24"/>
          <w:szCs w:val="24"/>
          <w:lang w:eastAsia="en-GB"/>
        </w:rPr>
        <w:t>I</w:t>
      </w:r>
      <w:r>
        <w:rPr>
          <w:rFonts w:ascii="Times New Roman" w:eastAsia="Times New Roman" w:hAnsi="Times New Roman" w:cs="Times New Roman"/>
          <w:i/>
          <w:color w:val="38761D"/>
          <w:sz w:val="24"/>
          <w:szCs w:val="24"/>
          <w:lang w:eastAsia="en-GB"/>
        </w:rPr>
        <w:t xml:space="preserve"> will check the grammar errors and extended the introduction and methods parts</w:t>
      </w:r>
    </w:p>
    <w:p w:rsidR="00AA30D5" w:rsidRPr="00AA30D5" w:rsidRDefault="00AA30D5" w:rsidP="00AA30D5">
      <w:pPr>
        <w:spacing w:after="0" w:line="240" w:lineRule="auto"/>
        <w:rPr>
          <w:rFonts w:ascii="Times New Roman" w:eastAsia="Times New Roman" w:hAnsi="Times New Roman" w:cs="Times New Roman"/>
          <w:i/>
          <w:color w:val="38761D"/>
          <w:sz w:val="24"/>
          <w:szCs w:val="24"/>
          <w:lang w:eastAsia="en-GB"/>
        </w:rPr>
      </w:pPr>
    </w:p>
    <w:sectPr w:rsidR="00AA30D5" w:rsidRPr="00AA3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45B3"/>
    <w:multiLevelType w:val="multilevel"/>
    <w:tmpl w:val="48960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E36C3B"/>
    <w:multiLevelType w:val="multilevel"/>
    <w:tmpl w:val="DEBA3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1645FA"/>
    <w:multiLevelType w:val="multilevel"/>
    <w:tmpl w:val="B5A2AA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1DE45CB"/>
    <w:multiLevelType w:val="multilevel"/>
    <w:tmpl w:val="9934D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EB00BE4"/>
    <w:multiLevelType w:val="multilevel"/>
    <w:tmpl w:val="B28896B0"/>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0"/>
    <w:lvlOverride w:ilvl="1">
      <w:lvl w:ilvl="1">
        <w:numFmt w:val="bullet"/>
        <w:lvlText w:val=""/>
        <w:lvlJc w:val="left"/>
        <w:pPr>
          <w:tabs>
            <w:tab w:val="num" w:pos="1440"/>
          </w:tabs>
          <w:ind w:left="1440" w:hanging="360"/>
        </w:pPr>
        <w:rPr>
          <w:rFonts w:ascii="Symbol" w:hAnsi="Symbol" w:hint="default"/>
          <w:sz w:val="20"/>
        </w:rPr>
      </w:lvl>
    </w:lvlOverride>
  </w:num>
  <w:num w:numId="4">
    <w:abstractNumId w:val="1"/>
  </w:num>
  <w:num w:numId="5">
    <w:abstractNumId w:val="4"/>
    <w:lvlOverride w:ilvl="0">
      <w:lvl w:ilvl="0">
        <w:numFmt w:val="decimal"/>
        <w:lvlText w:val="%1."/>
        <w:lvlJc w:val="left"/>
      </w:lvl>
    </w:lvlOverride>
  </w:num>
  <w:num w:numId="6">
    <w:abstractNumId w:val="4"/>
    <w:lvlOverride w:ilvl="0">
      <w:lvl w:ilvl="0">
        <w:numFmt w:val="decimal"/>
        <w:lvlText w:val="%1."/>
        <w:lvlJc w:val="left"/>
      </w:lvl>
    </w:lvlOverride>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852"/>
    <w:rsid w:val="00136C7C"/>
    <w:rsid w:val="002C5DE0"/>
    <w:rsid w:val="003C36C5"/>
    <w:rsid w:val="00634852"/>
    <w:rsid w:val="0071277C"/>
    <w:rsid w:val="00AA30D5"/>
    <w:rsid w:val="00B6689D"/>
    <w:rsid w:val="00CC1016"/>
    <w:rsid w:val="00F20287"/>
    <w:rsid w:val="00F22B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8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2028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85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202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2547874">
      <w:bodyDiv w:val="1"/>
      <w:marLeft w:val="0"/>
      <w:marRight w:val="0"/>
      <w:marTop w:val="0"/>
      <w:marBottom w:val="0"/>
      <w:divBdr>
        <w:top w:val="none" w:sz="0" w:space="0" w:color="auto"/>
        <w:left w:val="none" w:sz="0" w:space="0" w:color="auto"/>
        <w:bottom w:val="none" w:sz="0" w:space="0" w:color="auto"/>
        <w:right w:val="none" w:sz="0" w:space="0" w:color="auto"/>
      </w:divBdr>
    </w:div>
    <w:div w:id="1712917596">
      <w:bodyDiv w:val="1"/>
      <w:marLeft w:val="0"/>
      <w:marRight w:val="0"/>
      <w:marTop w:val="0"/>
      <w:marBottom w:val="0"/>
      <w:divBdr>
        <w:top w:val="none" w:sz="0" w:space="0" w:color="auto"/>
        <w:left w:val="none" w:sz="0" w:space="0" w:color="auto"/>
        <w:bottom w:val="none" w:sz="0" w:space="0" w:color="auto"/>
        <w:right w:val="none" w:sz="0" w:space="0" w:color="auto"/>
      </w:divBdr>
    </w:div>
    <w:div w:id="1939941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vi.asm.org/content/75/22/10663.long"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eurosurveillance.org/ViewArticle.aspx?ArticleId=19788" TargetMode="External"/><Relationship Id="rId12" Type="http://schemas.openxmlformats.org/officeDocument/2006/relationships/hyperlink" Target="http://apps.who.int/iris/bitstream/10665/84288/1/WHO_IVB_13.01_eng.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onlinelibrary.wiley.com/doi/10.1111/irv.12074/epdf" TargetMode="External"/><Relationship Id="rId11" Type="http://schemas.openxmlformats.org/officeDocument/2006/relationships/hyperlink" Target="http://cvi.asm.org/content/15/7/1042" TargetMode="External"/><Relationship Id="rId5" Type="http://schemas.openxmlformats.org/officeDocument/2006/relationships/webSettings" Target="webSettings.xml"/><Relationship Id="rId10" Type="http://schemas.openxmlformats.org/officeDocument/2006/relationships/hyperlink" Target="http://www.sciencedirect.com/science/article/pii/S1045105609000116" TargetMode="External"/><Relationship Id="rId4" Type="http://schemas.openxmlformats.org/officeDocument/2006/relationships/settings" Target="settings.xml"/><Relationship Id="rId9" Type="http://schemas.openxmlformats.org/officeDocument/2006/relationships/hyperlink" Target="http://www.ncbi.nlm.nih.gov/pubmed/2554024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2087</Words>
  <Characters>11897</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Hsiang-Yu Yuan</dc:creator>
  <cp:lastModifiedBy>Hsiang-Yu Yuan</cp:lastModifiedBy>
  <cp:revision>4</cp:revision>
  <cp:lastPrinted>2016-03-02T13:07:00Z</cp:lastPrinted>
  <dcterms:created xsi:type="dcterms:W3CDTF">2016-04-11T11:23:00Z</dcterms:created>
  <dcterms:modified xsi:type="dcterms:W3CDTF">2016-04-11T11:30:00Z</dcterms:modified>
</cp:coreProperties>
</file>