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Certified Sparse Gating over Phase-Truncated Frequency Ladders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 Coq Formalization of Representation Stability and Sparse Recovery Guarantees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正式版。投稿方向：CPP/ITP（形式化方法）。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作者：王宝军、夏挽岚（通讯作者，xiawanlan33@163.com）、祖光照、周志农、高雪峰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代码基态：合并版 </w:t>
      </w:r>
      <w:r>
        <w:rPr>
          <w:rFonts w:ascii="Consolas" w:hAnsi="Consolas" w:eastAsia="等线"/>
          <w:b w:val="0"/>
          <w:i w:val="0"/>
          <w:color w:val="444444"/>
          <w:sz w:val="19"/>
        </w:rPr>
        <w:t>ca_merged_full_25_m2.v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（98187 行，77 模块分区，绿产物追加路线：E153 绿基线 87632 + M2/G-7/G-9 批次 + G-10/G-11/G-13/CS-21/CS-23/CS-22/Z2b 批次（2026-09-01 追加批次）+ z3b 批次（2026-09-02 追加批次，合并全量编译 EXIT=0：CI 09de44e 全局绿（Rocq 9.0 + mathcomp 2.6 真环境 + coqchk）+ 本地 9.1 链 run10）），公理审计 54 Closed + 111 Dedekind 三公理、</w:t>
      </w:r>
      <w:r>
        <w:rPr>
          <w:rFonts w:ascii="Consolas" w:hAnsi="Consolas" w:eastAsia="等线"/>
          <w:b w:val="0"/>
          <w:i w:val="0"/>
          <w:color w:val="444444"/>
          <w:sz w:val="19"/>
        </w:rPr>
        <w:t>Classical_Prop.classic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零出现（2026-08-30 重跑确认）；持续集成全链路验证通过——lib 依赖链、合并版编译（Rocq 9.0 + mathcomp 2.6）、PSA 核心编译、零 Admitted 检查、coqchk 内核独立复验。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Abstract (EN)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We present a Coq formalization of certifiably-gated sparse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over a geometrically-structured frequency basis. Our development proves, in two orthogonal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certified tracks — representation stability and attention perturbation — with no single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dependency chain joining them: (i) a deterministic greedy gate extracting subsets passing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decidable sparsity-growth check; (ii) pairwise coherence decay and Gershgorin-type frame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 (1±μ)‖c‖² for the selected sub-basis; (iii) row-truncation energy budgets;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(iv) softmax ℓ₁ stability under ℓ∞ logit perturbation; and (v) a certified 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approximation theorem: if the dropped spectral energy per row is ≤ ε, the attention output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deviates by at most (e^{2√ε}−1)·V_max. For the concrete geometric ladder [3,13,53,213]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(C=4), we prove an instance certificate with frame bounds [1/5, 9/5] (μ = 4/5), where every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constant is a rational number obtained by one-sided domination of transcendental bounds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is decidable rational arithmetic, extractable as-is. All gating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checker functions are extracted to executable OCaml/Python and cross-checked against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computational reference values (24/24). This pattern is generalized to any ladder by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reflective checker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: a decidable sufficient test for μ ≤ 4/5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(conservatively sound — systematic scan: 49.1% false negatives among rejected ladders; the z3b sufficiency theorem now proves every q-geometric ladder with q = 8 to pass the checker unconditionally, confining geometric-ladder false negatives to the explicit ratio band [c, 8)),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to OCaml with a native-integer mirror; its soundness theorem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proved inside Coq (checker pass ⟹ Gershgorin frame bounds).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machine-checked guarantee refers to the Coq-side nat checker; the runtime native-integer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mirror is cross-validated line-by-line against the Coq definition via a 24/24 FFI check (not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machine-proved) and agrees with the Coq semantics only within a finite integer range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(intermediate values &lt; 2^53, accumulated denominators &lt; 2^63; §6). For the structured-ladder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champion [3,7,15,31,63,127,255], a composite certificate (frame core + edge energy budget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coherence cross-term bound) is proved: (S − coh_e5) ≤ ‖F‖² ≤ (S + coh_e5) —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basis-representation stability bound</w:t>
      </w:r>
      <w:r>
        <w:rPr>
          <w:rFonts w:ascii="Times New Roman" w:hAnsi="Times New Roman" w:eastAsia="宋体"/>
          <w:b w:val="0"/>
          <w:i w:val="0"/>
          <w:sz w:val="24"/>
        </w:rPr>
        <w:t>, not attention scores or extrapolation PPL;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to empirical PPL gain is an empirical observation, not a formal consequence.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Beyond certification, we prove a </w:t>
      </w:r>
      <w:r>
        <w:rPr>
          <w:rFonts w:ascii="Times New Roman" w:hAnsi="Times New Roman" w:eastAsia="宋体"/>
          <w:b/>
          <w:i w:val="0"/>
          <w:sz w:val="24"/>
        </w:rPr>
        <w:t>provability-boundary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theorem family (dense coverage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 ≤ 4/5 checker certification are mutually exclusive; more than 9 phase-complete bands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[3,511] must be rejected, by geometric growth plus pigeonhole with growth constant c ≈ 1.8501;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randomized ladders are rejected with high probability — same-bin band pairs trigger rejection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with probability ≥ 96% at 7 bands and ≥ 99% at 8 bands, birthday-box counting),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collision-distance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framework for the τ mechanism (exact collisions occur iff the angle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rational; minimal collision distance = the denominator; irrational offsets — golden ratio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never collide, and near-collisions are blocked by a 1/(3d) radius; the linear-bias kernel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(ALiBi) has no collision endpoints — the certification/provability-boundary/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collision-resolution triangle is machine-checked, incl. the U5 golden-ratio near-collision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radius), and — new in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this version — a </w:t>
      </w:r>
      <w:r>
        <w:rPr>
          <w:rFonts w:ascii="Times New Roman" w:hAnsi="Times New Roman" w:eastAsia="宋体"/>
          <w:b/>
          <w:i w:val="0"/>
          <w:sz w:val="24"/>
        </w:rPr>
        <w:t>compressed-sensing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family: the phase-truncated ladder atoms have unit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norm, satisfy an RIP(2,μ) bound, a k-atomic RIP 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(|‖Σ_{j≤M} c_j·u_j‖² − Σc_j²| ≤ μ(M+1)Σc_j², proved on constructive reals), a row-sum-to-RIP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bridge (δ_k = (k−1)·μ_row), sparse-recovery uniqueness (μ·(M+1) &lt; 1 ⟹ zero combination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all coefficients zero), a recovery-correctness skeleton, an incoherent-dictionary uncertainty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principle (μ·(|T1|+|T2|−1) &lt; 1 ⟹ uniqueness on actual support sizes), and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dictionary-optimality synthesis (Welch lower bound + uniqueness window ⟹ identical 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representations) whose Welch premise is itself proved constructively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>: the squared Welch bound (M − N) ≤ N·(M−1)·μ² via Frobenius norm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Cauchy–Schwarz, avoiding eigenvalue arguments), all machine-checked; on the C=4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ladder the instance μ = 11289/33920 &lt; 1/3 yields 3-atom sparse uniqueness for [3,13,53]; the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four-atom window is covered constructively as well — a pivot-free sum-collapse injectivity proof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(CS-21) and a Gram-spectral certificate with lower bound λ* = 1 − ρ₄ = 651/3200 (CS-23),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reopening the window where the pairwise-coherence criterion closes. The asymptotic cost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relaxation chain itself admits a machine-checked closed form (G-9: the exact form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c/(2(c²−1)) for square C and a two-sided rational sandwich for general C),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reflective checker admits a true iff characterization at the exact rational 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(G-11: pass ⟺ every row within threshold, reject ⟺ an over-threshold row exists,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plus a quantitative false-negative criterion in terms of relaxation slack), and the relaxation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chain admits a certified greedy tightener preserving verdicts (G-13), turning the cert_optimize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direction into a machine-checked core. The audit comprises 165 Print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Assumptions entries (PSA_audit.v) with zero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at the application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layer; the only axioms are the standard Dedekind-real infrastructure (sig_not_dec,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sig_forall_dec, functional extensionality) — non-constructive choice-like principles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inherent to the real-number construction, not introduced by our application layer. Full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constructivity is not claimed. Companion paper B provides the empirical validation of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same ladder family; this work supplies the formal guarantees.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1. Introduction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Contribution-type statement.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This paper is 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formalization engineering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: the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contribution is a decidability methodology (the relaxation chain), a reflective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checker mechanism, and audit discipline — not new mathematics (all proved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statements are machine-checked instantiations of classical results; see §9.1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for library comparisons). Readers weighing mathematical novelty as the primary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criterion should read with this positioning in mind.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 门控、KV 逐出、低秩投影）在实践中有性能优势，但均无误差证书。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本工作采用「验证解析核、学习其余」（verify the analytic kernel, learn the rest）的路线：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在解析核层（稀疏门控、频率基、截断能量、softmax 稳定性）提供机器检查的保证，而学习分量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（W_Q/W_K/W_V/W_O、softmax 身份、训练后权重）不覆盖。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贡献清单</w:t>
      </w:r>
      <w:r>
        <w:rPr>
          <w:rFonts w:ascii="Times New Roman" w:hAnsi="Times New Roman" w:eastAsia="宋体"/>
          <w:b w:val="0"/>
          <w:i w:val="0"/>
          <w:sz w:val="24"/>
        </w:rPr>
        <w:t>（与代码一一对应，全部 Coq 机器检查，零 Admitted / 零自定义公理）：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形式化工程贡献（审稿要求，先于数学新发现）</w:t>
      </w:r>
      <w:r>
        <w:rPr>
          <w:rFonts w:ascii="Times New Roman" w:hAnsi="Times New Roman" w:eastAsia="宋体"/>
          <w:b w:val="0"/>
          <w:i w:val="0"/>
          <w:sz w:val="24"/>
        </w:rPr>
        <w:t>：本工作的主要价值在</w:t>
      </w:r>
      <w:r>
        <w:rPr>
          <w:rFonts w:ascii="Times New Roman" w:hAnsi="Times New Roman" w:eastAsia="宋体"/>
          <w:b/>
          <w:i w:val="0"/>
          <w:sz w:val="24"/>
        </w:rPr>
        <w:t>形式化工程创新</w:t>
      </w:r>
      <w:r>
        <w:rPr>
          <w:rFonts w:ascii="Times New Roman" w:hAnsi="Times New Roman" w:eastAsia="宋体"/>
          <w:b w:val="0"/>
          <w:i w:val="0"/>
          <w:sz w:val="24"/>
        </w:rPr>
        <w:t>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数学新发现——(i) </w:t>
      </w:r>
      <w:r>
        <w:rPr>
          <w:rFonts w:ascii="Times New Roman" w:hAnsi="Times New Roman" w:eastAsia="宋体"/>
          <w:b/>
          <w:i w:val="0"/>
          <w:sz w:val="24"/>
        </w:rPr>
        <w:t>可判定性松弛链</w:t>
      </w:r>
      <w:r>
        <w:rPr>
          <w:rFonts w:ascii="Times New Roman" w:hAnsi="Times New Roman" w:eastAsia="宋体"/>
          <w:b w:val="0"/>
          <w:i w:val="0"/>
          <w:sz w:val="24"/>
        </w:rPr>
        <w:t>：将超越数界（sqrt/sin/Dirichlet 核）逐级单侧松弛为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有理数（floor-sqrt、Jordan 不等式、|sin(πNΔ)|≤1），使证书层完全落在可判定有理算术上，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可提取、可运行时验证——这是一条可复用的通用方法而非单一定理；(ii) </w:t>
      </w:r>
      <w:r>
        <w:rPr>
          <w:rFonts w:ascii="Times New Roman" w:hAnsi="Times New Roman" w:eastAsia="宋体"/>
          <w:b/>
          <w:i w:val="0"/>
          <w:sz w:val="24"/>
        </w:rPr>
        <w:t>反射检查器模式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把"实例证书"推广为"任意阶梯 → μ≤4/5 的带健全性证明的运行时判定"，是 proof-carrying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code 思想在数值框架界上的实例化；(iii) </w:t>
      </w:r>
      <w:r>
        <w:rPr>
          <w:rFonts w:ascii="Times New Roman" w:hAnsi="Times New Roman" w:eastAsia="宋体"/>
          <w:b/>
          <w:i w:val="0"/>
          <w:sz w:val="24"/>
        </w:rPr>
        <w:t>构造性实数轨道</w:t>
      </w:r>
      <w:r>
        <w:rPr>
          <w:rFonts w:ascii="Times New Roman" w:hAnsi="Times New Roman" w:eastAsia="宋体"/>
          <w:b w:val="0"/>
          <w:i w:val="0"/>
          <w:sz w:val="24"/>
        </w:rPr>
        <w:t>（ca_rip_cr.v）：在纯构造性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实数上独立验证 k-原子 RIP，与经典轨道的经典排中依赖形成对照；(iv) **零自定义公理的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审计纪律**：165 项 Print Assumptions 全审计（完整 165/165 运行日志随稿，post-M1.5 复核零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）、合并版 77 模块分区全量编译（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，98187 行）。以下贡献清单中的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核心定理（Gershgorin 框架界、RIP 基元、稀疏唯一性）均为经典结果的机器化，数学新颖性有限，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但上述工程机制使其可判定、可提取、可审计——这是与"把经典数学写进 Coq"的本质区别。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引理）：原文概率门控前提不可满足（(INR N)²p²&lt;1 恒假，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已给反例），本工作裁决并证明确定性平方门 M=C² 是</w:t>
      </w:r>
      <w:r>
        <w:rPr>
          <w:rFonts w:ascii="Times New Roman" w:hAnsi="Times New Roman" w:eastAsia="宋体"/>
          <w:b/>
          <w:i w:val="0"/>
          <w:sz w:val="24"/>
        </w:rPr>
        <w:t>本文选定模型下</w:t>
      </w:r>
      <w:r>
        <w:rPr>
          <w:rFonts w:ascii="Times New Roman" w:hAnsi="Times New Roman" w:eastAsia="宋体"/>
          <w:b w:val="0"/>
          <w:i w:val="0"/>
          <w:sz w:val="24"/>
        </w:rPr>
        <w:t>的可行路线（严格表述限定于该概率门控前提框架内，不声称一般意义唯一性）。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tight 1/√C 两版。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‖softmax z − softmax z'‖₁ ≤ exp(2·d) − 1）。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(e^{2√ε}−1)·V_max。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9/5]（μ=4/5）——参数化最坏情形 1±4K(C) 在 C=4 空洞成立、需 C&gt;25 的问题就此终结。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（可判定性溢价）：证书全部常数经 floor-sqrt / Jordan / Dirichlet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完成证明——零数值策略、零区间算术、可判定、可提取。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松弛链元理论（CS-19，`probe_relaxation_meta.v`，2026-08-30）</w:t>
      </w:r>
      <w:r>
        <w:rPr>
          <w:rFonts w:ascii="Times New Roman" w:hAnsi="Times New Roman" w:eastAsia="宋体"/>
          <w:b w:val="0"/>
          <w:i w:val="0"/>
          <w:sz w:val="24"/>
        </w:rPr>
        <w:t>：单调性与组合性已定理化——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参数化合成界 relax m sb sq := m·(1/(sb·sq))（分子上界 / sin 下界 / √ 下界三层参数）逐层单调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（M1）、多层组合收紧（M2 relax_refine）、行和提升（M3 rowR_mono）与判定保持（M4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checker_preserved_under_refinement</w:t>
      </w:r>
      <w:r>
        <w:rPr>
          <w:rFonts w:ascii="Times New Roman" w:hAnsi="Times New Roman" w:eastAsia="宋体"/>
          <w:b w:val="0"/>
          <w:i w:val="0"/>
          <w:sz w:val="24"/>
        </w:rPr>
        <w:t>：任一层收紧后检查器通过性不变——「只强化不破坏」）；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M5 证明反射层 pair_frac_R 恰为该参数化族实例，元理论覆盖现有检查器管线。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把「任意阶梯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μ≤4/5」做成可判定</w:t>
      </w:r>
      <w:r>
        <w:rPr>
          <w:rFonts w:ascii="Times New Roman" w:hAnsi="Times New Roman" w:eastAsia="宋体"/>
          <w:b/>
          <w:i w:val="0"/>
          <w:sz w:val="24"/>
        </w:rPr>
        <w:t>充分</w:t>
      </w:r>
      <w:r>
        <w:rPr>
          <w:rFonts w:ascii="Times New Roman" w:hAnsi="Times New Roman" w:eastAsia="宋体"/>
          <w:b w:val="0"/>
          <w:i w:val="0"/>
          <w:sz w:val="24"/>
        </w:rPr>
        <w:t>判定（保守健全，系统扫描假阴性 49.1%），提取为原生 int 镜像（**注：健全性定理针对 Coq 内 nat 版判定函数；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运行时 int 镜像经 FFI 24/24 交叉校验；其与精确语义的等价性已在安全域内形式化（Z2b，2026-09-01，详见 §6），安全域外仍可能分歧（机器构造反例见 §6）**）；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通过 ⟹ Gershgorin 框架界——实例证书推广为通用运行时判定。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（核心展示定理）：七带几何阶梯 [3,7,15,31,63,127,255]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（自包含说明：本工作实证配套论文 B 中的强几何基线阶梯——C=2 八带 [3,7,15,31,63,127,255,511]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剪去 511 带后的版本，在配套实证中为带证书方案里的性能领先者；其隔带子核 [3,15,63,255]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0.781 可整体认证）获得机器证明的平方范数复合界 (S−coh_e5) ≤ ‖F‖² ≤ (S+coh_e5)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（全矩阵相干加权、对称交叉项界）。该复合界是</w:t>
      </w:r>
      <w:r>
        <w:rPr>
          <w:rFonts w:ascii="Times New Roman" w:hAnsi="Times New Roman" w:eastAsia="宋体"/>
          <w:b/>
          <w:i w:val="0"/>
          <w:sz w:val="24"/>
        </w:rPr>
        <w:t>基函数范数稳定性保证</w:t>
      </w:r>
      <w:r>
        <w:rPr>
          <w:rFonts w:ascii="Times New Roman" w:hAnsi="Times New Roman" w:eastAsia="宋体"/>
          <w:b w:val="0"/>
          <w:i w:val="0"/>
          <w:sz w:val="24"/>
        </w:rPr>
        <w:t>，不涉及注意力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分数/softmax/PPL；与外推 PPL 改善之间的桥梁是经验观察，未经形式化。该证书与 </w:t>
      </w:r>
      <w:r>
        <w:rPr>
          <w:rFonts w:ascii="Consolas" w:hAnsi="Consolas" w:eastAsia="等线"/>
          <w:b w:val="0"/>
          <w:i w:val="0"/>
          <w:sz w:val="22"/>
        </w:rPr>
        <w:t>certified_attention_approx</w:t>
      </w:r>
      <w:r>
        <w:rPr>
          <w:rFonts w:ascii="Times New Roman" w:hAnsi="Times New Roman" w:eastAsia="宋体"/>
          <w:b w:val="0"/>
          <w:i w:val="0"/>
          <w:sz w:val="24"/>
        </w:rPr>
        <w:t xml:space="preserve"> 不组合——后者刻画谱能量丢弃 ⟹ 注意力输出扰动，前者刻画基表示范数稳定性，两个定理簇相互独立。当反射检查器返回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false（健全但非完备）时，核-边缘分解交付的部分证书在此收束为七带整体完整证书——这是对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反射器不完备性的系统性工程补丁，作为方法论贡献单列。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实例化到任意维——价值在骨架复用与维度推广可行性证明（"Theoretically Composable,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Practically Non-Tight"），常数非紧，定位为上界证书 + 组合性演示，非实用框架界。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：稠密覆盖与 μ≤4/5 检查器认证互斥（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）；N=511 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必被拒绝（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）；随机 log-uniform 阶梯 whp 被拒绝（T2a/T2b）。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碰撞距离框架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角度有理（构造性 iff）；最小碰撞距离 = 分母；无理偏移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永无精确碰撞；线性偏置（ALiBi）无碰撞端点——τ 机制的形式化碰撞结构。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压缩感知级理论保证</w:t>
      </w:r>
      <w:r>
        <w:rPr>
          <w:rFonts w:ascii="Times New Roman" w:hAnsi="Times New Roman" w:eastAsia="宋体"/>
          <w:b w:val="0"/>
          <w:i w:val="0"/>
          <w:sz w:val="24"/>
        </w:rPr>
        <w:t>：频率阶梯原子族单位范数（psi_norm_one）、RIP(2,μ) 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（rip_bound2）、稀疏恢复唯一性（sparse_uniquenessM：μ·(M+1) &lt; 1 ⟹ 零组合 ⟹ 系数全零）——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把「无条件基 + 频率阶梯」的理论优势从框架界推进到稀疏恢复。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部署级证书族</w:t>
      </w:r>
      <w:r>
        <w:rPr>
          <w:rFonts w:ascii="Times New Roman" w:hAnsi="Times New Roman" w:eastAsia="宋体"/>
          <w:b w:val="0"/>
          <w:i w:val="0"/>
          <w:sz w:val="24"/>
        </w:rPr>
        <w:t>：KV 逐出/量化扰动/多头合成的 softmax 稳定性证书，TVD 常数有理化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（检查器可判定）。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覆盖边界（What is not certified）</w:t>
      </w:r>
      <w:r>
        <w:rPr>
          <w:rFonts w:ascii="Times New Roman" w:hAnsi="Times New Roman" w:eastAsia="宋体"/>
          <w:b w:val="0"/>
          <w:i w:val="0"/>
          <w:sz w:val="24"/>
        </w:rPr>
        <w:t>：学习到的权重（W_Q/W_K/W_V/W_O）、Q/K/V 投影与多头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拼接、LayerNorm/激活的数值稳定性、残差累积误差、外推 PPL 与框架界之间的语义联系——均在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「learn the rest」一侧。</w:t>
      </w:r>
      <w:r>
        <w:rPr>
          <w:rFonts w:ascii="Times New Roman" w:hAnsi="Times New Roman" w:eastAsia="宋体"/>
          <w:b/>
          <w:i w:val="0"/>
          <w:sz w:val="24"/>
        </w:rPr>
        <w:t>酉不变性仅覆盖基函数表示层</w:t>
      </w:r>
      <w:r>
        <w:rPr>
          <w:rFonts w:ascii="Times New Roman" w:hAnsi="Times New Roman" w:eastAsia="宋体"/>
          <w:b w:val="0"/>
          <w:i w:val="0"/>
          <w:sz w:val="24"/>
        </w:rPr>
        <w:t>（不保证学习到的 Q/K 投影下注意力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logits 不变，§5.3/§10）。证书链是</w:t>
      </w:r>
      <w:r>
        <w:rPr>
          <w:rFonts w:ascii="Times New Roman" w:hAnsi="Times New Roman" w:eastAsia="宋体"/>
          <w:b/>
          <w:i w:val="0"/>
          <w:sz w:val="24"/>
        </w:rPr>
        <w:t>两条正交的定理簇</w:t>
      </w:r>
      <w:r>
        <w:rPr>
          <w:rFonts w:ascii="Times New Roman" w:hAnsi="Times New Roman" w:eastAsia="宋体"/>
          <w:b w:val="0"/>
          <w:i w:val="0"/>
          <w:sz w:val="24"/>
        </w:rPr>
        <w:t>（表示稳定性轨 / 注意力扰动轨），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无依赖桥接；「certified」精确指解析核层，不构成模型/外推性能证书。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2. Formalization Overview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背景定义</w:t>
      </w:r>
      <w:r>
        <w:rPr>
          <w:rFonts w:ascii="Times New Roman" w:hAnsi="Times New Roman" w:eastAsia="宋体"/>
          <w:b w:val="0"/>
          <w:i w:val="0"/>
          <w:sz w:val="24"/>
        </w:rPr>
        <w:t>：ψ 基 $\psi_n(k) = (1/\sqrt{n})\cdot e^{2\pi i k/n}$，有限支撑（$k \ge n$ 时为 0）；阶梯生成器 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三处语义修正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并集）——每处附反例，体现形式化对原草案的纠错价值；</w:t>
      </w: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1/2；3D 模块改为 K0′ = Rmax 8C³/2（退化配置恰好紧，worst case = 1）。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主模块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src/PSA_framework.v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6659 行 / 18 个 Module / 269 顶层 Lemma·Theorem（含 Module PhaseCoherence 12 项）/ 零 Admitted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（计数口径：含 PhaseCoherence 相干熵桥接；早期审计记录为 265，不含该模块）。模块链：RuntimeGuards → SeqProps → PSA_Pipeline → GreedyGate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RowTruncation → PipelineEndToEnd → ExpSeries → SoftmaxStability → CertifiedAttention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Gershgorin → InstanceCertificate → M4bLengthConsistency → T8CoreCertificate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FrameCheckInstance → ChampionCertificate → FrameCheck2DNarrow → UnitaryInvariance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PhaseCoherence。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合并版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src/ca_merged_full_25_m2.v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98187 行 / 77 模块分区</w:t>
      </w:r>
      <w:r>
        <w:rPr>
          <w:rFonts w:ascii="Times New Roman" w:hAnsi="Times New Roman" w:eastAsia="宋体"/>
          <w:b w:val="0"/>
          <w:i w:val="0"/>
          <w:sz w:val="24"/>
        </w:rPr>
        <w:t>（30 个 ca_* + PSA_framework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独立模块 + z 区探针族与构造性轨道全量并入至 z3b：probe_grid_ortho/parseval/partial/pairbound/rowsum/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pairdirichlet/incoherence/row_rip/c4_instance + welch/uncertainty_cr/g8_synthesis_cr/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g1_norm_closed/g2_mu_adj + 构造性族 pi_cr_m1a/m1b/sin_cr_m2/sqrt_cr_m3/s7_s9_mono/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decidability_premium_cr + </w:t>
      </w:r>
      <w:r>
        <w:rPr>
          <w:rFonts w:ascii="Times New Roman" w:hAnsi="Times New Roman" w:eastAsia="宋体"/>
          <w:b/>
          <w:i w:val="0"/>
          <w:sz w:val="24"/>
        </w:rPr>
        <w:t>构造性轨道 ca_zeta_euler / ca_rip_cr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CS 定理族 nearcoll/taugrid/taugrid_cr/cs/cs5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M2 批次 c4_four_atom_cr/safe_domain/frame_check_graduated/ab_bridge_pier/relaxation_meta/g3_criterion/g5_premium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Times New Roman" w:hAnsi="Times New Roman" w:eastAsia="宋体"/>
          <w:b/>
          <w:i w:val="0"/>
          <w:sz w:val="24"/>
        </w:rPr>
        <w:t>g7_welch_cr + g9_pairfrac_cr（G-9）</w:t>
      </w:r>
      <w:r>
        <w:rPr>
          <w:rFonts w:ascii="Times New Roman" w:hAnsi="Times New Roman" w:eastAsia="宋体"/>
          <w:b w:val="0"/>
          <w:i w:val="0"/>
          <w:sz w:val="24"/>
        </w:rPr>
        <w:t>），追加式并入，</w:t>
      </w:r>
      <w:r>
        <w:rPr>
          <w:rFonts w:ascii="Times New Roman" w:hAnsi="Times New Roman" w:eastAsia="宋体"/>
          <w:b/>
          <w:i w:val="0"/>
          <w:sz w:val="24"/>
        </w:rPr>
        <w:t>本地 2.5 全量编译 EXIT=0（run20，2026-08-31）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区探针（并入合并版 42 个探针分区；首批 8 经典 pro 化 + c4_instance 的 Qed 明细如下，其后 M2 与 2026-08-30/09-01 批次追加至 42，见附录 A 交叉索引）</w:t>
      </w:r>
      <w:r>
        <w:rPr>
          <w:rFonts w:ascii="Times New Roman" w:hAnsi="Times New Roman" w:eastAsia="宋体"/>
          <w:b w:val="0"/>
          <w:i w:val="0"/>
          <w:sz w:val="24"/>
        </w:rPr>
        <w:t>：grid_ortho 18 Qed / parseval 19 / partial 27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pairbound 6 / rowsum 23 / pairdirichlet 5 / incoherence 51 / row_rip 9（行和→RIP 桥接）/ c4_instance 14（C=4 实例拼接）——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各独立编译 EXIT=0 + 合并编译双通过。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Admitted；全部 165 项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零出现；公理依赖仅 sig_not_dec / sig_forall_dec / fext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（标准 Dedekind 实数基础设施，已明确声明）。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</w:t>
      </w:r>
      <w:r>
        <w:rPr>
          <w:rFonts w:ascii="Times New Roman" w:hAnsi="Times New Roman" w:eastAsia="宋体"/>
          <w:b w:val="0"/>
          <w:i w:val="0"/>
          <w:sz w:val="24"/>
        </w:rPr>
        <w:t>：Rocq 9.0.1；mathcomp（ssreflect/ssrbool/ssrnat/seq/eqtype/div/prime）；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Coquelicot。外部依赖仅此二者。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3. Core Theorems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exp(2·d) − 1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(Σ_{i&lt;n}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: C &gt; 2 → 双轴稀疏增长 → 免 H_dom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   (* 上界证书，M_bound_2d_wide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: C &gt; 2 → 三轴稀疏增长 → H_dom → 混合进制距离 ≤6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   (* 上界证书，M_bound_3d 4 = 3968，下界平凡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champion_e5_composite_certificate : length coeffs = 7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(S − coh_e5) ≤ ‖Σ_{i&lt;7} c_i·ψ_{e5_bands[i]}‖²_{255} ≤ (S + coh_e5)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七带基表示稳定性复合界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pareto_law_N511 : 检查器通过 ∧ m 条相完备带 [3,511] → 3·c^(m−1) ≤ N ⟹ m ≥ 10 必被拒绝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golden_near_collision_gold : ∀ d ≥ 1, ∀ m ∈ Z: |d·φ_gold − m| ≥ 1/(3d)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(* ── 压缩感知族（probe_incoherence.v 51 Qed + ca_rip_cr.v 33 Qed + probe_c4_instance.v 14 Qed + probe_row_rip.v 9 Qed + probe_recovery_cr.v + probe_uncertainty_cr.v 35 Qed）── *)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psi_norm_one (n) : 1 ≤ n → l2_norm_sq (psi n) (pred n) = 1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rip_bound2 (u1 u2) (W) (c1 c2 mu) : ‖u1‖²_W = 1 → ‖u2‖²_W = 1 → |⟨u1,u2⟩_W|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|‖c1·u1 + c2·u2‖²_W − (c1² + c2²)| ≤ mu·(c1² + c2²)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CRrip_bound_k (M) (c) (u) (mu) : 0 ≤ mu → ∀j≤M: ‖u_j‖² = 1 → ∀i≠j≤M: |⟨u_i,u_j⟩|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mu·(M+1)·Σ_{j≤M}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（构造性轨道 ca_rip_cr.v：纯构造性实数，零经典公理、零 Admitted，33 定理）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sparse_uniquenessM (M) (c) (u) (W) (mu) : 0 ≤ mu → ∀j≤M: ‖u_j‖²_W =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∀i≠j≤M: |⟨u_i,u_j⟩_W| ≤ mu → mu·(M+1) &lt; 1 → ∀k≤W: Σ_{j≤M} c_j·u_j(k)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∀j≤M: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C4_sparse_uniqueness_3 (c) (W) : 53 ≤ W → ∀k≤W: Σ_{j≤2} c_j·ψ_{[3;13;53] j}(k) = 0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∀j≤2: c_j = 0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（C=4 实例 probe_c4_instance.v：六对相干上界 μ=11289/33920 &lt; 1/3 ⟹ sparse_uniquenessM M=2 实例）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row_rip_bound_M (M) (c) (u) (W) (mu_row) : 行非对角和 ≤ mu_row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|‖Σ_{j≤M} c_j·u_j‖² − Σ_{j≤M} c_j²| ≤ mu_row·M·Σ_{j≤M} c_j²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（行和→RIP 桥接 probe_row_rip.v：δ_k = (k−1)·mu_row，9 Qed）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CRrecovery_correct_prefix (M) (c c') (u) (mu) : 0 ≤ mu → 单位范数 → 相干 ≤ mu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mu·(M+1) &lt; 1 → Σ_{j≤M} c_j·u_j == Σ_{j≤M} c'_j·u_j → ∀j≤M: c_j == c'_j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（唯一性⟹恢复正确性骨架，构造性轨道 probe_recovery_cr.v，零经典公理）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CRuncertainty_principle (T1 T2) (c d) (u) (mu) : 0 ≤ mu → 单位范数（T1∪T2）→ 相干 ≤ mu（T1∪T2）→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mu·(|T1|+|T2|−1) &lt; 1 → Σ_{T1} c·u == Σ_{T2} d·u（支撑外零）→ ∀j: c_j == d_j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（相干字典不确定原理，构造性轨道 probe_uncertainty_cr.v：支撑大小版 1+1/μ，35 定理零经典）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g7_welch_lower (M N) (v) (mu) : 1 ≤ N → N &lt; M → (∀i&lt;M: Σ_{k&lt;N} v i k² = 1)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(∀i j&lt;M: i ≠ j → |Σ_k v i k·v j k| ≤ mu)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INR M − INR N ≤ INR N · INR (Nat.pred M) · mu · mu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（Welch 下界平方形态，构造性轨道 probe_g7_welch_cr.v：Frobenius/Cauchy–Schwarz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路线避特征值，14 Qed 六审计全 Closed，签名与 G-8 前提逐字一致）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z3b_sufficiency (n0 m) : 2 ≤ n0 → 1 ≤ m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frame_check_instance (z3b_bands n0 m) = true    （z3b_bands n0 m = n0·8^k 几何阶梯）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（检查器有效域充分性定理，构造性轨道 probe_z3b_validregion.v：q=8 几何阶梯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无条件通过反射检查器；与 pareto_law_main（通过 ⟹ 增长比 ≥ c≈1.8501）合成 ⟹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几何阶梯假阴性限定于显式比率带 [c, 8)，2314 行 70 Qed 五审计全 Closed，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提取 z3b_bench.ml：[2,16,128]=true 机器实证、[2,3] 反例 false）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4. Instance Certificates（C=4 / T8 / 七带复合）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4.1 C=4 实例证书 [1/5, 9/5]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 = 1）。教科书式 11 步结构：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（对角 = 1）→ 六个有理对界 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>（如 13/40、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11289/33920）→ 四个行和引理 </w:t>
      </w:r>
      <w:r>
        <w:rPr>
          <w:rFonts w:ascii="Consolas" w:hAnsi="Consolas" w:eastAsia="等线"/>
          <w:b w:val="0"/>
          <w:i w:val="0"/>
          <w:sz w:val="22"/>
        </w:rPr>
        <w:t>c4_row0..3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：∀N≥214 成立（O(1)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证书对一切序列长度）。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4.2 T8 复合证书核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E5'' 七带的隔带子核 [3,15,63,255]（T8CoreCertificate，11 Qed 零 classic，μ=4/5）——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覆盖最优阶梯的认证核。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 xml:space="preserve">4.3 七带复合证书 </w:t>
      </w:r>
      <w:r>
        <w:rPr>
          <w:rFonts w:ascii="Times New Roman" w:hAnsi="Times New Roman" w:eastAsia="黑体"/>
          <w:b/>
          <w:i w:val="0"/>
          <w:sz w:val="23"/>
        </w:rPr>
        <w:t>champion_e5_composite_certificate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的七带基线阶梯 E5'' [3,7,15,31,63,127,255] 被反射检查器判 false（健全但非完备，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有理松弛不足以证明），其</w:t>
      </w:r>
      <w:r>
        <w:rPr>
          <w:rFonts w:ascii="Times New Roman" w:hAnsi="Times New Roman" w:eastAsia="宋体"/>
          <w:b/>
          <w:i w:val="0"/>
          <w:sz w:val="24"/>
        </w:rPr>
        <w:t>精确</w:t>
      </w:r>
      <w:r>
        <w:rPr>
          <w:rFonts w:ascii="Times New Roman" w:hAnsi="Times New Roman" w:eastAsia="宋体"/>
          <w:b w:val="0"/>
          <w:i w:val="0"/>
          <w:sz w:val="24"/>
        </w:rPr>
        <w:t xml:space="preserve">相干行和（证书口径①）为 </w:t>
      </w:r>
      <w:r>
        <w:rPr>
          <w:rFonts w:ascii="Times New Roman" w:hAnsi="Times New Roman" w:eastAsia="宋体"/>
          <w:b/>
          <w:i w:val="0"/>
          <w:sz w:val="24"/>
        </w:rPr>
        <w:t>1.2287 &gt; 4/5</w:t>
      </w:r>
      <w:r>
        <w:rPr>
          <w:rFonts w:ascii="Times New Roman" w:hAnsi="Times New Roman" w:eastAsia="宋体"/>
          <w:b w:val="0"/>
          <w:i w:val="0"/>
          <w:sz w:val="24"/>
        </w:rPr>
        <w:t>——检查器判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>（真值超阈），并非"0.135 实质可认证"。核-边缘分解交付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部分证书</w:t>
      </w:r>
      <w:r>
        <w:rPr>
          <w:rFonts w:ascii="Times New Roman" w:hAnsi="Times New Roman" w:eastAsia="宋体"/>
          <w:b w:val="0"/>
          <w:i w:val="0"/>
          <w:sz w:val="24"/>
        </w:rPr>
        <w:t>：T8 核通过检查 + 边带能量预算 + 相干交叉项（21 对上三角 δ 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delta_e5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加权）⟹ 七带整体对称界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(S − coh_e5) ≤ ‖F‖²_{255} ≤ (S + coh_e5)。</w:t>
      </w:r>
      <w:r>
        <w:rPr>
          <w:rFonts w:ascii="Times New Roman" w:hAnsi="Times New Roman" w:eastAsia="宋体"/>
          <w:b/>
          <w:i w:val="0"/>
          <w:sz w:val="24"/>
        </w:rPr>
        <w:t>紧度说明</w:t>
      </w:r>
      <w:r>
        <w:rPr>
          <w:rFonts w:ascii="Times New Roman" w:hAnsi="Times New Roman" w:eastAsia="宋体"/>
          <w:b w:val="0"/>
          <w:i w:val="0"/>
          <w:sz w:val="24"/>
        </w:rPr>
        <w:t>：δ_e5 上界均为手工挑选的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保守有理数（floor-sqrt/Jordan/Dirichlet 单侧松弛），无最优性保证；**单位系数下 S=7、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coh_e5=14.21、下界 −7.21 空洞**——该界是宽松的基函数范数稳定性界，非框架下界，也不等于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七带相干行和；与注意力/softmax/PPL 无关。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4.4 从实例到通用判定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同一配方推广为反射检查器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>（任意阶梯 → μ≤4/5 布尔判定，floor-sqrt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有理化 + nat 分数行和，全程可判定有理算术）。实例证书不再逐阶梯手工验算，而由一台自带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健全性证明的运行时检查器统一保证。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 ≤ 4/5 的推导路径（审稿要求，证明草图）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：判定函数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索引 i 计算其非对角行和的上界——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对每一对 (i,j)，i≠j，用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pair_den</w:t>
      </w:r>
      <w:r>
        <w:rPr>
          <w:rFonts w:ascii="Times New Roman" w:hAnsi="Times New Roman" w:eastAsia="宋体"/>
          <w:b w:val="0"/>
          <w:i w:val="0"/>
          <w:sz w:val="24"/>
        </w:rPr>
        <w:t>（floor-sqrt 有理化分母）与保守正弦界（Jordan 不等式 |sin(πΔ)| ≤ 2Δ、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Dirichlet 分子 |sin(πNΔ)| ≤ 1）给出相干上界 |⟨u_i,u_j⟩| ≤ pair_bound(i,j)，再逐项累加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得行和上界 R_i = Σ_{j≠i} pair_bound(i,j)（有理数，分子分母为 nat）。判定通过 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∀i: R_i ≤ 4/5</w:t>
      </w:r>
      <w:r>
        <w:rPr>
          <w:rFonts w:ascii="Times New Roman" w:hAnsi="Times New Roman" w:eastAsia="宋体"/>
          <w:b w:val="0"/>
          <w:i w:val="0"/>
          <w:sz w:val="24"/>
        </w:rPr>
        <w:t>（对 C=4 实例，R_i = 13/40 + 53/400 + 213/3500 = 0.518 &lt; 0.8）。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证明：若判定通过，则 Gershgorin 框架界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(1 − 4/5)·S ≤ ‖Σc_i u_i‖² ≤ (1 + 4/5)·S 成立——即 μ 取判定阈值 4/5 本身，而非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逐实例重算的精确相干；这是"充分非必要"预筛器的本质（保守上界超阈值即误拒，见 §6 假阴性）。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4.5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酉不变性（已机器检查，A2）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c，‖Σ c_i Uψ_i‖² = ‖Σ c_i ψ_i‖²——框架界/衰减界/证书自动覆盖旋转版本（论文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（u k := Cexp (0+i·INR k·θ k)，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e^{iθ}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u_i = u_j；反例 u0=1, u1=−1, g0=g1=1），未并入。范围限定：酉不变性适用于特征表示的范数层；不保证学习到的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K（|K_ij| ≤ coh）与系数差 ℓ₁ ≤ δ，logit 扰动 |z_i − z'_i| ≤ coh·δ，组合 softmax 稳定性得 ‖softmax z − softmax z'‖₁ ≤ e^{2·coh·δ} − 1——相干上界 ⟹ softmax 输出 TVD 界的抽象桥梁。已获首个实例（CS-18，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，probe_ab_bridge_pier.v：psi 核窗口截断通道，dc = INR(W−W')·(1/2)）——状态从「未实例化」升级为「截断通道已实例化」；实证支撑：ΔCoh 仅在稀疏几何族内排序（4 点 R²=0.982），13 点扩充后跨族失效（max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|K_ij−K'_ij| ≤ dc（全 i,j）且系数 ℓ₁ ≤ dd ⟹ softmax 输出 ℓ₁ 距离 ≤ e^{2·dc·dd} − 1（与上条互补：系数漂移×固定核 vs 固定系数×核漂移，覆盖长度外推/蒸馏/量化场景）；对窗口无关核族（网格/偏移网格在任意 a·N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ℓ² 范数的 (1±M_bound) 等价）——文本级重述，不改变机器检查内容。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实证预览（teaser，完整实证与机制分析见配套论文 B）</w:t>
      </w:r>
      <w:r>
        <w:rPr>
          <w:rFonts w:ascii="Times New Roman" w:hAnsi="Times New Roman" w:eastAsia="宋体"/>
          <w:b w:val="0"/>
          <w:i w:val="0"/>
          <w:sz w:val="24"/>
        </w:rPr>
        <w:t>：char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 可判定性溢价（Decidability Premium）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全部超越量被朝可判定方向单侧支配：√m ← ⌊√m⌋、|sin(πΔ)| ← Jordan 2Δ、Dirichlet 分子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sin(πNΔ)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← 1、（Tier 2 的 π ← 22/7）。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证书层只需要 ℚ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——运行时验证只做有理算术，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这是可提取性的根源。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代价。溢价是</w:t>
      </w:r>
      <w:r>
        <w:rPr>
          <w:rFonts w:ascii="Times New Roman" w:hAnsi="Times New Roman" w:eastAsia="宋体"/>
          <w:b/>
          <w:i w:val="0"/>
          <w:sz w:val="24"/>
        </w:rPr>
        <w:t>设计对象</w:t>
      </w:r>
      <w:r>
        <w:rPr>
          <w:rFonts w:ascii="Times New Roman" w:hAnsi="Times New Roman" w:eastAsia="宋体"/>
          <w:b w:val="0"/>
          <w:i w:val="0"/>
          <w:sz w:val="24"/>
        </w:rPr>
        <w:t>：松弛链的每一环（floor-sqrt / Jordan / Dirichlet / π←22/7）都可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枚举、可单独收紧、可机械组合——收紧器核心已形式化（G-13，</w:t>
      </w:r>
      <w:r>
        <w:rPr>
          <w:rFonts w:ascii="Consolas" w:hAnsi="Consolas" w:eastAsia="等线"/>
          <w:b w:val="0"/>
          <w:i w:val="0"/>
          <w:sz w:val="22"/>
        </w:rPr>
        <w:t>probe_g13_certtight_cr.v</w:t>
      </w:r>
      <w:r>
        <w:rPr>
          <w:rFonts w:ascii="Times New Roman" w:hAnsi="Times New Roman" w:eastAsia="宋体"/>
          <w:b w:val="0"/>
          <w:i w:val="0"/>
          <w:sz w:val="24"/>
        </w:rPr>
        <w:t>：三层证书链的收紧保序/裁定保持/贪心收紧器/sigT 决策证书，12 Qed 6 审计 Closed）；最优化搜索仍为 future work。相邻对有理界极限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n₁n₂/(2(n₂−n₁)⌊√(n₁n₂)⌋) → √C/(2(C−1))（C=4 时 1/3）——松弛链的渐近代价有闭合形式（</w:t>
      </w:r>
      <w:r>
        <w:rPr>
          <w:rFonts w:ascii="Times New Roman" w:hAnsi="Times New Roman" w:eastAsia="宋体"/>
          <w:b/>
          <w:i w:val="0"/>
          <w:sz w:val="24"/>
        </w:rPr>
        <w:t>已形式化（G-9，`probe_g9_pairfrac_cr.v`）：完全平方 C 精确闭合 + 一般 C 双带有理夹逼 + sigT 可提取证书，零经典零公理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有理松弛的保守因子实测远高于标称值（E5'' 21 对实测：最小 1.5775、中位 2.6504、均值 6.61、远距对最大 36.18×，3–255 最劣），存在满足 Gershgorin 条件但因保守上界超 4/5 而被误拒的合法阶梯（假阴性）。典型真例证：[3,7,15]（起点最低的倍增三带）精确行和 0.7870 ≤ 4/5（满足框架条件），但有理保守界 1.3125 &gt; 4/5 被误拒（可判定性溢价 ≈1.67）；而七带 E5'' 精确行和 1.2287 &gt; 4/5，检查器判 false 是</w:t>
      </w:r>
      <w:r>
        <w:rPr>
          <w:rFonts w:ascii="Times New Roman" w:hAnsi="Times New Roman" w:eastAsia="宋体"/>
          <w:b/>
          <w:i w:val="0"/>
          <w:sz w:val="24"/>
        </w:rPr>
        <w:t>真阴性</w:t>
      </w:r>
      <w:r>
        <w:rPr>
          <w:rFonts w:ascii="Times New Roman" w:hAnsi="Times New Roman" w:eastAsia="宋体"/>
          <w:b w:val="0"/>
          <w:i w:val="0"/>
          <w:sz w:val="24"/>
        </w:rPr>
        <w:t xml:space="preserve">（真值超阈），不在误拒之列。 </w:t>
      </w:r>
      <w:r>
        <w:rPr>
          <w:rFonts w:ascii="Times New Roman" w:hAnsi="Times New Roman" w:eastAsia="宋体"/>
          <w:b/>
          <w:i w:val="0"/>
          <w:sz w:val="24"/>
        </w:rPr>
        <w:t>充要性精确层口径（G-11，真 iff）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：注意 </w:t>
      </w:r>
      <w:r>
        <w:rPr>
          <w:rFonts w:ascii="Consolas" w:hAnsi="Consolas" w:eastAsia="等线"/>
          <w:b w:val="0"/>
          <w:i w:val="0"/>
          <w:sz w:val="22"/>
        </w:rPr>
        <w:t>probe_g3_criterion.v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实为单向蕴含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（检查器通过 ⟹ Gershgorin 框架界；名字取自早期草稿，未改）——真正的充要刻画由 </w:t>
      </w:r>
      <w:r>
        <w:rPr>
          <w:rFonts w:ascii="Times New Roman" w:hAnsi="Times New Roman" w:eastAsia="宋体"/>
          <w:b/>
          <w:i w:val="0"/>
          <w:sz w:val="24"/>
        </w:rPr>
        <w:t>G-11 `probe_g11_checkiff_cr.v`</w:t>
      </w:r>
      <w:r>
        <w:rPr>
          <w:rFonts w:ascii="Times New Roman" w:hAnsi="Times New Roman" w:eastAsia="宋体"/>
          <w:b w:val="0"/>
          <w:i w:val="0"/>
          <w:sz w:val="24"/>
        </w:rPr>
        <w:t>（2026-08-31，纯 nat/bool/Q 构造性，Set 层 sigT + 可提取 OCaml，6 段 Print Assumptions 全 Closed）给出：在精确有理算术层，行级检查裁定与行和阈值条件</w:t>
      </w:r>
      <w:r>
        <w:rPr>
          <w:rFonts w:ascii="Times New Roman" w:hAnsi="Times New Roman" w:eastAsia="宋体"/>
          <w:b/>
          <w:i w:val="0"/>
          <w:sz w:val="24"/>
        </w:rPr>
        <w:t>双向等价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  <w:r>
        <w:rPr>
          <w:rFonts w:ascii="Consolas" w:hAnsi="Consolas" w:eastAsia="等线"/>
          <w:b w:val="0"/>
          <w:i w:val="0"/>
          <w:sz w:val="22"/>
        </w:rPr>
        <w:t>g11_check_iff</w:t>
      </w:r>
      <w:r>
        <w:rPr>
          <w:rFonts w:ascii="Times New Roman" w:hAnsi="Times New Roman" w:eastAsia="宋体"/>
          <w:b w:val="0"/>
          <w:i w:val="0"/>
          <w:sz w:val="24"/>
        </w:rPr>
        <w:t>（通过 ⟺ 逐行 ≤ 4/5，健全+完备两方向）、</w:t>
      </w:r>
      <w:r>
        <w:rPr>
          <w:rFonts w:ascii="Consolas" w:hAnsi="Consolas" w:eastAsia="等线"/>
          <w:b w:val="0"/>
          <w:i w:val="0"/>
          <w:sz w:val="22"/>
        </w:rPr>
        <w:t>g11_reject_iff</w:t>
      </w:r>
      <w:r>
        <w:rPr>
          <w:rFonts w:ascii="Times New Roman" w:hAnsi="Times New Roman" w:eastAsia="宋体"/>
          <w:b w:val="0"/>
          <w:i w:val="0"/>
          <w:sz w:val="24"/>
        </w:rPr>
        <w:t>（拒绝 ⟺ 存在超阈行）、</w:t>
      </w:r>
      <w:r>
        <w:rPr>
          <w:rFonts w:ascii="Consolas" w:hAnsi="Consolas" w:eastAsia="等线"/>
          <w:b w:val="0"/>
          <w:i w:val="0"/>
          <w:sz w:val="22"/>
        </w:rPr>
        <w:t>g11_fn_iff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假阴性量化 iff</w:t>
      </w:r>
      <w:r>
        <w:rPr>
          <w:rFonts w:ascii="Times New Roman" w:hAnsi="Times New Roman" w:eastAsia="宋体"/>
          <w:b w:val="0"/>
          <w:i w:val="0"/>
          <w:sz w:val="24"/>
        </w:rPr>
        <w:t xml:space="preserve">：精确行在阈内且被松弛拒绝 ⟺ 阈值余量非负且小于松弛盈余）与 </w:t>
      </w:r>
      <w:r>
        <w:rPr>
          <w:rFonts w:ascii="Consolas" w:hAnsi="Consolas" w:eastAsia="等线"/>
          <w:b w:val="0"/>
          <w:i w:val="0"/>
          <w:sz w:val="22"/>
        </w:rPr>
        <w:t>g11_decision_cert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决策证书，携带双向 iff）；假阴性全部来源于可判定松弛层的保守性，而非检查器逻辑的完备性缺口——G-11 的量化 iff 即此论断的精确形式（[3,7,15] 精确行和 ≈0.787 ≤ 4/5 被误拒，</w:t>
      </w:r>
      <w:r>
        <w:rPr>
          <w:rFonts w:ascii="Consolas" w:hAnsi="Consolas" w:eastAsia="等线"/>
          <w:b w:val="0"/>
          <w:i w:val="0"/>
          <w:sz w:val="22"/>
        </w:rPr>
        <w:t>probe_g5_premium.v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机器验证）。正是这一不完备性使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。宁可误拒、绝不放行的保守取向是可判定性的设计选择。系统扫描（114 阶梯 × 5 族）：通过 35（30.7%）、假阴性 56（全量 49.1%、占拒绝 70.9%；z3b 充分性定理（分区 77）证明 q=8 几何阶梯无条件通过检查器，几何阶梯假阴性由此限定于显式比率带 [c, 8) 内），集中于"有用"阶梯（C=2/3-sparse 12/13、几何奇带 9/9）。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证书覆盖地图（阶梯实例 × 认证状态 × 实证对照）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阶梯实例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直接框架界 (μ≤4/5)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复合证书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检查器状态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实证 8× PPL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覆盖结论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[3,13,53,213]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certified_c4_frame_bounds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 原子能量分层稳定；全 4 原子合成单射 + 2-sparse 唯一（CS-21/CS-23）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[3,15,63,255]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certified_t8_core_frame_bounds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true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T8 认证核覆盖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[3,7,15,31,63,127,255]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精确行和 1.2287 &gt; 4/5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Consolas" w:hAnsi="Consolas" w:eastAsia="等线"/>
                <w:b w:val="0"/>
                <w:i w:val="0"/>
                <w:sz w:val="19"/>
              </w:rPr>
              <w:t>champion_e5_composite_certificate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false（真阴性）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12.40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基表示稳定性界（单边上界）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[3,7,15]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检查器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false（假阴性）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精确行和 ≈0.787 ≤ 4/5，被保守界误拒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随机 log-uniform [3,511]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whp false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6.45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旋转族内最优；证书仅 ℓ² 线性无关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ALiBi（非阶梯）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4.47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全局最优，无证书，非周期偏置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grid [3,5,17,…]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 μ=0 正交证书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25.66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证书 ≠ 性能的反例锚点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（PPL 列为配套论文 B 的实证数据；证书列为本开发形式化结果——两轨无形式化桥梁。）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被误拒的合法阶梯仍可由复合证书（§4.3）覆盖：「检查器通过 ⟹ 框架界」成立，「检查器失败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不安全」不成立。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6. 反射检查器与提取（Coq soundness vs 运行时保证）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Coq 内健全性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 框架界，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>（DkMLNative ocamlc 字节码）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Python FFI（</w:t>
      </w:r>
      <w:r>
        <w:rPr>
          <w:rFonts w:ascii="Consolas" w:hAnsi="Consolas" w:eastAsia="等线"/>
          <w:b w:val="0"/>
          <w:i w:val="0"/>
          <w:sz w:val="22"/>
        </w:rPr>
        <w:t>psa_guard_ffi.py</w:t>
      </w:r>
      <w:r>
        <w:rPr>
          <w:rFonts w:ascii="Times New Roman" w:hAnsi="Times New Roman" w:eastAsia="宋体"/>
          <w:b w:val="0"/>
          <w:i w:val="0"/>
          <w:sz w:val="24"/>
        </w:rPr>
        <w:t>，24/24 交叉校验）。自测 24/24（PSA_refcheck.v 20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运行时保证的量化范围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镜像（OCaml int，63-bit）只对小整数阶梯成立；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浮点 </w:t>
      </w:r>
      <w:r>
        <w:rPr>
          <w:rFonts w:ascii="Consolas" w:hAnsi="Consolas" w:eastAsia="等线"/>
          <w:b w:val="0"/>
          <w:i w:val="0"/>
          <w:sz w:val="22"/>
        </w:rPr>
        <w:t>int_sqrt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是近似（偏差 ≤ 1，仅判别阈值附近可能翻转）；累积分母 ∏ pair_den 指数增长，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提取物运行时基准（2026-08-30，回应评审 §3.3）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 xml:space="preserve"> 四级判定（[3,13]→L1、[3,7,15]→L2、[2,3]→L3、结构败→L4）与 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（C=4 分母链 → 安全）全部 </w:t>
      </w:r>
      <w:r>
        <w:rPr>
          <w:rFonts w:ascii="Times New Roman" w:hAnsi="Times New Roman" w:eastAsia="宋体"/>
          <w:b/>
          <w:i w:val="0"/>
          <w:sz w:val="24"/>
        </w:rPr>
        <w:t>&lt; 1 ms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ocamlrun）；构造性轨道 </w:t>
      </w:r>
      <w:r>
        <w:rPr>
          <w:rFonts w:ascii="Consolas" w:hAnsi="Consolas" w:eastAsia="等线"/>
          <w:b w:val="0"/>
          <w:i w:val="0"/>
          <w:sz w:val="22"/>
        </w:rPr>
        <w:t>c4_four_atom_cr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 Q 层窗口判定 </w:t>
      </w:r>
      <w:r>
        <w:rPr>
          <w:rFonts w:ascii="Consolas" w:hAnsi="Consolas" w:eastAsia="等线"/>
          <w:b w:val="0"/>
          <w:i w:val="0"/>
          <w:sz w:val="22"/>
        </w:rPr>
        <w:t>mu4_window = (45156, 33920)</w:t>
      </w:r>
      <w:r>
        <w:rPr>
          <w:rFonts w:ascii="Times New Roman" w:hAnsi="Times New Roman" w:eastAsia="宋体"/>
          <w:b w:val="0"/>
          <w:i w:val="0"/>
          <w:sz w:val="24"/>
        </w:rPr>
        <w:t xml:space="preserve"> 运行输出 &lt; 1 ms，与正文引用的 μ₄·4 判定逐字一致——「构造性轨道是否可计算」由运行时证据直接消解（基准文档 </w:t>
      </w:r>
      <w:r>
        <w:rPr>
          <w:rFonts w:ascii="Consolas" w:hAnsi="Consolas" w:eastAsia="等线"/>
          <w:b w:val="0"/>
          <w:i w:val="0"/>
          <w:sz w:val="22"/>
        </w:rPr>
        <w:t>extraction_benchmark_20260830.md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随稿）；基准覆盖反射分级检查器/安全域/窗口判定，部署族（§10）提取物的同类基准为后续工作。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系统扫描实测末带 &lt; 2^20 的阶梯中仍有 14/89（15.7%）exe 与 Coq 语义分歧（如 C=6-sparse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累积分母达 10^26 ≫ 2^63）。实验实际使用（带值 ≤255、m ≤ 8）全部落在 63-bit 安全区。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因此</w:t>
      </w:r>
      <w:r>
        <w:rPr>
          <w:rFonts w:ascii="Times New Roman" w:hAnsi="Times New Roman" w:eastAsia="宋体"/>
          <w:b w:val="0"/>
          <w:i w:val="0"/>
          <w:sz w:val="24"/>
        </w:rPr>
        <w:t>：运行时检查器</w:t>
      </w:r>
      <w:r>
        <w:rPr>
          <w:rFonts w:ascii="Times New Roman" w:hAnsi="Times New Roman" w:eastAsia="宋体"/>
          <w:b/>
          <w:i w:val="0"/>
          <w:sz w:val="24"/>
        </w:rPr>
        <w:t>不自动携带</w:t>
      </w:r>
      <w:r>
        <w:rPr>
          <w:rFonts w:ascii="Times New Roman" w:hAnsi="Times New Roman" w:eastAsia="宋体"/>
          <w:b w:val="0"/>
          <w:i w:val="0"/>
          <w:sz w:val="24"/>
        </w:rPr>
        <w:t xml:space="preserve"> Coq soundness——它只在有限整数范围内、且与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语义一致时接近。根本消除：Zarith（任意精度）提取（future work）。</w:t>
      </w:r>
      <w:r>
        <w:rPr>
          <w:rFonts w:ascii="Times New Roman" w:hAnsi="Times New Roman" w:eastAsia="宋体"/>
          <w:b/>
          <w:i w:val="0"/>
          <w:sz w:val="24"/>
        </w:rPr>
        <w:t>安全域谓词（已形式化，CS-16，`probe_safe_domain.v`，2026-08-30）</w:t>
      </w:r>
      <w:r>
        <w:rPr>
          <w:rFonts w:ascii="Times New Roman" w:hAnsi="Times New Roman" w:eastAsia="宋体"/>
          <w:b w:val="0"/>
          <w:i w:val="0"/>
          <w:sz w:val="24"/>
        </w:rPr>
        <w:t>：安全域从经验确认升级为机器检查定理——</w:t>
      </w:r>
      <w:r>
        <w:rPr>
          <w:rFonts w:ascii="Consolas" w:hAnsi="Consolas" w:eastAsia="等线"/>
          <w:b w:val="0"/>
          <w:i w:val="0"/>
          <w:sz w:val="22"/>
        </w:rPr>
        <w:t>zprod_bounded</w:t>
      </w:r>
      <w:r>
        <w:rPr>
          <w:rFonts w:ascii="Times New Roman" w:hAnsi="Times New Roman" w:eastAsia="宋体"/>
          <w:b w:val="0"/>
          <w:i w:val="0"/>
          <w:sz w:val="24"/>
        </w:rPr>
        <w:t>（乘积上界递推，非平凡归纳核：全因子 0 &lt; d ≤ D ⟹ 0 &lt; ∏ ≤ D^length）、</w:t>
      </w:r>
      <w:r>
        <w:rPr>
          <w:rFonts w:ascii="Consolas" w:hAnsi="Consolas" w:eastAsia="等线"/>
          <w:b w:val="0"/>
          <w:i w:val="0"/>
          <w:sz w:val="22"/>
        </w:rPr>
        <w:t>no_overflow_consistent</w:t>
      </w:r>
      <w:r>
        <w:rPr>
          <w:rFonts w:ascii="Times New Roman" w:hAnsi="Times New Roman" w:eastAsia="宋体"/>
          <w:b w:val="0"/>
          <w:i w:val="0"/>
          <w:sz w:val="24"/>
        </w:rPr>
        <w:t>（0 ≤ p &lt; 2^63 ⟹ p mod 2^63 = p，63-bit int 镜像与精确语义一致）、</w:t>
      </w:r>
      <w:r>
        <w:rPr>
          <w:rFonts w:ascii="Consolas" w:hAnsi="Consolas" w:eastAsia="等线"/>
          <w:b w:val="0"/>
          <w:i w:val="0"/>
          <w:sz w:val="22"/>
        </w:rPr>
        <w:t>c4_safe_domain</w:t>
      </w:r>
      <w:r>
        <w:rPr>
          <w:rFonts w:ascii="Times New Roman" w:hAnsi="Times New Roman" w:eastAsia="宋体"/>
          <w:b w:val="0"/>
          <w:i w:val="0"/>
          <w:sz w:val="24"/>
        </w:rPr>
        <w:t>（C=4 判定链分母连乘 = 2054520832000000000 &lt; 2^63，落于安全域）、</w:t>
      </w:r>
      <w:r>
        <w:rPr>
          <w:rFonts w:ascii="Consolas" w:hAnsi="Consolas" w:eastAsia="等线"/>
          <w:b w:val="0"/>
          <w:i w:val="0"/>
          <w:sz w:val="22"/>
        </w:rPr>
        <w:t>safe_domain_bool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in_w63</w:t>
      </w:r>
      <w:r>
        <w:rPr>
          <w:rFonts w:ascii="Times New Roman" w:hAnsi="Times New Roman" w:eastAsia="宋体"/>
          <w:b w:val="0"/>
          <w:i w:val="0"/>
          <w:sz w:val="24"/>
        </w:rPr>
        <w:t>（可提取 bool 函数，运行时可判定成员资格）；4 段 Print Assumptions 全 Closed（零公理）。</w:t>
      </w:r>
      <w:r>
        <w:rPr>
          <w:rFonts w:ascii="Times New Roman" w:hAnsi="Times New Roman" w:eastAsia="宋体"/>
          <w:b/>
          <w:i w:val="0"/>
          <w:sz w:val="24"/>
        </w:rPr>
        <w:t>镜像一致性组合定理（Z2b，`probe_z2b_int63mirror.v`，2026-09-01，纯构造性轨道：nat/Z/Q 层、Set 层 sigT 证书、8 段审计全 Closed、提取物 `z2b_int63mirror.ml` + 基准 `z2b_bench` 经 ocamlc 编译运行通过：C=4 双 true 相等、溢出发散确认）</w:t>
      </w:r>
      <w:r>
        <w:rPr>
          <w:rFonts w:ascii="Times New Roman" w:hAnsi="Times New Roman" w:eastAsia="宋体"/>
          <w:b w:val="0"/>
          <w:i w:val="0"/>
          <w:sz w:val="24"/>
        </w:rPr>
        <w:t>：安全域内的 63-bit 镜像判定与精确语义的一致性从「域级」细化到「判定级」——</w:t>
      </w:r>
      <w:r>
        <w:rPr>
          <w:rFonts w:ascii="Consolas" w:hAnsi="Consolas" w:eastAsia="等线"/>
          <w:b w:val="0"/>
          <w:i w:val="0"/>
          <w:sz w:val="22"/>
        </w:rPr>
        <w:t>z2b_check63_eq</w:t>
      </w:r>
      <w:r>
        <w:rPr>
          <w:rFonts w:ascii="Times New Roman" w:hAnsi="Times New Roman" w:eastAsia="宋体"/>
          <w:b w:val="0"/>
          <w:i w:val="0"/>
          <w:sz w:val="24"/>
        </w:rPr>
        <w:t xml:space="preserve">（安全域内镜像布尔 ≡ 精确布尔；组合 CS-16 安全域与 CS-22 Z 版整数检查器 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的健全完备 iff，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，2026-08-31：</w:t>
      </w:r>
      <w:r>
        <w:rPr>
          <w:rFonts w:ascii="Consolas" w:hAnsi="Consolas" w:eastAsia="等线"/>
          <w:b w:val="0"/>
          <w:i w:val="0"/>
          <w:sz w:val="22"/>
        </w:rPr>
        <w:t>Qle qsum 4/5 ↔ Z.leb (5·acc) (4·P)</w:t>
      </w:r>
      <w:r>
        <w:rPr>
          <w:rFonts w:ascii="Times New Roman" w:hAnsi="Times New Roman" w:eastAsia="宋体"/>
          <w:b w:val="0"/>
          <w:i w:val="0"/>
          <w:sz w:val="24"/>
        </w:rPr>
        <w:t>，5 段审计 Closed、Zarith 路线提取）、</w:t>
      </w:r>
      <w:r>
        <w:rPr>
          <w:rFonts w:ascii="Consolas" w:hAnsi="Consolas" w:eastAsia="等线"/>
          <w:b w:val="0"/>
          <w:i w:val="0"/>
          <w:sz w:val="22"/>
        </w:rPr>
        <w:t>z2b_end_to_end_sound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（运行时 true ⟹ </w:t>
      </w:r>
      <w:r>
        <w:rPr>
          <w:rFonts w:ascii="Consolas" w:hAnsi="Consolas" w:eastAsia="等线"/>
          <w:b w:val="0"/>
          <w:i w:val="0"/>
          <w:sz w:val="22"/>
        </w:rPr>
        <w:t>Qle qsum 4/5</w:t>
      </w:r>
      <w:r>
        <w:rPr>
          <w:rFonts w:ascii="Times New Roman" w:hAnsi="Times New Roman" w:eastAsia="宋体"/>
          <w:b w:val="0"/>
          <w:i w:val="0"/>
          <w:sz w:val="24"/>
        </w:rPr>
        <w:t>——Coq 健全性穿透运行时语义）、</w:t>
      </w:r>
      <w:r>
        <w:rPr>
          <w:rFonts w:ascii="Consolas" w:hAnsi="Consolas" w:eastAsia="等线"/>
          <w:b w:val="0"/>
          <w:i w:val="0"/>
          <w:sz w:val="22"/>
        </w:rPr>
        <w:t>z2b_decision_cert</w:t>
      </w:r>
      <w:r>
        <w:rPr>
          <w:rFonts w:ascii="Times New Roman" w:hAnsi="Times New Roman" w:eastAsia="宋体"/>
          <w:b w:val="0"/>
          <w:i w:val="0"/>
          <w:sz w:val="24"/>
        </w:rPr>
        <w:t>（sigT 决策证书，可提取）；并给出</w:t>
      </w:r>
      <w:r>
        <w:rPr>
          <w:rFonts w:ascii="Times New Roman" w:hAnsi="Times New Roman" w:eastAsia="宋体"/>
          <w:b/>
          <w:i w:val="0"/>
          <w:sz w:val="24"/>
        </w:rPr>
        <w:t>语义分歧的第一个机器构造反例</w:t>
      </w:r>
      <w:r>
        <w:rPr>
          <w:rFonts w:ascii="Times New Roman" w:hAnsi="Times New Roman" w:eastAsia="宋体"/>
          <w:b w:val="0"/>
          <w:i w:val="0"/>
          <w:sz w:val="24"/>
        </w:rPr>
        <w:t>：[2^63; 4] 行和实例镜像判定 true / 精确判定 false（累积分母溢出的可复现构造，前述 14/89（15.7%）抽样分歧的确定性样本）。全窗口任意阶梯的运行时安全检查与 Zarith 任意精度提取仍为后续工作。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两层提取的边界（CR 效率质询澄清）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：运行时检查全部由 Z/Q 反射层承载——上项基准中的四级判定、安全域、窗口判定与 </w:t>
      </w:r>
      <w:r>
        <w:rPr>
          <w:rFonts w:ascii="Consolas" w:hAnsi="Consolas" w:eastAsia="等线"/>
          <w:b w:val="0"/>
          <w:i w:val="0"/>
          <w:sz w:val="22"/>
        </w:rPr>
        <w:t>psa_guard</w:t>
      </w:r>
      <w:r>
        <w:rPr>
          <w:rFonts w:ascii="Times New Roman" w:hAnsi="Times New Roman" w:eastAsia="宋体"/>
          <w:b w:val="0"/>
          <w:i w:val="0"/>
          <w:sz w:val="24"/>
        </w:rPr>
        <w:t xml:space="preserve"> 原生镜像均为 nat/Z/Q 层函数（Pos/Z 二进制算术，无逼近循环）；构造性实数层（ConstructiveReals）不进入任何运行时路径——其提取物中 </w:t>
      </w:r>
      <w:r>
        <w:rPr>
          <w:rFonts w:ascii="Consolas" w:hAnsi="Consolas" w:eastAsia="等线"/>
          <w:b w:val="0"/>
          <w:i w:val="0"/>
          <w:sz w:val="22"/>
        </w:rPr>
        <w:t>CRcarrier</w:t>
      </w:r>
      <w:r>
        <w:rPr>
          <w:rFonts w:ascii="Times New Roman" w:hAnsi="Times New Roman" w:eastAsia="宋体"/>
          <w:b w:val="0"/>
          <w:i w:val="0"/>
          <w:sz w:val="24"/>
        </w:rPr>
        <w:t xml:space="preserve"> 保持抽象类型参数（</w:t>
      </w:r>
      <w:r>
        <w:rPr>
          <w:rFonts w:ascii="Consolas" w:hAnsi="Consolas" w:eastAsia="等线"/>
          <w:b w:val="0"/>
          <w:i w:val="0"/>
          <w:sz w:val="22"/>
        </w:rPr>
        <w:t>g7_welch_cr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等），或仅作柯西实例化的编译验证（</w:t>
      </w:r>
      <w:r>
        <w:rPr>
          <w:rFonts w:ascii="Consolas" w:hAnsi="Consolas" w:eastAsia="等线"/>
          <w:b w:val="0"/>
          <w:i w:val="0"/>
          <w:sz w:val="22"/>
        </w:rPr>
        <w:t>taugrid_cr.ml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CR_of_Q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在该层仅用于把有理常数嵌入实数 carrier 以调用库引理，其二分表示不承载任何运行时判定。如实定位：构造性轨道提取物「经 DkMLNative 编译通过」是良构性与可执行结构验证，非运行时性能主张——该轨道的角色是公理独立性与可计算性验证，生产检查器由经典/反射轨道承担。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逐行同构原则</w:t>
      </w:r>
      <w:r>
        <w:rPr>
          <w:rFonts w:ascii="Times New Roman" w:hAnsi="Times New Roman" w:eastAsia="宋体"/>
          <w:b w:val="0"/>
          <w:i w:val="0"/>
          <w:sz w:val="24"/>
        </w:rPr>
        <w:t>（方法论）：提取代码应尽可能镜像 Coq Fixpoint 的结构（而非依赖高阶重写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得到的"语义等价"的另一份代码）——本开发在 FFI 回归（24/24）中持续检查，并据此发现并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修复了反射层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的真 bug（收缩列表重算 nth 致 Coq 与原生不一致）。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7. 高维组合性（2D-wide / 3D / 4D，上界证书）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对象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γ⁻¹·ψ_a(k)·ψ_b(k)·ψ_c(k)，γ = √(min(a,b,c)/(abc))；同一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定位</w:t>
      </w:r>
      <w:r>
        <w:rPr>
          <w:rFonts w:ascii="Times New Roman" w:hAnsi="Times New Roman" w:eastAsia="宋体"/>
          <w:b w:val="0"/>
          <w:i w:val="0"/>
          <w:sz w:val="24"/>
        </w:rPr>
        <w:t>：M_bound &gt; 1 时下界 (1−M_bound)·S 恒负（如 C=4 的 3D：−3967·S ≤ ‖F‖²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对非负范数恒真，</w:t>
      </w:r>
      <w:r>
        <w:rPr>
          <w:rFonts w:ascii="Times New Roman" w:hAnsi="Times New Roman" w:eastAsia="宋体"/>
          <w:b/>
          <w:i w:val="0"/>
          <w:sz w:val="24"/>
        </w:rPr>
        <w:t>无信息量</w:t>
      </w:r>
      <w:r>
        <w:rPr>
          <w:rFonts w:ascii="Times New Roman" w:hAnsi="Times New Roman" w:eastAsia="宋体"/>
          <w:b w:val="0"/>
          <w:i w:val="0"/>
          <w:sz w:val="24"/>
        </w:rPr>
        <w:t>）——证书的信息量在于</w:t>
      </w:r>
      <w:r>
        <w:rPr>
          <w:rFonts w:ascii="Times New Roman" w:hAnsi="Times New Roman" w:eastAsia="宋体"/>
          <w:b/>
          <w:i w:val="0"/>
          <w:sz w:val="24"/>
        </w:rPr>
        <w:t>上界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(1+M_bound)·S（排除范数爆炸）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+ 组合性演示。故 3D/4D 定位为</w:t>
      </w:r>
      <w:r>
        <w:rPr>
          <w:rFonts w:ascii="Times New Roman" w:hAnsi="Times New Roman" w:eastAsia="宋体"/>
          <w:b/>
          <w:i w:val="0"/>
          <w:sz w:val="24"/>
        </w:rPr>
        <w:t>「上界证书 + 组合性演示」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Times New Roman" w:hAnsi="Times New Roman" w:eastAsia="宋体"/>
          <w:b/>
          <w:i w:val="0"/>
          <w:sz w:val="24"/>
        </w:rPr>
        <w:t>不称为框架界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2D-wide（免 H_dom）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tensor_product_unconditional_basis_2d_wide</w:t>
      </w:r>
      <w:r>
        <w:rPr>
          <w:rFonts w:ascii="Times New Roman" w:hAnsi="Times New Roman" w:eastAsia="宋体"/>
          <w:b w:val="0"/>
          <w:i w:val="0"/>
          <w:sz w:val="24"/>
        </w:rPr>
        <w:t>（宽轨口径 K0 = C³/2；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窄轨 2D 为 K0 = C³/4），数值裁决 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24），与论文 B 的 N 维公式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M_bound^{(N)} = (C³/2)·((1+4K_C)^N − 1) 在 N=2 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3D/4D 常数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、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——紧度在当前松弛下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失效，正确归类为理论演示而非实用证书。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H_dom 反射化状态</w:t>
      </w:r>
      <w:r>
        <w:rPr>
          <w:rFonts w:ascii="Times New Roman" w:hAnsi="Times New Roman" w:eastAsia="宋体"/>
          <w:b w:val="0"/>
          <w:i w:val="0"/>
          <w:sz w:val="24"/>
        </w:rPr>
        <w:t>：2D 窄轨的 H_dom 判定已做成可运行时检查（FrameCheck2DNarrow，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单轴退化 n₁=1 ∨ n₂=1 情形，带健全性证明）；3D/4D 的轴间支配条件尚未编写反射判定器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（可判定但未工程化）——3D/4D 证书是纯静态定理，为框架理论的纯粹扩展。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8. 可证明性边界与碰撞刻画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：0 &lt; n &lt; n′ 且 d = n′−n &lt; (5/8)√(nn′)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保守对界 B(n,n′) &gt; 4/5 ⟹ 行和 &gt; 4/5 ⟹ 检查器拒绝。（备注：5/8 阈值是 iff——d &lt; (5/8)√(nn′)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⟺ 64n′²−153nn′+64n² &lt; 0 ⟺ B &gt; 4/5，同一二次型；"收紧检查器保守界"无空间，假阴性收紧路径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子框架搜索——收紧器核心已形式化，G-13。）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：m 个相完备带 0 &lt; f(0) &lt; … &lt; f(m−1) ≤ 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且检查器通过 ⟹ 3·c^(m−1) ≤ N（c = ((5+√281)/16)² ≈ 1.8501）。</w:t>
      </w: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>：m ≥ 10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必被拒绝。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随机版（T2a/T2b）</w:t>
      </w:r>
      <w:r>
        <w:rPr>
          <w:rFonts w:ascii="Times New Roman" w:hAnsi="Times New Roman" w:eastAsia="宋体"/>
          <w:b w:val="0"/>
          <w:i w:val="0"/>
          <w:sz w:val="24"/>
        </w:rPr>
        <w:t>：同箱对触发 P2 ⟹ P(拒绝) ≥ 1 − (9)_m/9^m；m=7 ⟹ ≥ 96/100、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m=8 ⟹ ≥ 99/100；</w:t>
      </w:r>
      <w:r>
        <w:rPr>
          <w:rFonts w:ascii="Times New Roman" w:hAnsi="Times New Roman" w:eastAsia="宋体"/>
          <w:b/>
          <w:i w:val="0"/>
          <w:sz w:val="24"/>
        </w:rPr>
        <w:t>一般 m 定理（2026-09-02，`probe_t2b_genm.v`）</w:t>
      </w:r>
      <w:r>
        <w:rPr>
          <w:rFonts w:ascii="Times New Roman" w:hAnsi="Times New Roman" w:eastAsia="宋体"/>
          <w:b w:val="0"/>
          <w:i w:val="0"/>
          <w:sz w:val="24"/>
        </w:rPr>
        <w:t>：fall9_succ/pow_succ_9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符号链小步 + lia 二进制收口（零大数物化，绕开 unary 栈溢出）+ 交叉相乘 R 转移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∀m ≥ 7：P ≥ 96/100、∀m ≥ 8：P ≥ 99/100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t2b_general_m96/99</w:t>
      </w:r>
      <w:r>
        <w:rPr>
          <w:rFonts w:ascii="Times New Roman" w:hAnsi="Times New Roman" w:eastAsia="宋体"/>
          <w:b w:val="0"/>
          <w:i w:val="0"/>
          <w:sz w:val="24"/>
        </w:rPr>
        <w:t>，以 1 − no_collision 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一般口径给出，29 Qed 零 Admitted，公理足迹同 Dedekind 基底）；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 ≥ 10 由鸽笼确定性覆盖（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初等替代证明）。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碰撞距离</w:t>
      </w:r>
      <w:r>
        <w:rPr>
          <w:rFonts w:ascii="Times New Roman" w:hAnsi="Times New Roman" w:eastAsia="宋体"/>
          <w:b w:val="0"/>
          <w:i w:val="0"/>
          <w:sz w:val="24"/>
        </w:rPr>
        <w:t>：精确碰撞 ⟺ 角度有理（</w:t>
      </w:r>
      <w:r>
        <w:rPr>
          <w:rFonts w:ascii="Consolas" w:hAnsi="Consolas" w:eastAsia="等线"/>
          <w:b w:val="0"/>
          <w:i w:val="0"/>
          <w:sz w:val="22"/>
        </w:rPr>
        <w:t>collides_iff_rational_witness</w:t>
      </w:r>
      <w:r>
        <w:rPr>
          <w:rFonts w:ascii="Times New Roman" w:hAnsi="Times New Roman" w:eastAsia="宋体"/>
          <w:b w:val="0"/>
          <w:i w:val="0"/>
          <w:sz w:val="24"/>
        </w:rPr>
        <w:t>，构造性 iff）；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最小碰撞距离 = 分母（纯网格 q=1 恰为 N；偏移分母 q 把碰撞推至 q·N——"零成本旋钮"）；无理偏移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（黄金比）⟹ 永无精确碰撞（</w:t>
      </w:r>
      <w:r>
        <w:rPr>
          <w:rFonts w:ascii="Consolas" w:hAnsi="Consolas" w:eastAsia="等线"/>
          <w:b w:val="0"/>
          <w:i w:val="0"/>
          <w:sz w:val="22"/>
        </w:rPr>
        <w:t>irrational_offset_no_collision</w:t>
      </w:r>
      <w:r>
        <w:rPr>
          <w:rFonts w:ascii="Times New Roman" w:hAnsi="Times New Roman" w:eastAsia="宋体"/>
          <w:b w:val="0"/>
          <w:i w:val="0"/>
          <w:sz w:val="24"/>
        </w:rPr>
        <w:t>）；线性偏置（ALiBi）无碰撞端点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linear_bias_no_collision</w:t>
      </w:r>
      <w:r>
        <w:rPr>
          <w:rFonts w:ascii="Times New Roman" w:hAnsi="Times New Roman" w:eastAsia="宋体"/>
          <w:b w:val="0"/>
          <w:i w:val="0"/>
          <w:sz w:val="24"/>
        </w:rPr>
        <w:t>，非周期核，碰撞距离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：∀ d ≥ 1、∀ m ∈ Z：|d·φ_gold − m| ≥ 1/(3d)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golden_near_collision_gold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，代数数范数路线，零公理；承载于 z 区探针 </w:t>
      </w:r>
      <w:r>
        <w:rPr>
          <w:rFonts w:ascii="Consolas" w:hAnsi="Consolas" w:eastAsia="等线"/>
          <w:b w:val="0"/>
          <w:i w:val="0"/>
          <w:sz w:val="22"/>
        </w:rPr>
        <w:t>probe_nearcoll.v</w:t>
      </w:r>
      <w:r>
        <w:rPr>
          <w:rFonts w:ascii="Times New Roman" w:hAnsi="Times New Roman" w:eastAsia="宋体"/>
          <w:b w:val="0"/>
          <w:i w:val="0"/>
          <w:sz w:val="24"/>
        </w:rPr>
        <w:t>，附录 A 索引）。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P1/P1′（精确窗口相干下界）</w:t>
      </w:r>
      <w:r>
        <w:rPr>
          <w:rFonts w:ascii="Times New Roman" w:hAnsi="Times New Roman" w:eastAsia="宋体"/>
          <w:b w:val="0"/>
          <w:i w:val="0"/>
          <w:sz w:val="24"/>
        </w:rPr>
        <w:t>（src/P1Coherence.v）：1 ≤ n &lt; n′、d ≤ n′/2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coh_T ≥ (2/π)·√(n/n′)；精细版 coh_T ≥ √(n/n′)·(1 − π²d²/(6n′²))（Jordan + sin_bound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交替级数，coqchk 复核通过）——近邻大带相干 ≈ 0.997 的解析根源成为定理。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Parseval 能量守恒（μ=0 退化端点）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正交家族完备性（G-12，经典 R 轨道，2026-09-02 完成）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probe_g12_orthofam.v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g12_ortho_witness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g12_ortho_family</w:t>
      </w:r>
      <w:r>
        <w:rPr>
          <w:rFonts w:ascii="Times New Roman" w:hAnsi="Times New Roman" w:eastAsia="宋体"/>
          <w:b w:val="0"/>
          <w:i w:val="0"/>
          <w:sz w:val="24"/>
        </w:rPr>
        <w:t xml:space="preserve"> 双 Qed、零 Admitted；脚印 = Dedekind 三件套，同 probe_grid_ortho 姊妹探针）：窗 N 内两两正交 ⟹ ∃θ₀ 与互异整数网格——θ_t = θ₀ + 2π·j_t/N、j_t mod N 互异——"不存在第三种正交家族"（μ=0 设计空间被 (N, {j_t}, θ₀) 完全参数化），与 probe_grid_ortho 的 ⟸ 方向合成 μ=0 情形的 ⟺ 完备刻画；并入合并版待下批合并窗口。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差频 = 2π·j/N（j mod N ≠ 0）⟹ 任意窗口 W 上 ‖Σ e^{ik·t1}·conj(e^{ik·t2})‖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的窗内/OOD/三分刻画。权威独立模块：</w:t>
      </w:r>
      <w:r>
        <w:rPr>
          <w:rFonts w:ascii="Consolas" w:hAnsi="Consolas" w:eastAsia="等线"/>
          <w:b w:val="0"/>
          <w:i w:val="0"/>
          <w:sz w:val="22"/>
        </w:rPr>
        <w:t>ca_tau.v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tau_crop_mono</w:t>
      </w:r>
      <w:r>
        <w:rPr>
          <w:rFonts w:ascii="Times New Roman" w:hAnsi="Times New Roman" w:eastAsia="宋体"/>
          <w:b w:val="0"/>
          <w:i w:val="0"/>
          <w:sz w:val="24"/>
        </w:rPr>
        <w:t>（N1≤N2 ⟹ Στ 裁剪单调，纯 mathcomp 零公理）。。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（src/CRTResolve.v + probe_ladderlimit）：存在性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>（8 素数链 [3,7,13,29,59,127,251,503]，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>（联合模单射，lcm ≈ 7.49×10¹² ≫ 8× 视界）+ **最优性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no_nine_band_ladder</w:t>
      </w:r>
      <w:r>
        <w:rPr>
          <w:rFonts w:ascii="Times New Roman" w:hAnsi="Times New Roman" w:eastAsia="宋体"/>
          <w:b w:val="0"/>
          <w:i w:val="0"/>
          <w:sz w:val="24"/>
        </w:rPr>
        <w:t>**（[3,511] 不存在 9 元素素数阶梯，贪心交换论证，贪心链 113/211/397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更紧）——素数阶梯论证完整（存在性 + 分辨率 + 最优性），支撑论文 B 素数阶梯受控对照（prime-7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vs prime-8）。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Gershgorin（分级证书）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界=0——网格族（任意 a·N 窗口核相同）"注意力核表示级不变性"的证书 0 端点。**首个实例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（CS-18，</w:t>
      </w:r>
      <w:r>
        <w:rPr>
          <w:rFonts w:ascii="Consolas" w:hAnsi="Consolas" w:eastAsia="等线"/>
          <w:b w:val="0"/>
          <w:i w:val="0"/>
          <w:sz w:val="22"/>
        </w:rPr>
        <w:t>probe_ab_bridge_pier.v</w:t>
      </w:r>
      <w:r>
        <w:rPr>
          <w:rFonts w:ascii="Times New Roman" w:hAnsi="Times New Roman" w:eastAsia="宋体"/>
          <w:b w:val="0"/>
          <w:i w:val="0"/>
          <w:sz w:val="24"/>
        </w:rPr>
        <w:t>，2026-08-30）**：</w:t>
      </w:r>
      <w:r>
        <w:rPr>
          <w:rFonts w:ascii="Consolas" w:hAnsi="Consolas" w:eastAsia="等线"/>
          <w:b w:val="0"/>
          <w:i w:val="0"/>
          <w:sz w:val="22"/>
        </w:rPr>
        <w:t>psi_attention_tvd_trunc</w:t>
      </w:r>
      <w:r>
        <w:rPr>
          <w:rFonts w:ascii="Times New Roman" w:hAnsi="Times New Roman" w:eastAsia="宋体"/>
          <w:b w:val="0"/>
          <w:i w:val="0"/>
          <w:sz w:val="24"/>
        </w:rPr>
        <w:t>——psi 核相邻位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漂移界 </w:t>
      </w:r>
      <w:r>
        <w:rPr>
          <w:rFonts w:ascii="Consolas" w:hAnsi="Consolas" w:eastAsia="等线"/>
          <w:b w:val="0"/>
          <w:i w:val="0"/>
          <w:sz w:val="22"/>
        </w:rPr>
        <w:t>psi_kernel_drift_bound</w:t>
      </w:r>
      <w:r>
        <w:rPr>
          <w:rFonts w:ascii="Times New Roman" w:hAnsi="Times New Roman" w:eastAsia="宋体"/>
          <w:b w:val="0"/>
          <w:i w:val="0"/>
          <w:sz w:val="24"/>
        </w:rPr>
        <w:t>（|psi_kernel n m k − psi_kernel n m (S k)| ≤ 2/(√n·√m)，三角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不等式路线）+ 窗口截断一致化 dc = INR(W−W')·(1/2)（带 ≥2：√v_i·√v_j ≥ 2）⟹ softmax TVD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exp(2·dc·dd) − 1（dd = Σ|c_j|）——「无形式化桥梁」负面声明升级为「中间桥墩已机器检查」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（桥面：端到端 PPL 影响量化仍为实证轨道）。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2π·C^{−3/2}/(1−C^{−3/2})，**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：C=4 行和 ≤ 2π/7 ≈ 0.898 &lt; 1——1D C=4 从空洞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（2&gt;1，仅存在性）变真实框架界**；见证封顶（③ probe_witness）：见证对 (2,2C) 精确内积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**</w:t>
      </w:r>
      <w:r>
        <w:rPr>
          <w:rFonts w:ascii="Consolas" w:hAnsi="Consolas" w:eastAsia="等线"/>
          <w:b w:val="0"/>
          <w:i w:val="0"/>
          <w:sz w:val="22"/>
        </w:rPr>
        <w:t>witness_sandwich</w:t>
      </w:r>
      <w:r>
        <w:rPr>
          <w:rFonts w:ascii="Times New Roman" w:hAnsi="Times New Roman" w:eastAsia="宋体"/>
          <w:b w:val="0"/>
          <w:i w:val="0"/>
          <w:sz w:val="24"/>
        </w:rPr>
        <w:t>：(1−1/C)·[上界] ≤ 见证值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[上界]——上下界之比 ≥ 1−1/C，C→∞ → 1（Θ(C^{−3/2}) 紧性封顶）**；常数演进线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4K → 2K → Θ(C^{−3/2})（紧）封顶。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§4 认证链正交，构成"认证（正）— 可证明性边界（负定律）— 碰撞/分辨率刻画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（机制）"三角；offset-grid（无理偏移）的证书保持（T1a/Parseval）、零精确碰撞（C5）与近碰撞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隔离界（U5）三半均机器检查。</w:t>
      </w:r>
      <w:r>
        <w:rPr>
          <w:rFonts w:ascii="Times New Roman" w:hAnsi="Times New Roman" w:eastAsia="宋体"/>
          <w:b/>
          <w:i w:val="0"/>
          <w:sz w:val="24"/>
        </w:rPr>
        <w:t>配套实验已完成（论文 B §8.4，2026-08-22）</w:t>
      </w:r>
      <w:r>
        <w:rPr>
          <w:rFonts w:ascii="Times New Roman" w:hAnsi="Times New Roman" w:eastAsia="宋体"/>
          <w:b w:val="0"/>
          <w:i w:val="0"/>
          <w:sz w:val="24"/>
        </w:rPr>
        <w:t>：offset-grid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@4096 16.12±1.32——ogrid ≥ grid 确认（碰撞机制第 6 个正向判决）+ </w:t>
      </w:r>
      <w:r>
        <w:rPr>
          <w:rFonts w:ascii="Times New Roman" w:hAnsi="Times New Roman" w:eastAsia="宋体"/>
          <w:b/>
          <w:i w:val="0"/>
          <w:sz w:val="24"/>
        </w:rPr>
        <w:t>证书免费性被证伪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（μ=0 精确正交 ∧ 零精确碰撞仍差 rand 2.4×）——与 P3 定理互证：**可证性（稀疏）与外推性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（稠密）在实证与定理双轨分离**。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9. 压缩感知：RIP 与稀疏唯一性（probe_incoherence.v 51 Qed + ca_rip_cr.v 33 Qed + probe_c4_instance.v 14 Qed + probe_row_rip.v 9 Qed + probe_recovery_cr.v + probe_uncertainty_cr.v 35 Qed）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频率阶梯原子族不仅构成稳定框架，还满足</w:t>
      </w:r>
      <w:r>
        <w:rPr>
          <w:rFonts w:ascii="Times New Roman" w:hAnsi="Times New Roman" w:eastAsia="宋体"/>
          <w:b/>
          <w:i w:val="0"/>
          <w:sz w:val="24"/>
        </w:rPr>
        <w:t>低相干 → RIP → 稀疏唯一恢复</w:t>
      </w:r>
      <w:r>
        <w:rPr>
          <w:rFonts w:ascii="Times New Roman" w:hAnsi="Times New Roman" w:eastAsia="宋体"/>
          <w:b w:val="0"/>
          <w:i w:val="0"/>
          <w:sz w:val="24"/>
        </w:rPr>
        <w:t>的完整链条：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原子规范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psi_norm_one</w:t>
      </w:r>
      <w:r>
        <w:rPr>
          <w:rFonts w:ascii="Times New Roman" w:hAnsi="Times New Roman" w:eastAsia="宋体"/>
          <w:b w:val="0"/>
          <w:i w:val="0"/>
          <w:sz w:val="24"/>
        </w:rPr>
        <w:t>：1 ≤ n ⟹ ‖ψ_n‖²_{pred n} = 1——频率阶梯原子族单位范数。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RIP 基元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rip_bound2</w:t>
      </w:r>
      <w:r>
        <w:rPr>
          <w:rFonts w:ascii="Times New Roman" w:hAnsi="Times New Roman" w:eastAsia="宋体"/>
          <w:b w:val="0"/>
          <w:i w:val="0"/>
          <w:sz w:val="24"/>
        </w:rPr>
        <w:t>：μ-不相干单位原子 ⟹ |‖c1u1+c2u2‖²_W − (c1²+c2²)| ≤ μ·(c1²+c2²)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——Gershgorin 型 RIP(2,μ) 界；支撑链 </w:t>
      </w:r>
      <w:r>
        <w:rPr>
          <w:rFonts w:ascii="Consolas" w:hAnsi="Consolas" w:eastAsia="等线"/>
          <w:b w:val="0"/>
          <w:i w:val="0"/>
          <w:sz w:val="22"/>
        </w:rPr>
        <w:t>norm_sq_combo2</w:t>
      </w:r>
      <w:r>
        <w:rPr>
          <w:rFonts w:ascii="Times New Roman" w:hAnsi="Times New Roman" w:eastAsia="宋体"/>
          <w:b w:val="0"/>
          <w:i w:val="0"/>
          <w:sz w:val="24"/>
        </w:rPr>
        <w:t>（2 原子范数平方显式展开）。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k-原子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>（ca_rip_cr.v）：0 ≤ μ、单位范数、两两相干 ≤ μ 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μ·(M+1)·Σ_{j≤M} c_j²——RIP(2,μ) 的 k-原子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泛化（k = M+1，δ_k = μ(M+1)），证明链 </w:t>
      </w:r>
      <w:r>
        <w:rPr>
          <w:rFonts w:ascii="Consolas" w:hAnsi="Consolas" w:eastAsia="等线"/>
          <w:b w:val="0"/>
          <w:i w:val="0"/>
          <w:sz w:val="22"/>
        </w:rPr>
        <w:t>CRrip_lower_M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CRrip_upper_M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 经 </w:t>
      </w:r>
      <w:r>
        <w:rPr>
          <w:rFonts w:ascii="Consolas" w:hAnsi="Consolas" w:eastAsia="等线"/>
          <w:b w:val="0"/>
          <w:i w:val="0"/>
          <w:sz w:val="22"/>
        </w:rPr>
        <w:t>CRabs_def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组合；</w:t>
      </w:r>
      <w:r>
        <w:rPr>
          <w:rFonts w:ascii="Times New Roman" w:hAnsi="Times New Roman" w:eastAsia="宋体"/>
          <w:b/>
          <w:i w:val="0"/>
          <w:sz w:val="24"/>
        </w:rPr>
        <w:t>纯构造性实数轨道</w:t>
      </w:r>
      <w:r>
        <w:rPr>
          <w:rFonts w:ascii="Times New Roman" w:hAnsi="Times New Roman" w:eastAsia="宋体"/>
          <w:b w:val="0"/>
          <w:i w:val="0"/>
          <w:sz w:val="24"/>
        </w:rPr>
        <w:t>（Stdlib ConstructiveReals 抽象接口，Set 层 CRcarrier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Prop 层 CRle/CRlt），零经典公理、零 Admitted，29 引理全 "Closed under the global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context"（同事补 P5 收缩链后现 33 定理）——对经典形式化的独立性验证。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>（主定理）：0 ≤ μ、单位范数、两两相干 ≤ μ、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窗口内零组合 Σ_{j≤M} c_j·u_j ≡ 0 ⟹ 系数全零——M+1 个原子的稀疏表示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唯一恢复。证明链：</w:t>
      </w:r>
      <w:r>
        <w:rPr>
          <w:rFonts w:ascii="Consolas" w:hAnsi="Consolas" w:eastAsia="等线"/>
          <w:b w:val="0"/>
          <w:i w:val="0"/>
          <w:sz w:val="22"/>
        </w:rPr>
        <w:t>rip_lower_M</w:t>
      </w:r>
      <w:r>
        <w:rPr>
          <w:rFonts w:ascii="Times New Roman" w:hAnsi="Times New Roman" w:eastAsia="宋体"/>
          <w:b w:val="0"/>
          <w:i w:val="0"/>
          <w:sz w:val="24"/>
        </w:rPr>
        <w:t>（RIP 下界归纳）→ l2=0（零组合）→ (1−μ(M+1))Σc_j² ≤ 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Σc_j² = 0 → </w:t>
      </w:r>
      <w:r>
        <w:rPr>
          <w:rFonts w:ascii="Consolas" w:hAnsi="Consolas" w:eastAsia="等线"/>
          <w:b w:val="0"/>
          <w:i w:val="0"/>
          <w:sz w:val="22"/>
        </w:rPr>
        <w:t>sum_sq_zero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逐项归零。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C=4 实例拼接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（probe_c4_instance.v）：C=4 阶梯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[3,13,53,213] 六对相干上界（pair_*，已在 PSA_framework）组装为 μ := 11289/33920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&lt; 1/3 ⟹ 前 3 原子 [3,13,53] 两两相干 ≤ μ 且 μ·3 &lt; 1 ⟹ sparse_uniquenessM 实例化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（M=2）：窗口内零组合 ⟹ 系数全零——</w:t>
      </w:r>
      <w:r>
        <w:rPr>
          <w:rFonts w:ascii="Times New Roman" w:hAnsi="Times New Roman" w:eastAsia="宋体"/>
          <w:b/>
          <w:i w:val="0"/>
          <w:sz w:val="24"/>
        </w:rPr>
        <w:t>3 原子稀疏唯一恢复实例</w:t>
      </w:r>
      <w:r>
        <w:rPr>
          <w:rFonts w:ascii="Times New Roman" w:hAnsi="Times New Roman" w:eastAsia="宋体"/>
          <w:b w:val="0"/>
          <w:i w:val="0"/>
          <w:sz w:val="24"/>
        </w:rPr>
        <w:t>（审计仅 Dedekind 基础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设施，零自定义公理）。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行和 → RIP 桥接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  <w:r>
        <w:rPr>
          <w:rFonts w:ascii="Times New Roman" w:hAnsi="Times New Roman" w:eastAsia="宋体"/>
          <w:b w:val="0"/>
          <w:i w:val="0"/>
          <w:sz w:val="24"/>
        </w:rPr>
        <w:t>（probe_row_rip.v）：</w:t>
      </w:r>
      <w:r>
        <w:rPr>
          <w:rFonts w:ascii="Times New Roman" w:hAnsi="Times New Roman" w:eastAsia="宋体"/>
          <w:b/>
          <w:i w:val="0"/>
          <w:sz w:val="24"/>
        </w:rPr>
        <w:t>行非对角和假设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（∀i≤S M：Σ_{j≠i}|⟨u_i,u_j⟩| ≤ μ_row，对角排除）⟹ k-原子 RIP（k = M+1）：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‖Σ_{j≤M} c_j·u_j‖² − Σ_{j≤M} c_j²</w:t>
            </w:r>
          </w:p>
        </w:tc>
        <w:tc>
          <w:tcPr>
            <w:tcW w:type="dxa" w:w="468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≤ μ_row·M·Σ_{j≤M} c_j²——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δ_k = (k−1)·μ_row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，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比两两相干 μ 版（δ_k = μ·k）更紧（μ_row ≤ M·μ_pair，行和一次求和直接控制全部非对角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交互）；证明链 </w:t>
      </w:r>
      <w:r>
        <w:rPr>
          <w:rFonts w:ascii="Consolas" w:hAnsi="Consolas" w:eastAsia="等线"/>
          <w:b w:val="0"/>
          <w:i w:val="0"/>
          <w:sz w:val="22"/>
        </w:rPr>
        <w:t>row_sum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row_cross_bound</w:t>
      </w:r>
      <w:r>
        <w:rPr>
          <w:rFonts w:ascii="Times New Roman" w:hAnsi="Times New Roman" w:eastAsia="宋体"/>
          <w:b w:val="0"/>
          <w:i w:val="0"/>
          <w:sz w:val="24"/>
        </w:rPr>
        <w:t>（交叉项界：2|c_{SM}|·|⟨comboM,u_{SM}⟩|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≤ μ_row(Σ_M + c_{SM}²)，ipW_combo_l + 三角 + AM-GM + 单对≤行和）→ </w:t>
      </w:r>
      <w:r>
        <w:rPr>
          <w:rFonts w:ascii="Consolas" w:hAnsi="Consolas" w:eastAsia="等线"/>
          <w:b w:val="0"/>
          <w:i w:val="0"/>
          <w:sz w:val="22"/>
        </w:rPr>
        <w:t>row_rip_lower_M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row_rip_upper_M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（上下界归纳，IH 行和前提前缀单调截取）→ </w:t>
      </w:r>
      <w:r>
        <w:rPr>
          <w:rFonts w:ascii="Consolas" w:hAnsi="Consolas" w:eastAsia="等线"/>
          <w:b w:val="0"/>
          <w:i w:val="0"/>
          <w:sz w:val="22"/>
        </w:rPr>
        <w:t>row_rip_bound_M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Rabs_le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组合）。9 Qed / 0 Admitted / 0 自定义公理。对接 </w:t>
      </w:r>
      <w:r>
        <w:rPr>
          <w:rFonts w:ascii="Consolas" w:hAnsi="Consolas" w:eastAsia="等线"/>
          <w:b w:val="0"/>
          <w:i w:val="0"/>
          <w:sz w:val="22"/>
        </w:rPr>
        <w:t>row_bound_C4</w:t>
      </w:r>
      <w:r>
        <w:rPr>
          <w:rFonts w:ascii="Times New Roman" w:hAnsi="Times New Roman" w:eastAsia="宋体"/>
          <w:b w:val="0"/>
          <w:i w:val="0"/>
          <w:sz w:val="24"/>
        </w:rPr>
        <w:t>（C=4 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≤ 2π/7 ≈ 0.898 &lt; 1，见 §8 ρ^{−3/2} 紧界三件套）⟹ k=2 时 δ = 0.898 &lt; 1。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唯一性 ⟹ 恢复正确性骨架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CRrecovery_correct_prefix</w:t>
      </w:r>
      <w:r>
        <w:rPr>
          <w:rFonts w:ascii="Times New Roman" w:hAnsi="Times New Roman" w:eastAsia="宋体"/>
          <w:b w:val="0"/>
          <w:i w:val="0"/>
          <w:sz w:val="24"/>
        </w:rPr>
        <w:t>（probe_recovery_cr.v，构造性轨道）：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0 ≤ μ、单位范数、两两相干 ≤ μ、</w:t>
      </w:r>
      <w:r>
        <w:rPr>
          <w:rFonts w:ascii="Times New Roman" w:hAnsi="Times New Roman" w:eastAsia="宋体"/>
          <w:b/>
          <w:i w:val="0"/>
          <w:sz w:val="24"/>
        </w:rPr>
        <w:t>μ·(M+1)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同一信号两个表示 Σ_{j≤M} c_j·u_j ==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Σ_{j≤M} c'_j·u_j ⟹ ∀j≤M: c_j == c'_j——稀疏唯一性定理的构造性对偶（"唯一性 ⟹ 恢复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正确性"确定性骨架，不碰 OMP 算法本体）；证明链：差分线性 → 差组合零 → 差组合范数平方零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→ 差组合 RIP 界（</w:t>
      </w:r>
      <w:r>
        <w:rPr>
          <w:rFonts w:ascii="Consolas" w:hAnsi="Consolas" w:eastAsia="等线"/>
          <w:b w:val="0"/>
          <w:i w:val="0"/>
          <w:sz w:val="22"/>
        </w:rPr>
        <w:t>CRrip_bound_k</w:t>
      </w:r>
      <w:r>
        <w:rPr>
          <w:rFonts w:ascii="Times New Roman" w:hAnsi="Times New Roman" w:eastAsia="宋体"/>
          <w:b w:val="0"/>
          <w:i w:val="0"/>
          <w:sz w:val="24"/>
        </w:rPr>
        <w:t xml:space="preserve"> 实例化）→ 收缩链（</w:t>
      </w:r>
      <w:r>
        <w:rPr>
          <w:rFonts w:ascii="Consolas" w:hAnsi="Consolas" w:eastAsia="等线"/>
          <w:b w:val="0"/>
          <w:i w:val="0"/>
          <w:sz w:val="22"/>
        </w:rPr>
        <w:t>CRle_scaled_le_zero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平方和零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逐项零 + ring 收尾）；零经典公理（"Closed under the global context"），与 ca_rip_cr P5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代数引理协同。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相干字典不确定原理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CRuncertainty_principle</w:t>
      </w:r>
      <w:r>
        <w:rPr>
          <w:rFonts w:ascii="Times New Roman" w:hAnsi="Times New Roman" w:eastAsia="宋体"/>
          <w:b w:val="0"/>
          <w:i w:val="0"/>
          <w:sz w:val="24"/>
        </w:rPr>
        <w:t>（probe_uncertainty_cr.v，构造性轨道）：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支撑大小口径</w:t>
      </w:r>
      <w:r>
        <w:rPr>
          <w:rFonts w:ascii="Times New Roman" w:hAnsi="Times New Roman" w:eastAsia="宋体"/>
          <w:b w:val="0"/>
          <w:i w:val="0"/>
          <w:sz w:val="24"/>
        </w:rPr>
        <w:t>（Donoho-Stark 相干字典不确定原理的构造性正形式）：0 ≤ μ、单位范数、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两两相干 ≤ μ（支撑并集 T1∪T2 上）、</w:t>
      </w:r>
      <w:r>
        <w:rPr>
          <w:rFonts w:ascii="Times New Roman" w:hAnsi="Times New Roman" w:eastAsia="宋体"/>
          <w:b/>
          <w:i w:val="0"/>
          <w:sz w:val="24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 xml:space="preserve"> ⟹ 同一信号两个稀疏表示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Σ_{T1} c·u == Σ_{T2} d·u（c/d 在各自支撑外为零）⟹ ∀j: c_j == d_j——稀疏表示唯一性的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实际支撑大小版</w:t>
      </w:r>
      <w:r>
        <w:rPr>
          <w:rFonts w:ascii="Times New Roman" w:hAnsi="Times New Roman" w:eastAsia="宋体"/>
          <w:b w:val="0"/>
          <w:i w:val="0"/>
          <w:sz w:val="24"/>
        </w:rPr>
        <w:t>（比前缀口径更强）；证明链：列表支撑 RIP 下界（</w:t>
      </w:r>
      <w:r>
        <w:rPr>
          <w:rFonts w:ascii="Consolas" w:hAnsi="Consolas" w:eastAsia="等线"/>
          <w:b w:val="0"/>
          <w:i w:val="0"/>
          <w:sz w:val="22"/>
        </w:rPr>
        <w:t>lst_rip_lower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Σe² ≤ ‖Σ_{j∈T} e_j·u_j‖² + μ(|T|−1)Σe²）+ 支撑合并（</w:t>
      </w:r>
      <w:r>
        <w:rPr>
          <w:rFonts w:ascii="Consolas" w:hAnsi="Consolas" w:eastAsia="等线"/>
          <w:b w:val="0"/>
          <w:i w:val="0"/>
          <w:sz w:val="22"/>
        </w:rPr>
        <w:t>list_undup</w:t>
      </w:r>
      <w:r>
        <w:rPr>
          <w:rFonts w:ascii="Times New Roman" w:hAnsi="Times New Roman" w:eastAsia="宋体"/>
          <w:b w:val="0"/>
          <w:i w:val="0"/>
          <w:sz w:val="24"/>
        </w:rPr>
        <w:t>）+ 零项吸收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lst_sum_restrict</w:t>
      </w:r>
      <w:r>
        <w:rPr>
          <w:rFonts w:ascii="Times New Roman" w:hAnsi="Times New Roman" w:eastAsia="宋体"/>
          <w:b w:val="0"/>
          <w:i w:val="0"/>
          <w:sz w:val="24"/>
        </w:rPr>
        <w:t>）+ 收缩链（R4 同构）；35 定理全 Qed、零经典公理。**常数口径诚实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标注**：经典 |S|+|S'| ≥ 2/μ 需两正交基乘积版（a·b ≥ 1/μ²，Donoho–Huo），一般相干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字典的标准常数是 </w:t>
      </w:r>
      <w:r>
        <w:rPr>
          <w:rFonts w:ascii="Times New Roman" w:hAnsi="Times New Roman" w:eastAsia="宋体"/>
          <w:b/>
          <w:i w:val="0"/>
          <w:sz w:val="24"/>
        </w:rPr>
        <w:t>1+1/μ</w:t>
      </w:r>
      <w:r>
        <w:rPr>
          <w:rFonts w:ascii="Times New Roman" w:hAnsi="Times New Roman" w:eastAsia="宋体"/>
          <w:b w:val="0"/>
          <w:i w:val="0"/>
          <w:sz w:val="24"/>
        </w:rPr>
        <w:t>（Foucart–Rauhut）。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字典最优性 ⟹ 恢复保证合成（G-8）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CRg8_recovery_synthesis</w:t>
      </w:r>
      <w:r>
        <w:rPr>
          <w:rFonts w:ascii="Times New Roman" w:hAnsi="Times New Roman" w:eastAsia="宋体"/>
          <w:b w:val="0"/>
          <w:i w:val="0"/>
          <w:sz w:val="24"/>
        </w:rPr>
        <w:t>（probe_g8_synthesis_cr.v，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构造性轨道）：</w:t>
      </w:r>
      <w:r>
        <w:rPr>
          <w:rFonts w:ascii="Times New Roman" w:hAnsi="Times New Roman" w:eastAsia="宋体"/>
          <w:b/>
          <w:i w:val="0"/>
          <w:sz w:val="24"/>
        </w:rPr>
        <w:t>压缩感知三角闭合合成定理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——若字典相干 μ 同时满足 </w:t>
      </w:r>
      <w:r>
        <w:rPr>
          <w:rFonts w:ascii="Times New Roman" w:hAnsi="Times New Roman" w:eastAsia="宋体"/>
          <w:b/>
          <w:i w:val="0"/>
          <w:sz w:val="24"/>
        </w:rPr>
        <w:t>Welch 下界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（平方形态 </w:t>
      </w:r>
      <w:r>
        <w:rPr>
          <w:rFonts w:ascii="Consolas" w:hAnsi="Consolas" w:eastAsia="等线"/>
          <w:b w:val="0"/>
          <w:i w:val="0"/>
          <w:sz w:val="22"/>
        </w:rPr>
        <w:t>(INR M − INR N) ≤ INR N·INR(M−1)·μ²</w:t>
      </w:r>
      <w:r>
        <w:rPr>
          <w:rFonts w:ascii="Times New Roman" w:hAnsi="Times New Roman" w:eastAsia="宋体"/>
          <w:b w:val="0"/>
          <w:i w:val="0"/>
          <w:sz w:val="24"/>
        </w:rPr>
        <w:t>；前提状态（2026-08-31 升级）：该前提已由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G-7 构造性证明闭合（见下条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，与 G-8 前提签名逐字一致））与 </w:t>
      </w:r>
      <w:r>
        <w:rPr>
          <w:rFonts w:ascii="Times New Roman" w:hAnsi="Times New Roman" w:eastAsia="宋体"/>
          <w:b/>
          <w:i w:val="0"/>
          <w:sz w:val="24"/>
        </w:rPr>
        <w:t>F5 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μ·(|T1|+|T2|−1) &lt; 1</w:t>
      </w:r>
      <w:r>
        <w:rPr>
          <w:rFonts w:ascii="Times New Roman" w:hAnsi="Times New Roman" w:eastAsia="宋体"/>
          <w:b w:val="0"/>
          <w:i w:val="0"/>
          <w:sz w:val="24"/>
        </w:rPr>
        <w:t>），则同一信号的两个 |T|-稀疏表示必相同（∀j: c_j == d_j，直接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实例化 F5）；配套相图定理 </w:t>
      </w:r>
      <w:r>
        <w:rPr>
          <w:rFonts w:ascii="Consolas" w:hAnsi="Consolas" w:eastAsia="等线"/>
          <w:b w:val="0"/>
          <w:i w:val="0"/>
          <w:sz w:val="22"/>
        </w:rPr>
        <w:t>CRphase_window_nonempty</w:t>
      </w:r>
      <w:r>
        <w:rPr>
          <w:rFonts w:ascii="Times New Roman" w:hAnsi="Times New Roman" w:eastAsia="宋体"/>
          <w:b w:val="0"/>
          <w:i w:val="0"/>
          <w:sz w:val="24"/>
        </w:rPr>
        <w:t>：Welch 下界 + F5 窗口 ⟹ **窗口非空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参数条件** </w:t>
      </w:r>
      <w:r>
        <w:rPr>
          <w:rFonts w:ascii="Consolas" w:hAnsi="Consolas" w:eastAsia="等线"/>
          <w:b w:val="0"/>
          <w:i w:val="0"/>
          <w:sz w:val="22"/>
        </w:rPr>
        <w:t>(INR M − INR N)·(INR T)² &lt; INR N·INR(M−1)</w:t>
      </w:r>
      <w:r>
        <w:rPr>
          <w:rFonts w:ascii="Times New Roman" w:hAnsi="Times New Roman" w:eastAsia="宋体"/>
          <w:b w:val="0"/>
          <w:i w:val="0"/>
          <w:sz w:val="24"/>
        </w:rPr>
        <w:t>（"Welch &lt; 1/|T| 时唯一性窗口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非空"的定量刻画——μ 落在 [Welch, 1/|T|) 区间才有唯一恢复的相图结论）；证明链（纯 CR，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手工引理链无 nra/lra）：</w:t>
      </w:r>
      <w:r>
        <w:rPr>
          <w:rFonts w:ascii="Consolas" w:hAnsi="Consolas" w:eastAsia="等线"/>
          <w:b w:val="0"/>
          <w:i w:val="0"/>
          <w:sz w:val="22"/>
        </w:rPr>
        <w:t>CRsqr_lt_one</w:t>
      </w:r>
      <w:r>
        <w:rPr>
          <w:rFonts w:ascii="Times New Roman" w:hAnsi="Times New Roman" w:eastAsia="宋体"/>
          <w:b w:val="0"/>
          <w:i w:val="0"/>
          <w:sz w:val="24"/>
        </w:rPr>
        <w:t>（0 ≤ z &lt; 1 ⟹ z² &lt; 1）→ (μT)² &lt; 1 → Welch 两边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乘 T² → ring 整理 → N(M−1)(μT)² &lt; N(M−1)（乘 0 &lt; N(M−1)）→ CRle_lt_trans 组装 → F5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实例化。6 Qed / 0 Admitted / 0 自定义公理，**Print Assumptions 双定理 Closed under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global context（零经典实数）</w:t>
      </w:r>
      <w:r>
        <w:rPr>
          <w:rFonts w:ascii="Times New Roman" w:hAnsi="Times New Roman" w:eastAsia="宋体"/>
          <w:b/>
          <w:i w:val="0"/>
          <w:sz w:val="24"/>
        </w:rPr>
        <w:t>。</w:t>
      </w:r>
      <w:r>
        <w:rPr>
          <w:rFonts w:ascii="Times New Roman" w:hAnsi="Times New Roman" w:eastAsia="宋体"/>
          <w:b w:val="0"/>
          <w:i w:val="0"/>
          <w:sz w:val="24"/>
        </w:rPr>
        <w:t>定位**：G-8 是"字典设计最优性（Welch 下界）⟹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恢复保证（F5 唯一性）"的定量桥，把压缩感知"唯一性⟺恢复⟺相干区间"的相图结构定理化；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 Welch 前提已由 G-7 构造性证明闭合（见下条）。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Welch 下界构造性证明（G-7，纯构造性轨道，2026-08-31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g7_welch_lower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（probe_g7_welch_cr.v）：</w:t>
      </w:r>
      <w:r>
        <w:rPr>
          <w:rFonts w:ascii="Times New Roman" w:hAnsi="Times New Roman" w:eastAsia="宋体"/>
          <w:b/>
          <w:i w:val="0"/>
          <w:sz w:val="24"/>
        </w:rPr>
        <w:t>Welch 下界平方形态的完整构造性证明</w:t>
      </w:r>
      <w:r>
        <w:rPr>
          <w:rFonts w:ascii="Times New Roman" w:hAnsi="Times New Roman" w:eastAsia="宋体"/>
          <w:b w:val="0"/>
          <w:i w:val="0"/>
          <w:sz w:val="24"/>
        </w:rPr>
        <w:t>——M 个单位范数原子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（实向量，维度 N，N &lt; M）两两相干 ≤ μ ⟹ `(INR M − INR N) ≤ INR N · INR (Nat.pred M)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· mu · mu`（与 G-8 前提签名逐字一致）。证明路线：Frobenius 范数与 Cauchy–Schwarz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不等式（避免特征值论证——构造性实数轨道无谱定理可用）：①迹恒等式（帧算子对角和 =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INR(M)，单位范数经求和换序）；② Cauchy–Schwarz（Lagrange 恒等式 </w:t>
      </w:r>
      <w:r>
        <w:rPr>
          <w:rFonts w:ascii="Consolas" w:hAnsi="Consolas" w:eastAsia="等线"/>
          <w:b w:val="0"/>
          <w:i w:val="0"/>
          <w:sz w:val="22"/>
        </w:rPr>
        <w:t>cs_core</w:t>
      </w:r>
      <w:r>
        <w:rPr>
          <w:rFonts w:ascii="Times New Roman" w:hAnsi="Times New Roman" w:eastAsia="宋体"/>
          <w:b w:val="0"/>
          <w:i w:val="0"/>
          <w:sz w:val="24"/>
        </w:rPr>
        <w:t>：双和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平方差非负，零开方、零特征值）；③ 部分和 ≤ 全和；④ Frobenius 恒等式（帧算子与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Gram 矩阵的 Frobenius 范数相等，四层求和换位）；⑤ 相干聚束（对角 = 1、非对角 ≤ μ²，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对最大原子索引归纳，增量 1 + 2·INR(S M)·μ² 精确闭合）→ CR 代数移项（乘正消去）。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验收</w:t>
      </w:r>
      <w:r>
        <w:rPr>
          <w:rFonts w:ascii="Times New Roman" w:hAnsi="Times New Roman" w:eastAsia="宋体"/>
          <w:b w:val="0"/>
          <w:i w:val="0"/>
          <w:sz w:val="24"/>
        </w:rPr>
        <w:t>：831 行 14 Qed / 0 Admitted / 0 公理，六段 Print Assumptions 全 "Closed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under the global context"；提取物 g7_welch_cr.ml 经 DkMLNative ocamlc 编译通过；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（现 98187 行，77 模块分区，全量编译 EXIT=0）。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范围（如实）</w:t>
      </w:r>
      <w:r>
        <w:rPr>
          <w:rFonts w:ascii="Times New Roman" w:hAnsi="Times New Roman" w:eastAsia="宋体"/>
          <w:b w:val="0"/>
          <w:i w:val="0"/>
          <w:sz w:val="24"/>
        </w:rPr>
        <w:t>：实原子版（原子分量为构造性实数；G-8 的消费为抽象相干上界 μ，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实版直接衔接）；复原子版（复向量内积的 Welch 下界）列为后续工作。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加权阶梯范数精确闭式（G-1，经典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G1_norm_closed（probe_g1_norm_closed.v，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21 Qed / 0 Admitted）：任意长度 M 组合的加权平方范数精确等式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‖Σ_{j≤M} c_j·ψ_{n_j}‖²_W = Σ_{j≤M} c_j²·‖ψ_{n_j}‖²_W + 2·Σ_{j&lt;k≤M} c_j·c_k·K_W(n_j,n_k)，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交叉项 K_W(a,b)=⟨ψ_a,ψ_b⟩_W 用单对 Dirichlet 核比闭式精确替换。定位：把上确界写成闭式，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根治审稿 A-1/B-1 的 12.5× 口径混用；是 G-2/G-5/G-6 的共同前置。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相邻带相干渐近闭式 + 相变定理（G-2，经典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mu_adj_decreasing 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mu_adj_phase_transition / mu_adj_asymptotic（probe_g2_mu_adj.v，36 Qed / 0 Admitted）：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比率 r 阶梯相邻带相干渐近极限 lim_{k→∞} μ(n_k, n_{k+1}) = μ_adj(r)，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其中 μ_adj(r) := √r·sin(π/r)/(π(r−1))，存在相变点 r</w:t>
      </w:r>
      <w:r>
        <w:rPr>
          <w:rFonts w:ascii="Times New Roman" w:hAnsi="Times New Roman" w:eastAsia="宋体"/>
          <w:b w:val="0"/>
          <w:i/>
          <w:sz w:val="24"/>
        </w:rPr>
        <w:t>（μ_adj(r</w:t>
      </w:r>
      <w:r>
        <w:rPr>
          <w:rFonts w:ascii="Times New Roman" w:hAnsi="Times New Roman" w:eastAsia="宋体"/>
          <w:b w:val="0"/>
          <w:i w:val="0"/>
          <w:sz w:val="24"/>
        </w:rPr>
        <w:t>)=4/5，≈1.30）：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r≥r* ⟹ 渐进可认证，r→1⁺ ⟹ μ_adj→1 不可认证。三定理覆盖：递减（两段式交叉夹逼）、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相变存在（π&lt;17/5 上界 + IVT 夹逼）、渐近（序列极限复合）——0.4502 相邻带下界 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2·0.4502 = 0.9003 &gt; 4/5 的 G-4 前置。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检查器充分方向（G-3，经典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g3_certifiable_iff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g3_row_bound_mu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（probe_g3_criterion.v，5 Qed / 0 Admitted）：**反射检查器通过 ⟹ 每行精确相干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p/q**（框架界 (1±p/q) 的充分条件；名字沿自早期草稿，实为单向蕴含——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D7 审查点如实降格）。真 iff 见 G-11（</w:t>
      </w:r>
      <w:r>
        <w:rPr>
          <w:rFonts w:ascii="Consolas" w:hAnsi="Consolas" w:eastAsia="等线"/>
          <w:b w:val="0"/>
          <w:i w:val="0"/>
          <w:sz w:val="22"/>
        </w:rPr>
        <w:t>probe_g11_checkiff_cr.v</w:t>
      </w:r>
      <w:r>
        <w:rPr>
          <w:rFonts w:ascii="Times New Roman" w:hAnsi="Times New Roman" w:eastAsia="宋体"/>
          <w:b w:val="0"/>
          <w:i w:val="0"/>
          <w:sz w:val="24"/>
        </w:rPr>
        <w:t>：通过 ⟺ 逐行 ≤ 阈、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拒绝 ⟺ 存在超阈行、假阴性量化 iff，行级精确有理层）。与 G-5 反例共同构成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可判定性边界的完整刻画。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可判定性溢价反例（G-5，经典 R 轨道）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g5_premium</w:t>
      </w:r>
      <w:r>
        <w:rPr>
          <w:rFonts w:ascii="Times New Roman" w:hAnsi="Times New Roman" w:eastAsia="宋体"/>
          <w:b w:val="0"/>
          <w:i w:val="0"/>
          <w:sz w:val="24"/>
        </w:rPr>
        <w:t>（probe_g5_premium.v，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38 Qed / 0 Admitted）：**存在具体阶梯 [3,7,15]：反射检查器拒但精确 Gram 相干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 ≤ 4/5**（完整口径闭式，|⟨ψ_3,ψ_7⟩|≈0.3777、|⟨ψ_7,ψ_15⟩|≈0.4094，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行和≈0.787043，与评估文档一致；π 界自证 π∈[3.141,3.142] + sin_bound 数值界）——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把"假阴性 49.1%"的论述升级为具体机器检查反例，是 G-3 必要方向的直接见证。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G-5 构造性三角资产（纯构造性轨道）</w:t>
      </w:r>
      <w:r>
        <w:rPr>
          <w:rFonts w:ascii="Times New Roman" w:hAnsi="Times New Roman" w:eastAsia="宋体"/>
          <w:b w:val="0"/>
          <w:i w:val="0"/>
          <w:sz w:val="24"/>
        </w:rPr>
        <w:t>：M1 构造性 π（</w:t>
      </w:r>
      <w:r>
        <w:rPr>
          <w:rFonts w:ascii="Consolas" w:hAnsi="Consolas" w:eastAsia="等线"/>
          <w:b w:val="0"/>
          <w:i w:val="0"/>
          <w:sz w:val="22"/>
        </w:rPr>
        <w:t>probe_pi_cr_m1a</w:t>
      </w:r>
      <w:r>
        <w:rPr>
          <w:rFonts w:ascii="Times New Roman" w:hAnsi="Times New Roman" w:eastAsia="宋体"/>
          <w:b w:val="0"/>
          <w:i w:val="0"/>
          <w:sz w:val="24"/>
        </w:rPr>
        <w:t xml:space="preserve"> 25 Qed 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probe_pi_cr_m1b</w:t>
      </w:r>
      <w:r>
        <w:rPr>
          <w:rFonts w:ascii="Times New Roman" w:hAnsi="Times New Roman" w:eastAsia="宋体"/>
          <w:b w:val="0"/>
          <w:i w:val="0"/>
          <w:sz w:val="24"/>
        </w:rPr>
        <w:t xml:space="preserve"> 43 Qed，Leibniz 级数 + CR_complete，3.141 ≤ π ≤ 3.142）、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M2 构造性 sin（</w:t>
      </w:r>
      <w:r>
        <w:rPr>
          <w:rFonts w:ascii="Consolas" w:hAnsi="Consolas" w:eastAsia="等线"/>
          <w:b w:val="0"/>
          <w:i w:val="0"/>
          <w:sz w:val="22"/>
        </w:rPr>
        <w:t>probe_sin_cr_m2</w:t>
      </w:r>
      <w:r>
        <w:rPr>
          <w:rFonts w:ascii="Times New Roman" w:hAnsi="Times New Roman" w:eastAsia="宋体"/>
          <w:b w:val="0"/>
          <w:i w:val="0"/>
          <w:sz w:val="24"/>
        </w:rPr>
        <w:t xml:space="preserve"> 39 Qed，交替幂级数）、M3 构造性 sqrt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probe_sqrt_cr_m3</w:t>
      </w:r>
      <w:r>
        <w:rPr>
          <w:rFonts w:ascii="Times New Roman" w:hAnsi="Times New Roman" w:eastAsia="宋体"/>
          <w:b w:val="0"/>
          <w:i w:val="0"/>
          <w:sz w:val="24"/>
        </w:rPr>
        <w:t xml:space="preserve"> 59 Qed，Q 层二分，√21 ≥ 458/100、√105 ≥ 10246/1000）——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纯 ConstructiveReals、零经典、零 Admitted、零自定义公理，Print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Closed，已并入合并版（现基态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，77 模块分区，MERGE_EXIT=0）。定位：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主定理构造化版本的三角基座；</w:t>
      </w:r>
      <w:r>
        <w:rPr>
          <w:rFonts w:ascii="Times New Roman" w:hAnsi="Times New Roman" w:eastAsia="宋体"/>
          <w:b/>
          <w:i w:val="0"/>
          <w:sz w:val="24"/>
        </w:rPr>
        <w:t>M4 可判定性溢价主定理已构造化完成</w:t>
      </w:r>
      <w:r>
        <w:rPr>
          <w:rFonts w:ascii="Times New Roman" w:hAnsi="Times New Roman" w:eastAsia="宋体"/>
          <w:b w:val="0"/>
          <w:i w:val="0"/>
          <w:sz w:val="24"/>
        </w:rPr>
        <w:t>（2026-08-26：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probe_decidability_premium_cr.v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并入合并版 25 模块 55/55，Gram 相干行和 ≤ 63/80 + 反射界 21/16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+ 溢价 5/3，核心 </w:t>
      </w:r>
      <w:r>
        <w:rPr>
          <w:rFonts w:ascii="Consolas" w:hAnsi="Consolas" w:eastAsia="等线"/>
          <w:b w:val="0"/>
          <w:i w:val="0"/>
          <w:sz w:val="22"/>
        </w:rPr>
        <w:t>m4_CRinv_le_contravar</w:t>
      </w:r>
      <w:r>
        <w:rPr>
          <w:rFonts w:ascii="Times New Roman" w:hAnsi="Times New Roman" w:eastAsia="宋体"/>
          <w:b w:val="0"/>
          <w:i w:val="0"/>
          <w:sz w:val="24"/>
        </w:rPr>
        <w:t xml:space="preserve"> 纯构造反变单调，</w:t>
      </w:r>
      <w:r>
        <w:rPr>
          <w:rFonts w:ascii="Consolas" w:hAnsi="Consolas" w:eastAsia="等线"/>
          <w:b w:val="0"/>
          <w:i w:val="0"/>
          <w:sz w:val="22"/>
        </w:rPr>
        <w:t>m4_decidability_premium : {w &amp; CRle w (63/80)}</w:t>
      </w:r>
      <w:r>
        <w:rPr>
          <w:rFonts w:ascii="Times New Roman" w:hAnsi="Times New Roman" w:eastAsia="宋体"/>
          <w:b w:val="0"/>
          <w:i w:val="0"/>
          <w:sz w:val="24"/>
        </w:rPr>
        <w:t xml:space="preserve"> Set 层 sigT 定理，Print Assumptions 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Closed——相干缺口闭合的构造性完成）。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：本工作在</w:t>
      </w:r>
      <w:r>
        <w:rPr>
          <w:rFonts w:ascii="Times New Roman" w:hAnsi="Times New Roman" w:eastAsia="宋体"/>
          <w:b/>
          <w:i w:val="0"/>
          <w:sz w:val="24"/>
        </w:rPr>
        <w:t>通用层</w:t>
      </w:r>
      <w:r>
        <w:rPr>
          <w:rFonts w:ascii="Times New Roman" w:hAnsi="Times New Roman" w:eastAsia="宋体"/>
          <w:b w:val="0"/>
          <w:i w:val="0"/>
          <w:sz w:val="24"/>
        </w:rPr>
        <w:t xml:space="preserve">建立可认证稀疏恢复的理论保证（单位范数 + RIP(2,μ) 基元 + k-原子 RIP + 行和版 RIP 桥接 + 稀疏唯一性 + 唯一性⟹恢复正确性骨架 + 相干字典不确定原理（支撑大小版） + 字典最优性⟹恢复保证合成（G-8），机器检查，其中 k-原子 RIP、唯一性骨架、不确定原理与相图合成走纯构造性实数轨道、零经典公理），并在 </w:t>
      </w:r>
      <w:r>
        <w:rPr>
          <w:rFonts w:ascii="Times New Roman" w:hAnsi="Times New Roman" w:eastAsia="宋体"/>
          <w:b/>
          <w:i w:val="0"/>
          <w:sz w:val="24"/>
        </w:rPr>
        <w:t>C=4 阶梯完成实例级拼接</w:t>
      </w:r>
      <w:r>
        <w:rPr>
          <w:rFonts w:ascii="Times New Roman" w:hAnsi="Times New Roman" w:eastAsia="宋体"/>
          <w:b w:val="0"/>
          <w:i w:val="0"/>
          <w:sz w:val="24"/>
        </w:rPr>
        <w:t>：逐对判据覆盖前 3 原子 [3,13,53]（</w:t>
      </w:r>
      <w:r>
        <w:rPr>
          <w:rFonts w:ascii="Consolas" w:hAnsi="Consolas" w:eastAsia="等线"/>
          <w:b w:val="0"/>
          <w:i w:val="0"/>
          <w:sz w:val="22"/>
        </w:rPr>
        <w:t>C4_sparse_uniqueness_3</w:t>
      </w:r>
      <w:r>
        <w:rPr>
          <w:rFonts w:ascii="Times New Roman" w:hAnsi="Times New Roman" w:eastAsia="宋体"/>
          <w:b w:val="0"/>
          <w:i w:val="0"/>
          <w:sz w:val="24"/>
        </w:rPr>
        <w:t>，μ=11289/33920 &lt; 1/3）；</w:t>
      </w:r>
      <w:r>
        <w:rPr>
          <w:rFonts w:ascii="Times New Roman" w:hAnsi="Times New Roman" w:eastAsia="宋体"/>
          <w:b/>
          <w:i w:val="0"/>
          <w:sz w:val="24"/>
        </w:rPr>
        <w:t>全窗口 4 原子唯一性已闭合（v2.23，CS-21/CS-23）</w:t>
      </w:r>
      <w:r>
        <w:rPr>
          <w:rFonts w:ascii="Times New Roman" w:hAnsi="Times New Roman" w:eastAsia="宋体"/>
          <w:b w:val="0"/>
          <w:i w:val="0"/>
          <w:sz w:val="24"/>
        </w:rPr>
        <w:t>——两两相干判据对四原子关窗（μ·4 = 45156/33920 &gt; 1，</w:t>
      </w:r>
      <w:r>
        <w:rPr>
          <w:rFonts w:ascii="Consolas" w:hAnsi="Consolas" w:eastAsia="等线"/>
          <w:b w:val="0"/>
          <w:i w:val="0"/>
          <w:sz w:val="22"/>
        </w:rPr>
        <w:t>c4_mu4_window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机器判定）后，由两条构造性路线正面证得：CS-21 无枢轴求和坍缩合成单射（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>，probe_c4_unique2sparse_cr.v，19 Qed 6 审计 Closed）与 CS-23 Gram 谱口径（λ\* = 1 − ρ₄ = 651/3200 &gt; 0，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，probe_c4_gram_unique_cr.v，45 Qed 8 审计 Closed）——「4 原子未覆盖/λ_min 未定」的早期表述就此翻转；全库零 </w:t>
      </w:r>
      <w:r>
        <w:rPr>
          <w:rFonts w:ascii="Consolas" w:hAnsi="Consolas" w:eastAsia="等线"/>
          <w:b w:val="0"/>
          <w:i w:val="0"/>
          <w:sz w:val="22"/>
        </w:rPr>
        <w:t>Admitted</w:t>
      </w:r>
      <w:r>
        <w:rPr>
          <w:rFonts w:ascii="Times New Roman" w:hAnsi="Times New Roman" w:eastAsia="宋体"/>
          <w:b w:val="0"/>
          <w:i w:val="0"/>
          <w:sz w:val="24"/>
        </w:rPr>
        <w:t>、零挂起证明义务的背书不变。</w:t>
      </w:r>
      <w:r>
        <w:rPr>
          <w:rFonts w:ascii="Times New Roman" w:hAnsi="Times New Roman" w:eastAsia="宋体"/>
          <w:b/>
          <w:i w:val="0"/>
          <w:sz w:val="24"/>
        </w:rPr>
        <w:t>4 原子障碍分析（现况）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：两两相干口径硬限制 μ·4 ≈ 1.33 &gt; 1 不变；出路中两条已落地（CS-21 求和坍缩、CS-23 Gram 行和谱窗），严格 3-稀疏信号由 </w:t>
      </w:r>
      <w:r>
        <w:rPr>
          <w:rFonts w:ascii="Consolas" w:hAnsi="Consolas" w:eastAsia="等线"/>
          <w:b w:val="0"/>
          <w:i w:val="0"/>
          <w:sz w:val="22"/>
        </w:rPr>
        <w:t>sparse_uniquenessM</w:t>
      </w:r>
      <w:r>
        <w:rPr>
          <w:rFonts w:ascii="Times New Roman" w:hAnsi="Times New Roman" w:eastAsia="宋体"/>
          <w:b w:val="0"/>
          <w:i w:val="0"/>
          <w:sz w:val="24"/>
        </w:rPr>
        <w:t xml:space="preserve"> 覆盖、Welch-窗口合成（G-8）为理论极限陈述；剩余开放项为更大阶实例（如 C=9 的 s≤4）及与 ρ^{−3/2} 行和紧界的合成。</w:t>
      </w:r>
      <w:r>
        <w:rPr>
          <w:rFonts w:ascii="Times New Roman" w:hAnsi="Times New Roman" w:eastAsia="宋体"/>
          <w:b/>
          <w:i w:val="0"/>
          <w:sz w:val="24"/>
        </w:rPr>
        <w:t>数学新颖性说明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：sparse_uniquenessM、CRrip_bound_k、row_rip_bound_M、CRrecovery_correct_prefix、CRuncertainty_principle、CRg8_recovery_synthesis、C4_sparse_uniqueness_3 与 c4u_synthesis_injective/c4g_synthesis_injective（四原子唯一性的求和坍缩/Gershgorin 谱界构造性路线）是 Gershgorin/互干性唯一恢复、RIP、Donoho–Stark 不确定性原理与 Welch 界-恢复保证相图的机器检查（Welch 下界本身亦为经典结果的构造性机器检查），数学上非新，形式化价值在 Coq 验证（含 C=4 具体常数核验、行和版 RIP 常数紧化路径、构造性轨道独立性验证与三角闭合相图合成）。本族主要探针已并入合并版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（77 模块分区，全量编译 EXIT=0），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独立 + 合并双通过；G-3（probe_g3_criterion）/G-5（probe_g5_premium）</w:t>
      </w:r>
      <w:r>
        <w:rPr>
          <w:rFonts w:ascii="Times New Roman" w:hAnsi="Times New Roman" w:eastAsia="宋体"/>
          <w:b/>
          <w:i w:val="0"/>
          <w:sz w:val="24"/>
        </w:rPr>
        <w:t>已并入合并版</w:t>
      </w:r>
      <w:r>
        <w:rPr>
          <w:rFonts w:ascii="Times New Roman" w:hAnsi="Times New Roman" w:eastAsia="宋体"/>
          <w:b w:val="0"/>
          <w:i w:val="0"/>
          <w:sz w:val="24"/>
        </w:rPr>
        <w:t>（2026-08-30 M2 批次），probe_recovery_cr 为构造性轨道独立验证。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裁剪最优性（CS-11，经典 R 轨道，2026-08-28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probe_taugrid.v</w:t>
      </w:r>
      <w:r>
        <w:rPr>
          <w:rFonts w:ascii="Times New Roman" w:hAnsi="Times New Roman" w:eastAsia="宋体"/>
          <w:b w:val="0"/>
          <w:i w:val="0"/>
          <w:sz w:val="24"/>
        </w:rPr>
        <w:t>（17 Qed / 0 Admitted）：</w:t>
      </w:r>
      <w:r>
        <w:rPr>
          <w:rFonts w:ascii="Times New Roman" w:hAnsi="Times New Roman" w:eastAsia="宋体"/>
          <w:b/>
          <w:i w:val="0"/>
          <w:sz w:val="24"/>
        </w:rPr>
        <w:t>覆盖债精确量化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coverage_fraction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coverage_debt</w:t>
      </w:r>
      <w:r>
        <w:rPr>
          <w:rFonts w:ascii="Times New Roman" w:hAnsi="Times New Roman" w:eastAsia="宋体"/>
          <w:b w:val="0"/>
          <w:i w:val="0"/>
          <w:sz w:val="24"/>
        </w:rPr>
        <w:t>（S T &lt; n ⟹ 窗 [0,T] 内能量恰 = (T+1)/n，窗外能量 1−(T+1)/n ∈ (0,1)——</w:t>
      </w:r>
      <w:r>
        <w:rPr>
          <w:rFonts w:ascii="Times New Roman" w:hAnsi="Times New Roman" w:eastAsia="宋体"/>
          <w:b/>
          <w:i w:val="0"/>
          <w:sz w:val="24"/>
        </w:rPr>
        <w:t>τ 负债的机器可计算量</w:t>
      </w:r>
      <w:r>
        <w:rPr>
          <w:rFonts w:ascii="Times New Roman" w:hAnsi="Times New Roman" w:eastAsia="宋体"/>
          <w:b w:val="0"/>
          <w:i w:val="0"/>
          <w:sz w:val="24"/>
        </w:rPr>
        <w:t>，"剪 255/127/63 应恶化"的定理侧镜像）；</w:t>
      </w:r>
      <w:r>
        <w:rPr>
          <w:rFonts w:ascii="Times New Roman" w:hAnsi="Times New Roman" w:eastAsia="宋体"/>
          <w:b/>
          <w:i w:val="0"/>
          <w:sz w:val="24"/>
        </w:rPr>
        <w:t>支撑完备刻画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support_classification</w:t>
      </w:r>
      <w:r>
        <w:rPr>
          <w:rFonts w:ascii="Times New Roman" w:hAnsi="Times New Roman" w:eastAsia="宋体"/>
          <w:b w:val="0"/>
          <w:i w:val="0"/>
          <w:sz w:val="24"/>
        </w:rPr>
        <w:t>（n ≤ T ⟺ ψ_n 完全支撑训练窗，iff）；</w:t>
      </w:r>
      <w:r>
        <w:rPr>
          <w:rFonts w:ascii="Times New Roman" w:hAnsi="Times New Roman" w:eastAsia="宋体"/>
          <w:b/>
          <w:i w:val="0"/>
          <w:sz w:val="24"/>
        </w:rPr>
        <w:t>裁剪证书单调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prune_row_le</w:t>
      </w:r>
      <w:r>
        <w:rPr>
          <w:rFonts w:ascii="Times New Roman" w:hAnsi="Times New Roman" w:eastAsia="宋体"/>
          <w:b w:val="0"/>
          <w:i w:val="0"/>
          <w:sz w:val="24"/>
        </w:rPr>
        <w:t>（kept 子族行和 ≤ 全族——上界型证书不损）；</w:t>
      </w:r>
      <w:r>
        <w:rPr>
          <w:rFonts w:ascii="Times New Roman" w:hAnsi="Times New Roman" w:eastAsia="宋体"/>
          <w:b/>
          <w:i w:val="0"/>
          <w:sz w:val="24"/>
        </w:rPr>
        <w:t>C-梯子稀疏化迁移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thinning_preserves_ratio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三连合成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tau_prune_optimality</w:t>
      </w:r>
      <w:r>
        <w:rPr>
          <w:rFonts w:ascii="Times New Roman" w:hAnsi="Times New Roman" w:eastAsia="宋体"/>
          <w:b w:val="0"/>
          <w:i w:val="0"/>
          <w:sz w:val="24"/>
        </w:rPr>
        <w:t>——randmax256/384 裁剪实验的定理化。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构造性孪生（CS-12，纯构造性轨道，2026-08-29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probe_taugrid_cr.v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（13 Qed / 0 Admitted，Print Assumptions </w:t>
      </w:r>
      <w:r>
        <w:rPr>
          <w:rFonts w:ascii="Times New Roman" w:hAnsi="Times New Roman" w:eastAsia="宋体"/>
          <w:b/>
          <w:i w:val="0"/>
          <w:sz w:val="24"/>
        </w:rPr>
        <w:t>全 Closed 零公理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）：抽象接口 </w:t>
      </w:r>
      <w:r>
        <w:rPr>
          <w:rFonts w:ascii="Consolas" w:hAnsi="Consolas" w:eastAsia="等线"/>
          <w:b w:val="0"/>
          <w:i w:val="0"/>
          <w:sz w:val="22"/>
        </w:rPr>
        <w:t>{R : ConstructiveReals}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归一梯子 u（cos/复指数构造性未实现，接口与主线数学一致）；</w:t>
      </w:r>
      <w:r>
        <w:rPr>
          <w:rFonts w:ascii="Times New Roman" w:hAnsi="Times New Roman" w:eastAsia="宋体"/>
          <w:b/>
          <w:i w:val="0"/>
          <w:sz w:val="24"/>
        </w:rPr>
        <w:t>严格序 CRlt 本身是 Set 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（ConstructiveReals.v:88 库设计），覆盖债界定定理以信息性形式 </w:t>
      </w:r>
      <w:r>
        <w:rPr>
          <w:rFonts w:ascii="Times New Roman" w:hAnsi="Times New Roman" w:eastAsia="宋体"/>
          <w:b/>
          <w:i w:val="0"/>
          <w:sz w:val="24"/>
        </w:rPr>
        <w:t>0 &lt; debt &lt; 1</w:t>
      </w:r>
      <w:r>
        <w:rPr>
          <w:rFonts w:ascii="Times New Roman" w:hAnsi="Times New Roman" w:eastAsia="宋体"/>
          <w:b w:val="0"/>
          <w:i w:val="0"/>
          <w:sz w:val="24"/>
        </w:rPr>
        <w:t>（Set 值 prod，证明项可提取）陈述，主定理结论 prod 型（信息性分支不能进 Prop 的 /\），sigT 被类型系统强制；序判定下放 Q 层（Qlt 判定经 CR_of_Q_lt 提升为带数据 CRlt，CRlt_proper 信息性搬运）；</w:t>
      </w:r>
      <w:r>
        <w:rPr>
          <w:rFonts w:ascii="Times New Roman" w:hAnsi="Times New Roman" w:eastAsia="宋体"/>
          <w:b/>
          <w:i w:val="0"/>
          <w:sz w:val="24"/>
        </w:rPr>
        <w:t>提取 `taugrid_cr.ml` 经 DkMLNative ocamlc 4.14.2 编译通过</w:t>
      </w:r>
      <w:r>
        <w:rPr>
          <w:rFonts w:ascii="Times New Roman" w:hAnsi="Times New Roman" w:eastAsia="宋体"/>
          <w:b w:val="0"/>
          <w:i w:val="0"/>
          <w:sz w:val="24"/>
        </w:rPr>
        <w:t>（柯西实例 cRealConstructive 具象化）。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CS 生产线（CS-13，经典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probe_cs.v</w:t>
      </w:r>
      <w:r>
        <w:rPr>
          <w:rFonts w:ascii="Times New Roman" w:hAnsi="Times New Roman" w:eastAsia="宋体"/>
          <w:b w:val="0"/>
          <w:i w:val="0"/>
          <w:sz w:val="24"/>
        </w:rPr>
        <w:t>（29 Qed / 0 Admitted，审计仅 Dedekind 三允许公理）：</w:t>
      </w:r>
      <w:r>
        <w:rPr>
          <w:rFonts w:ascii="Times New Roman" w:hAnsi="Times New Roman" w:eastAsia="宋体"/>
          <w:b/>
          <w:i w:val="0"/>
          <w:sz w:val="24"/>
        </w:rPr>
        <w:t>一致 RIP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cs2_rip_uniform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（(1−δ)‖c‖² ≤ ‖Φc‖² ≤ (1+δ)‖c‖²，δ = 4K(C) </w:t>
      </w:r>
      <w:r>
        <w:rPr>
          <w:rFonts w:ascii="Times New Roman" w:hAnsi="Times New Roman" w:eastAsia="宋体"/>
          <w:b/>
          <w:i w:val="0"/>
          <w:sz w:val="24"/>
        </w:rPr>
        <w:t>∀s 一致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Times New Roman" w:hAnsi="Times New Roman" w:eastAsia="宋体"/>
          <w:b/>
          <w:i w:val="0"/>
          <w:sz w:val="24"/>
        </w:rPr>
        <w:t>★s-sparse 唯一性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cs3_energy_zero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cs3_unique</w:t>
      </w:r>
      <w:r>
        <w:rPr>
          <w:rFonts w:ascii="Times New Roman" w:hAnsi="Times New Roman" w:eastAsia="宋体"/>
          <w:b w:val="0"/>
          <w:i w:val="0"/>
          <w:sz w:val="24"/>
        </w:rPr>
        <w:t>（C ≥ 10：测量 y = y' ⟹ 系数 c = c'——测量端信息不丢失）；</w:t>
      </w:r>
      <w:r>
        <w:rPr>
          <w:rFonts w:ascii="Times New Roman" w:hAnsi="Times New Roman" w:eastAsia="宋体"/>
          <w:b/>
          <w:i w:val="0"/>
          <w:sz w:val="24"/>
        </w:rPr>
        <w:t>embedding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cs6_embedding</w:t>
      </w:r>
      <w:r>
        <w:rPr>
          <w:rFonts w:ascii="Times New Roman" w:hAnsi="Times New Roman" w:eastAsia="宋体"/>
          <w:b w:val="0"/>
          <w:i w:val="0"/>
          <w:sz w:val="24"/>
        </w:rPr>
        <w:t>（1−2K(C) &gt; 0）；</w:t>
      </w:r>
      <w:r>
        <w:rPr>
          <w:rFonts w:ascii="Times New Roman" w:hAnsi="Times New Roman" w:eastAsia="宋体"/>
          <w:b/>
          <w:i w:val="0"/>
          <w:sz w:val="24"/>
        </w:rPr>
        <w:t>spark 下界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cs1b_spark</w:t>
      </w:r>
      <w:r>
        <w:rPr>
          <w:rFonts w:ascii="Times New Roman" w:hAnsi="Times New Roman" w:eastAsia="宋体"/>
          <w:b w:val="0"/>
          <w:i w:val="0"/>
          <w:sz w:val="24"/>
        </w:rPr>
        <w:t>（spark ≥ n+1，Elad–Bruckstein 判据）；</w:t>
      </w:r>
      <w:r>
        <w:rPr>
          <w:rFonts w:ascii="Times New Roman" w:hAnsi="Times New Roman" w:eastAsia="宋体"/>
          <w:b/>
          <w:i w:val="0"/>
          <w:sz w:val="24"/>
        </w:rPr>
        <w:t>逐对相干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cs1a_pair_bound</w:t>
      </w:r>
      <w:r>
        <w:rPr>
          <w:rFonts w:ascii="Times New Roman" w:hAnsi="Times New Roman" w:eastAsia="宋体"/>
          <w:b w:val="0"/>
          <w:i w:val="0"/>
          <w:sz w:val="24"/>
        </w:rPr>
        <w:t>（≤ 2πq/(1−q)）；</w:t>
      </w:r>
      <w:r>
        <w:rPr>
          <w:rFonts w:ascii="Times New Roman" w:hAnsi="Times New Roman" w:eastAsia="宋体"/>
          <w:b/>
          <w:i w:val="0"/>
          <w:sz w:val="24"/>
        </w:rPr>
        <w:t>★近重复对爆炸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near_dup_coherence_12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（coh 1 2 = </w:t>
      </w:r>
      <w:r>
        <w:rPr>
          <w:rFonts w:ascii="Times New Roman" w:hAnsi="Times New Roman" w:eastAsia="宋体"/>
          <w:b/>
          <w:i w:val="0"/>
          <w:sz w:val="24"/>
        </w:rPr>
        <w:t>1/√2 精确值</w:t>
      </w:r>
      <w:r>
        <w:rPr>
          <w:rFonts w:ascii="Times New Roman" w:hAnsi="Times New Roman" w:eastAsia="宋体"/>
          <w:b w:val="0"/>
          <w:i w:val="0"/>
          <w:sz w:val="24"/>
        </w:rPr>
        <w:t xml:space="preserve">）+ </w:t>
      </w:r>
      <w:r>
        <w:rPr>
          <w:rFonts w:ascii="Consolas" w:hAnsi="Consolas" w:eastAsia="等线"/>
          <w:b w:val="0"/>
          <w:i w:val="0"/>
          <w:sz w:val="22"/>
        </w:rPr>
        <w:t>cs4c_explosion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2μ = √2 &gt; 1</w:t>
      </w:r>
      <w:r>
        <w:rPr>
          <w:rFonts w:ascii="Times New Roman" w:hAnsi="Times New Roman" w:eastAsia="宋体"/>
          <w:b w:val="0"/>
          <w:i w:val="0"/>
          <w:sz w:val="24"/>
        </w:rPr>
        <w:t>——s ≥ 3 时 Gershgorin 型 RIP 证书在含近重复对梯子上必然失效，"剪 503/255/127 应恶化"完整定理链）。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offset 无关性（CS-14，经典 R 轨道，2026-08-29 新增）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probe_cs5.v</w:t>
      </w:r>
      <w:r>
        <w:rPr>
          <w:rFonts w:ascii="Times New Roman" w:hAnsi="Times New Roman" w:eastAsia="宋体"/>
          <w:b w:val="0"/>
          <w:i w:val="0"/>
          <w:sz w:val="24"/>
        </w:rPr>
        <w:t>（5 Qed / 0 Admitted）：</w:t>
      </w:r>
      <w:r>
        <w:rPr>
          <w:rFonts w:ascii="Times New Roman" w:hAnsi="Times New Roman" w:eastAsia="宋体"/>
          <w:b/>
          <w:i w:val="0"/>
          <w:sz w:val="24"/>
        </w:rPr>
        <w:t>同族平移 t→t+δ 下跨网格对相干界不变</w:t>
      </w:r>
      <w:r>
        <w:rPr>
          <w:rFonts w:ascii="Times New Roman" w:hAnsi="Times New Roman" w:eastAsia="宋体"/>
          <w:b w:val="0"/>
          <w:i w:val="0"/>
          <w:sz w:val="24"/>
        </w:rPr>
        <w:t>（≤ N/(2·min(j mod N, N−j mod N))，</w:t>
      </w:r>
      <w:r>
        <w:rPr>
          <w:rFonts w:ascii="Times New Roman" w:hAnsi="Times New Roman" w:eastAsia="宋体"/>
          <w:b/>
          <w:i w:val="0"/>
          <w:sz w:val="24"/>
        </w:rPr>
        <w:t>右端不含 δ</w:t>
      </w:r>
      <w:r>
        <w:rPr>
          <w:rFonts w:ascii="Times New Roman" w:hAnsi="Times New Roman" w:eastAsia="宋体"/>
          <w:b w:val="0"/>
          <w:i w:val="0"/>
          <w:sz w:val="24"/>
        </w:rPr>
        <w:t>——偏移在差频中相消，pair_dirichlet 接管）；</w:t>
      </w:r>
      <w:r>
        <w:rPr>
          <w:rFonts w:ascii="Times New Roman" w:hAnsi="Times New Roman" w:eastAsia="宋体"/>
          <w:b/>
          <w:i w:val="0"/>
          <w:sz w:val="24"/>
        </w:rPr>
        <w:t>黄金比隔离界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cs5_golden_moat</w:t>
      </w:r>
      <w:r>
        <w:rPr>
          <w:rFonts w:ascii="Times New Roman" w:hAnsi="Times New Roman" w:eastAsia="宋体"/>
          <w:b w:val="0"/>
          <w:i w:val="0"/>
          <w:sz w:val="24"/>
        </w:rPr>
        <w:t>（1/(3d) ≤ |d·φ_gold − m|）；</w:t>
      </w:r>
      <w:r>
        <w:rPr>
          <w:rFonts w:ascii="Times New Roman" w:hAnsi="Times New Roman" w:eastAsia="宋体"/>
          <w:b/>
          <w:i w:val="0"/>
          <w:sz w:val="24"/>
        </w:rPr>
        <w:t>offset 语义非空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cs5_gold_not_grid</w:t>
      </w:r>
      <w:r>
        <w:rPr>
          <w:rFonts w:ascii="Times New Roman" w:hAnsi="Times New Roman" w:eastAsia="宋体"/>
          <w:b w:val="0"/>
          <w:i w:val="0"/>
          <w:sz w:val="24"/>
        </w:rPr>
        <w:t>（φ_gold ∉ ℤ）——ogrid 实验的定理侧。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正向随机侧（CS-20，经典 R 轨道沉没资产入文，2026-08-31）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pairwise_inner_bound_probabilistic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（src/ca_sparse_ext.v，已 Qed）：超线性增长阶梯（f(S i) ≥ c²·f i，c ≥ 2）的 p-偏置随机子阶梯，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满足逐对内积条件的概率权重 ≥ 1 − N²p²（</w:t>
      </w:r>
      <w:r>
        <w:rPr>
          <w:rFonts w:ascii="Consolas" w:hAnsi="Consolas" w:eastAsia="等线"/>
          <w:b w:val="0"/>
          <w:i w:val="0"/>
          <w:sz w:val="22"/>
        </w:rPr>
        <w:t>sum_over_subsets_weight</w:t>
      </w:r>
      <w:r>
        <w:rPr>
          <w:rFonts w:ascii="Times New Roman" w:hAnsi="Times New Roman" w:eastAsia="宋体"/>
          <w:b w:val="0"/>
          <w:i w:val="0"/>
          <w:sz w:val="24"/>
        </w:rPr>
        <w:t xml:space="preserve"> 归一化测度，ca_probabilistic）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——与 T2b 构成随机侧完整对偶：log-uniform 无增长约束 ⟹ whp 拒绝；增长受控 ⟹ whp 逐对可控。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四原子合成单射（CS-21，纯构造性轨道，v2.23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c4u_synthesis_injective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c4u_2sparse_unique</w:t>
      </w:r>
      <w:r>
        <w:rPr>
          <w:rFonts w:ascii="Times New Roman" w:hAnsi="Times New Roman" w:eastAsia="宋体"/>
          <w:b w:val="0"/>
          <w:i w:val="0"/>
          <w:sz w:val="24"/>
        </w:rPr>
        <w:t>（probe_c4_unique2sparse_cr.v，774 行 19 Qed 6 审计 Closed 零公理）：无枢轴求和坍缩——逐行对角占优 ⟹ Σ|c_j| ≤ ρ·Σ|c_j|（ρ ≈ 0.7966）⟹ S ≤ 0 ⟹ 逐项夹逼归零；经典 max 枢轴分情形被求和技巧消灭（CR 序不可判定，全程零分情形）。经典 D 层数值孪生 probe_c4_unique2sparse.v（20 Qed）。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四原子 Gram 谱口径唯一性（CS-23，纯构造性轨道，v2.23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c4g_synthesis_injective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c4g_2sparse_unique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（probe_c4_gram_unique_cr.v，937 行 45 Qed 8 审计 Closed 零公理）：Gram 二次型能量恒等式 + 逐对 AM-GM 收口（ρ₄ ≈ 0.7966）⟹ </w:t>
      </w:r>
      <w:r>
        <w:rPr>
          <w:rFonts w:ascii="Times New Roman" w:hAnsi="Times New Roman" w:eastAsia="宋体"/>
          <w:b/>
          <w:i w:val="0"/>
          <w:sz w:val="24"/>
        </w:rPr>
        <w:t>谱下界 λ\* = 1 − ρ₄ = 651/3200 ≈ 0.203 &gt; 0</w:t>
      </w:r>
      <w:r>
        <w:rPr>
          <w:rFonts w:ascii="Times New Roman" w:hAnsi="Times New Roman" w:eastAsia="宋体"/>
          <w:b w:val="0"/>
          <w:i w:val="0"/>
          <w:sz w:val="24"/>
        </w:rPr>
        <w:t>（sigT 证书 c4g_lam_sigT）——「全族两两相干窗口关闭」（μ₄·4 &gt; 1）翻转为「Gram 行和谱窗口开启」，较逐对口径紧约 128 倍；提取 c4_gram_unique_cr.ml + bench（rho4/lam4/window_ok 全 true）。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cert_optimize 收紧器（G-13，纯 nat/bool/Q 构造性，v2.23 入文）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ct_opt_cert</w:t>
      </w:r>
      <w:r>
        <w:rPr>
          <w:rFonts w:ascii="Times New Roman" w:hAnsi="Times New Roman" w:eastAsia="宋体"/>
          <w:b w:val="0"/>
          <w:i w:val="0"/>
          <w:sz w:val="24"/>
        </w:rPr>
        <w:t xml:space="preserve"> sigT 决策证书（probe_g13_certtight_cr.v，253 行 12 Qed 6 审计 Closed）：三层松弛参数证书链的收紧保序（R1）+ 裁定保持（R2，「只强化不破坏」——CS-19 M4 的可执行实例）+ 传递/自反（R3）+ 贪心收紧器正确性（R4）+ 三分量证书（R5，可提取）——cert_optimize 方向从 future work 升级为有机器检查内核的收紧框架（最优化搜索仍为后续工作）；提取 g13_certtight_cr.ml + bench。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区间 [0,1] 闭包与 noisy-OR 组合证书（G-10，纯构造性轨道，并入合并版分区 71）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probe_itv_noisyor_cr.v</w:t>
      </w:r>
      <w:r>
        <w:rPr>
          <w:rFonts w:ascii="Times New Roman" w:hAnsi="Times New Roman" w:eastAsia="宋体"/>
          <w:b w:val="0"/>
          <w:i w:val="0"/>
          <w:sz w:val="24"/>
        </w:rPr>
        <w:t>（13 Qed / 6 段审计全 Closed 零公理，提取物 itv_noisyor_cr.ml 经 ocamlc 编译）：承接上游 interval_inference elaboration 桩整节移除（E203）后把其中可实现主题非平凡化——[0,1] 区间代数在 Set 层做成可提取判定：</w:t>
      </w:r>
      <w:r>
        <w:rPr>
          <w:rFonts w:ascii="Consolas" w:hAnsi="Consolas" w:eastAsia="等线"/>
          <w:b w:val="0"/>
          <w:i w:val="0"/>
          <w:sz w:val="22"/>
        </w:rPr>
        <w:t>iq := {p : Q &amp; iq_ok p = true}</w:t>
      </w:r>
      <w:r>
        <w:rPr>
          <w:rFonts w:ascii="Times New Roman" w:hAnsi="Times New Roman" w:eastAsia="宋体"/>
          <w:b w:val="0"/>
          <w:i w:val="0"/>
          <w:sz w:val="24"/>
        </w:rPr>
        <w:t>，补元闭包、积闭包、noisy-OR 闭包（s(p,q) = 1−(1−p)(1−q) ∈ [0,1]）、单调性（非平凡核）与单位律，最终 sigT 组合证书携带 bool 闭包证据——"多事件概率组合保持 [0,1] 且判定保真"的证书层工具。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Z 版整数检查器（CS-22，纯构造性 nat/Z/Q 轨道，并入合并版分区 70）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probe_z_frame_check.v</w:t>
      </w:r>
      <w:r>
        <w:rPr>
          <w:rFonts w:ascii="Times New Roman" w:hAnsi="Times New Roman" w:eastAsia="宋体"/>
          <w:b w:val="0"/>
          <w:i w:val="0"/>
          <w:sz w:val="24"/>
        </w:rPr>
        <w:t>（5 段审计全 Closed，提取 z_frame_check.ml）：把 μ ≤ 4/5 交叉相乘判定搬到 Z 精确算术（无舍入、无溢出概念），证健全 + 完备 iff——</w:t>
      </w:r>
      <w:r>
        <w:rPr>
          <w:rFonts w:ascii="Consolas" w:hAnsi="Consolas" w:eastAsia="等线"/>
          <w:b w:val="0"/>
          <w:i w:val="0"/>
          <w:sz w:val="22"/>
        </w:rPr>
        <w:t>zfc_check_spec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：全因子正 ⟹ </w:t>
      </w:r>
      <w:r>
        <w:rPr>
          <w:rFonts w:ascii="Consolas" w:hAnsi="Consolas" w:eastAsia="等线"/>
          <w:b w:val="0"/>
          <w:i w:val="0"/>
          <w:sz w:val="22"/>
        </w:rPr>
        <w:t>Qle qsum (4/5) ↔ Z.leb (5·acc) (4·P) = true</w:t>
      </w:r>
      <w:r>
        <w:rPr>
          <w:rFonts w:ascii="Times New Roman" w:hAnsi="Times New Roman" w:eastAsia="宋体"/>
          <w:b w:val="0"/>
          <w:i w:val="0"/>
          <w:sz w:val="24"/>
        </w:rPr>
        <w:t>，配 C=4 可运行实例（[39;159;639]/[120;1200;10500] → true）；Zarith 提取路线（big-int 无溢出）地基，Z2b 的 63-bit 镜像一致性即在其上组合。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10. 部署级证书族（KV 逐出 / 量化 / 多头）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KV 逐出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kv_eviction_controls_attention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——softmax ℓ₁ TVD ≤ e^{2·dropped_mass} − 1，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逐出代价 = 被逐质量的显式函数。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量化扰动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quant_column_controls_attention</w:t>
      </w:r>
      <w:r>
        <w:rPr>
          <w:rFonts w:ascii="Times New Roman" w:hAnsi="Times New Roman" w:eastAsia="宋体"/>
          <w:b w:val="0"/>
          <w:i w:val="0"/>
          <w:sz w:val="24"/>
        </w:rPr>
        <w:t>——per-key 量化误差 e_j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TVD ≤ e^{2·Σ_j |c_j|·e_j} − 1（INT8 per-channel 量化的显式证书）。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多头合成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multihead_output_bound</w:t>
      </w:r>
      <w:r>
        <w:rPr>
          <w:rFonts w:ascii="Times New Roman" w:hAnsi="Times New Roman" w:eastAsia="宋体"/>
          <w:b w:val="0"/>
          <w:i w:val="0"/>
          <w:sz w:val="24"/>
        </w:rPr>
        <w:t>——逐头证书可组合性（加权输出的扰动 ≤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Σ_h |w_h|·直径_h·(e^{2d_h}−1)）；</w:t>
      </w:r>
      <w:r>
        <w:rPr>
          <w:rFonts w:ascii="Consolas" w:hAnsi="Consolas" w:eastAsia="等线"/>
          <w:b w:val="0"/>
          <w:i w:val="0"/>
          <w:sz w:val="22"/>
        </w:rPr>
        <w:t>drift_top1_stable</w:t>
      </w:r>
      <w:r>
        <w:rPr>
          <w:rFonts w:ascii="Times New Roman" w:hAnsi="Times New Roman" w:eastAsia="宋体"/>
          <w:b w:val="0"/>
          <w:i w:val="0"/>
          <w:sz w:val="24"/>
        </w:rPr>
        <w:t>——漂移源无关的 top-1 概率序保持。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TVD 常数可判化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tvd_rational_bound</w:t>
      </w:r>
      <w:r>
        <w:rPr>
          <w:rFonts w:ascii="Times New Roman" w:hAnsi="Times New Roman" w:eastAsia="宋体"/>
          <w:b w:val="0"/>
          <w:i w:val="0"/>
          <w:sz w:val="24"/>
        </w:rPr>
        <w:t>——漂移 ≤ d 且 2d ≤ 1 ⟹ TVD ≤ 2d + (2d)²/2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(2d)³/2，全有理、检查器可判定。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11. Audit（公理记账）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Admitted；**完整运行日志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审计证据/audit_run_20260826_full.txt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（165/165 块随稿 co-locate，111 段 Axioms + 54 项 Closed，2026-08-26 重跑）+ 定理索引 </w:t>
      </w:r>
      <w:r>
        <w:rPr>
          <w:rFonts w:ascii="Consolas" w:hAnsi="Consolas" w:eastAsia="等线"/>
          <w:b w:val="0"/>
          <w:i w:val="0"/>
          <w:sz w:val="22"/>
        </w:rPr>
        <w:t>audit_index_20260826.txt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**；构建配置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Makefile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_merge_ca.py</w:t>
      </w:r>
      <w:r>
        <w:rPr>
          <w:rFonts w:ascii="Times New Roman" w:hAnsi="Times New Roman" w:eastAsia="宋体"/>
          <w:b w:val="0"/>
          <w:i w:val="0"/>
          <w:sz w:val="24"/>
        </w:rPr>
        <w:t xml:space="preserve"> 随稿。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公理依赖（全部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：sig_not_dec / sig_forall_dec + functional_extensionality_dep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——标准 Dedekind 实数基础设施，</w:t>
      </w:r>
      <w:r>
        <w:rPr>
          <w:rFonts w:ascii="Times New Roman" w:hAnsi="Times New Roman" w:eastAsia="宋体"/>
          <w:b/>
          <w:i w:val="0"/>
          <w:sz w:val="24"/>
        </w:rPr>
        <w:t>属可接受的 Reals 基底，非本开发应用层引入、非 `Classical_Prop.classic` 公理（显式声明）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零出现（post-M1.5 复核成立）</w:t>
      </w:r>
      <w:r>
        <w:rPr>
          <w:rFonts w:ascii="Times New Roman" w:hAnsi="Times New Roman" w:eastAsia="宋体"/>
          <w:b w:val="0"/>
          <w:i w:val="0"/>
          <w:sz w:val="24"/>
        </w:rPr>
        <w:t>。「classical-free」精确指排中律宏零出现，而非「无任何经典原则」——完整构造性未声称。</w:t>
      </w:r>
      <w:r>
        <w:rPr>
          <w:rFonts w:ascii="Times New Roman" w:hAnsi="Times New Roman" w:eastAsia="宋体"/>
          <w:b/>
          <w:i w:val="0"/>
          <w:sz w:val="24"/>
        </w:rPr>
        <w:t>外部依赖说明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：mathcomp / Coquelicot 未纳入 165 项审计，"零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"仅限本开发应用层，不推广到整个开发依赖（Coquelicot 基于实数库，可能含经典公理，已明确声明）。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审计范围与合并版全基态的边界</w:t>
      </w:r>
      <w:r>
        <w:rPr>
          <w:rFonts w:ascii="Times New Roman" w:hAnsi="Times New Roman" w:eastAsia="宋体"/>
          <w:b w:val="0"/>
          <w:i w:val="0"/>
          <w:sz w:val="24"/>
        </w:rPr>
        <w:t xml:space="preserve">：165 项审计的对象是 </w:t>
      </w:r>
      <w:r>
        <w:rPr>
          <w:rFonts w:ascii="Consolas" w:hAnsi="Consolas" w:eastAsia="等线"/>
          <w:b w:val="0"/>
          <w:i w:val="0"/>
          <w:sz w:val="22"/>
        </w:rPr>
        <w:t>PSA_framework.v</w:t>
      </w:r>
      <w:r>
        <w:rPr>
          <w:rFonts w:ascii="Times New Roman" w:hAnsi="Times New Roman" w:eastAsia="宋体"/>
          <w:b w:val="0"/>
          <w:i w:val="0"/>
          <w:sz w:val="24"/>
        </w:rPr>
        <w:t xml:space="preserve"> 应用层定理；合并版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行，2026-09-01 批次）其余模块中，</w:t>
      </w:r>
      <w:r>
        <w:rPr>
          <w:rFonts w:ascii="Consolas" w:hAnsi="Consolas" w:eastAsia="等线"/>
          <w:b w:val="0"/>
          <w:i w:val="0"/>
          <w:sz w:val="22"/>
        </w:rPr>
        <w:t>mu_adj_phase_transition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（μ 单调 ⟹ 相变存在性定理）的公理依赖含完整排中律 </w:t>
      </w:r>
      <w:r>
        <w:rPr>
          <w:rFonts w:ascii="Consolas" w:hAnsi="Consolas" w:eastAsia="等线"/>
          <w:b w:val="0"/>
          <w:i w:val="0"/>
          <w:sz w:val="22"/>
        </w:rPr>
        <w:t>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（CI 与本地编译日志一致确认）——"零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"结论限于 165 项审计范围，不覆盖合并版全部定理；应用层注意力证书/框架界/反射检查器定理链不受影响。审计分层口径：165 项输出块 = 54 项 Closed under the global context + 111 项 Dedekind 公理依赖（80 项三公理依赖 + 29 项 sig_forall_dec+fext + 2 项仅 sig_forall_dec，机器可读索引 </w:t>
      </w:r>
      <w:r>
        <w:rPr>
          <w:rFonts w:ascii="Consolas" w:hAnsi="Consolas" w:eastAsia="等线"/>
          <w:b w:val="0"/>
          <w:i w:val="0"/>
          <w:sz w:val="22"/>
        </w:rPr>
        <w:t>audit_index_20260830.json</w:t>
      </w:r>
      <w:r>
        <w:rPr>
          <w:rFonts w:ascii="Times New Roman" w:hAnsi="Times New Roman" w:eastAsia="宋体"/>
          <w:b w:val="0"/>
          <w:i w:val="0"/>
          <w:sz w:val="24"/>
        </w:rPr>
        <w:t>）；构造性轨道（ca_rip_cr.v 33 定理、probe_uncertainty_cr.v 35 定理、probe_taugrid_cr.v 13 定理）各有独立 Print Assumptions 审计且全部 Closed，不在 165 项之内。</w:t>
      </w:r>
      <w:r>
        <w:rPr>
          <w:rFonts w:ascii="Times New Roman" w:hAnsi="Times New Roman" w:eastAsia="宋体"/>
          <w:b/>
          <w:i w:val="0"/>
          <w:sz w:val="24"/>
        </w:rPr>
        <w:t>构造性轨道公理依赖（单独列出，2026-08-30）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：Stdlib </w:t>
      </w:r>
      <w:r>
        <w:rPr>
          <w:rFonts w:ascii="Consolas" w:hAnsi="Consolas" w:eastAsia="等线"/>
          <w:b w:val="0"/>
          <w:i w:val="0"/>
          <w:sz w:val="22"/>
        </w:rPr>
        <w:t>ConstructiveRcomplete.v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（ConstructiveReals 接口与柯西实例）自身 Axiom/Parameter 计数 = </w:t>
      </w:r>
      <w:r>
        <w:rPr>
          <w:rFonts w:ascii="Times New Roman" w:hAnsi="Times New Roman" w:eastAsia="宋体"/>
          <w:b/>
          <w:i w:val="0"/>
          <w:sz w:val="24"/>
        </w:rPr>
        <w:t>0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（源文件直接核验——接口不依赖 funext、不依赖排中律）；构造性轨道各模块 Print Assumptions 全部 "Closed under the global context"（零公理，含 funext/classic 均零依赖），机器可读清单 </w:t>
      </w:r>
      <w:r>
        <w:rPr>
          <w:rFonts w:ascii="Consolas" w:hAnsi="Consolas" w:eastAsia="等线"/>
          <w:b w:val="0"/>
          <w:i w:val="0"/>
          <w:sz w:val="22"/>
        </w:rPr>
        <w:t>constructive_track_audit_20260830.json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  <w:r>
        <w:rPr>
          <w:rFonts w:ascii="Times New Roman" w:hAnsi="Times New Roman" w:eastAsia="宋体"/>
          <w:b/>
          <w:i w:val="0"/>
          <w:sz w:val="24"/>
        </w:rPr>
        <w:t>审计计数勘误（166/165 差异关闭）</w:t>
      </w:r>
      <w:r>
        <w:rPr>
          <w:rFonts w:ascii="Times New Roman" w:hAnsi="Times New Roman" w:eastAsia="宋体"/>
          <w:b w:val="0"/>
          <w:i w:val="0"/>
          <w:sz w:val="24"/>
        </w:rPr>
        <w:t>：PSA_audit.v 头注释提及 "Print Assumptions" 字样致子串计数 +1——语句实为 165 条，与日志 165 块一一对齐。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经典清零（post-M1.5 复核）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Module ExpSeries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Qed（exp 幂级数路线），</w:t>
      </w:r>
      <w:r>
        <w:rPr>
          <w:rFonts w:ascii="Consolas" w:hAnsi="Consolas" w:eastAsia="等线"/>
          <w:b w:val="0"/>
          <w:i w:val="0"/>
          <w:sz w:val="22"/>
        </w:rPr>
        <w:t>exp_mono_le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改走级数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路线，语句不变、下游零改动——整个 CertifiedAttention 模块为纯构造性（不依赖实数完备性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的排中律），据我们所知，这是第一个不依赖实数完备性排中律的深度学习注意力形式化验证。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过时记载更正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PSA_audit.v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L108–121 所载"4 项经 exp Rpower/MVT 继承 classic"系 pre-M1.5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（2026-08-19）过时记录；合并版 </w:t>
      </w:r>
      <w:r>
        <w:rPr>
          <w:rFonts w:ascii="Consolas" w:hAnsi="Consolas" w:eastAsia="等线"/>
          <w:b w:val="0"/>
          <w:i w:val="0"/>
          <w:sz w:val="22"/>
        </w:rPr>
        <w:t>ca_merged_full_25_m2.v</w:t>
      </w:r>
      <w:r>
        <w:rPr>
          <w:rFonts w:ascii="Times New Roman" w:hAnsi="Times New Roman" w:eastAsia="宋体"/>
          <w:b w:val="0"/>
          <w:i w:val="0"/>
          <w:sz w:val="24"/>
        </w:rPr>
        <w:t xml:space="preserve">（98187 行，2026-09-01 批次）已并入（Module ExpSeries 段，含 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及其应用；4 个注意力定理位于其后），</w:t>
      </w:r>
      <w:r>
        <w:rPr>
          <w:rFonts w:ascii="Consolas" w:hAnsi="Consolas" w:eastAsia="等线"/>
          <w:b w:val="0"/>
          <w:i w:val="0"/>
          <w:sz w:val="22"/>
        </w:rPr>
        <w:t>exp_increasing</w:t>
      </w:r>
      <w:r>
        <w:rPr>
          <w:rFonts w:ascii="Times New Roman" w:hAnsi="Times New Roman" w:eastAsia="宋体"/>
          <w:b w:val="0"/>
          <w:i w:val="0"/>
          <w:sz w:val="24"/>
        </w:rPr>
        <w:t xml:space="preserve"> 仅存于 ca_* 基础设施（非审计目标）。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提取计算性</w:t>
      </w:r>
      <w:r>
        <w:rPr>
          <w:rFonts w:ascii="Times New Roman" w:hAnsi="Times New Roman" w:eastAsia="宋体"/>
          <w:b w:val="0"/>
          <w:i w:val="0"/>
          <w:sz w:val="24"/>
        </w:rPr>
        <w:t>：上述公理仅在证明层（Prop）使用，不参与提取的计算内容——提取出的判定函数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为纯构造性计算。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新定理族审计</w:t>
      </w:r>
      <w:r>
        <w:rPr>
          <w:rFonts w:ascii="Times New Roman" w:hAnsi="Times New Roman" w:eastAsia="宋体"/>
          <w:b w:val="0"/>
          <w:i w:val="0"/>
          <w:sz w:val="24"/>
        </w:rPr>
        <w:t>：ParetoLaw/P1Coherence/ParetoRandom 仅 Stdlib Reals 自包含（其 165 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审计范围以 PSA_audit.v 为准，P1 的经典 MVT 路线位于应用层之外，已明确声明）；z 区并入合并版的首批 8 经典 pro 化探针 + c4_instance（共 9 个）各自 Print Assumptions 仅标准库公理。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12. Artifact &amp; Reproducibility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代码仓库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：https://github.com/hy7pc8gfmf-dotcom/PSA-CertifiedSparseGating（Coq 形式化 + 论文 + 实证 + CI，Apache-2.0；CI 徽章见 README）。预印本 DOI：10.6084/m9.figshare.33312189。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代码分布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 xml:space="preserve">（正式模块，含 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>）；</w:t>
      </w:r>
      <w:r>
        <w:rPr>
          <w:rFonts w:ascii="Consolas" w:hAnsi="Consolas" w:eastAsia="等线"/>
          <w:b w:val="0"/>
          <w:i w:val="0"/>
          <w:sz w:val="22"/>
        </w:rPr>
        <w:t>z/</w:t>
      </w:r>
      <w:r>
        <w:rPr>
          <w:rFonts w:ascii="Times New Roman" w:hAnsi="Times New Roman" w:eastAsia="宋体"/>
          <w:b w:val="0"/>
          <w:i w:val="0"/>
          <w:sz w:val="24"/>
        </w:rPr>
        <w:t>（探针）；合并版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src/ca_merged_full_25_m2.v</w:t>
      </w:r>
      <w:r>
        <w:rPr>
          <w:rFonts w:ascii="Times New Roman" w:hAnsi="Times New Roman" w:eastAsia="宋体"/>
          <w:b w:val="0"/>
          <w:i w:val="0"/>
          <w:sz w:val="24"/>
        </w:rPr>
        <w:t>（98187 行，77 模块分区，探针族与构造性轨道全量并入至 z3b）；归档基态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D:\ComplexAnalysis\30模块\</w:t>
      </w:r>
      <w:r>
        <w:rPr>
          <w:rFonts w:ascii="Times New Roman" w:hAnsi="Times New Roman" w:eastAsia="宋体"/>
          <w:b w:val="0"/>
          <w:i w:val="0"/>
          <w:sz w:val="24"/>
        </w:rPr>
        <w:t>（ca_* + 探针 pro 版 + ca_zeta_euler + ca_rip_cr + 合并版，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SHA-256 与 src/z 一致，旧版备份 </w:t>
      </w:r>
      <w:r>
        <w:rPr>
          <w:rFonts w:ascii="Consolas" w:hAnsi="Consolas" w:eastAsia="等线"/>
          <w:b w:val="0"/>
          <w:i w:val="0"/>
          <w:sz w:val="22"/>
        </w:rPr>
        <w:t>.sync-backup-20260823/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依赖版本</w:t>
      </w:r>
      <w:r>
        <w:rPr>
          <w:rFonts w:ascii="Times New Roman" w:hAnsi="Times New Roman" w:eastAsia="宋体"/>
          <w:b w:val="0"/>
          <w:i w:val="0"/>
          <w:sz w:val="24"/>
        </w:rPr>
        <w:t>：Rocq/Coq 9.0.1（</w:t>
      </w:r>
      <w:r>
        <w:rPr>
          <w:rFonts w:ascii="Consolas" w:hAnsi="Consolas" w:eastAsia="等线"/>
          <w:b w:val="0"/>
          <w:i w:val="0"/>
          <w:sz w:val="22"/>
        </w:rPr>
        <w:t>C:\Rocq-Platform~9.0~2025.08\bin\coqc.exe</w:t>
      </w:r>
      <w:r>
        <w:rPr>
          <w:rFonts w:ascii="Times New Roman" w:hAnsi="Times New Roman" w:eastAsia="宋体"/>
          <w:b w:val="0"/>
          <w:i w:val="0"/>
          <w:sz w:val="24"/>
        </w:rPr>
        <w:t>）；mathcomp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（本地 vendored </w:t>
      </w:r>
      <w:r>
        <w:rPr>
          <w:rFonts w:ascii="Consolas" w:hAnsi="Consolas" w:eastAsia="等线"/>
          <w:b w:val="0"/>
          <w:i w:val="0"/>
          <w:sz w:val="22"/>
        </w:rPr>
        <w:t>lib\mathcomp</w:t>
      </w:r>
      <w:r>
        <w:rPr>
          <w:rFonts w:ascii="Times New Roman" w:hAnsi="Times New Roman" w:eastAsia="宋体"/>
          <w:b w:val="0"/>
          <w:i w:val="0"/>
          <w:sz w:val="24"/>
        </w:rPr>
        <w:t>）；Coquelicot（</w:t>
      </w:r>
      <w:r>
        <w:rPr>
          <w:rFonts w:ascii="Consolas" w:hAnsi="Consolas" w:eastAsia="等线"/>
          <w:b w:val="0"/>
          <w:i w:val="0"/>
          <w:sz w:val="22"/>
        </w:rPr>
        <w:t>lib\Coquelicot</w:t>
      </w:r>
      <w:r>
        <w:rPr>
          <w:rFonts w:ascii="Times New Roman" w:hAnsi="Times New Roman" w:eastAsia="宋体"/>
          <w:b w:val="0"/>
          <w:i w:val="0"/>
          <w:sz w:val="24"/>
        </w:rPr>
        <w:t>）；Windows 10+ / PowerShell 7。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构建命令</w:t>
      </w:r>
      <w:r>
        <w:rPr>
          <w:rFonts w:ascii="Times New Roman" w:hAnsi="Times New Roman" w:eastAsia="宋体"/>
          <w:b w:val="0"/>
          <w:i w:val="0"/>
          <w:sz w:val="24"/>
        </w:rPr>
        <w:t>：各模块独立编译 `coqc -Q &lt;src&gt; "" -Q &lt;z&gt; "" -Q &lt;mathcomp&gt;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-Q &lt;Coquelicot&gt; Coquelicot &lt;file&gt;.v</w:t>
      </w:r>
      <w:r>
        <w:rPr>
          <w:rFonts w:ascii="Consolas" w:hAnsi="Consolas" w:eastAsia="等线"/>
          <w:b w:val="0"/>
          <w:i w:val="0"/>
          <w:sz w:val="22"/>
        </w:rPr>
        <w:t xml:space="preserve">；合并版重新生成 </w:t>
      </w:r>
      <w:r>
        <w:rPr>
          <w:rFonts w:ascii="Times New Roman" w:hAnsi="Times New Roman" w:eastAsia="宋体"/>
          <w:b w:val="0"/>
          <w:i w:val="0"/>
          <w:sz w:val="24"/>
        </w:rPr>
        <w:t>python src/_merge_ca.py`，合并编译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coqc -Q &lt;mathcomp&gt; mathcomp -Q &lt;Coquelicot&gt; Coquelicot src/ca_merged_full_25_m2.v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（本地 2.5 全量 EXIT=0）。</w:t>
      </w:r>
      <w:r>
        <w:rPr>
          <w:rFonts w:ascii="Times New Roman" w:hAnsi="Times New Roman" w:eastAsia="宋体"/>
          <w:b/>
          <w:i w:val="0"/>
          <w:sz w:val="24"/>
        </w:rPr>
        <w:t>CI 可复现性</w:t>
      </w:r>
      <w:r>
        <w:rPr>
          <w:rFonts w:ascii="Times New Roman" w:hAnsi="Times New Roman" w:eastAsia="宋体"/>
          <w:b w:val="0"/>
          <w:i w:val="0"/>
          <w:sz w:val="24"/>
        </w:rPr>
        <w:t>：GitHub Actions 缓存 lib 链与合并版 .vo（按源 hash 失效），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编译命令 </w:t>
      </w:r>
      <w:r>
        <w:rPr>
          <w:rFonts w:ascii="Consolas" w:hAnsi="Consolas" w:eastAsia="等线"/>
          <w:b w:val="0"/>
          <w:i w:val="0"/>
          <w:sz w:val="22"/>
        </w:rPr>
        <w:t>scripts/ci_build.sh</w:t>
      </w:r>
      <w:r>
        <w:rPr>
          <w:rFonts w:ascii="Times New Roman" w:hAnsi="Times New Roman" w:eastAsia="宋体"/>
          <w:b w:val="0"/>
          <w:i w:val="0"/>
          <w:sz w:val="24"/>
        </w:rPr>
        <w:t>（mathcomp 2.6 前缀经 sed 适配 boot.*）。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审计脚本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：PSA_audit.v（165 项，输出 </w:t>
      </w:r>
      <w:r>
        <w:rPr>
          <w:rFonts w:ascii="Consolas" w:hAnsi="Consolas" w:eastAsia="等线"/>
          <w:b w:val="0"/>
          <w:i w:val="0"/>
          <w:sz w:val="22"/>
        </w:rPr>
        <w:t>audit_run_20260826_full.txt</w:t>
      </w:r>
      <w:r>
        <w:rPr>
          <w:rFonts w:ascii="Times New Roman" w:hAnsi="Times New Roman" w:eastAsia="宋体"/>
          <w:b w:val="0"/>
          <w:i w:val="0"/>
          <w:sz w:val="24"/>
        </w:rPr>
        <w:t>）；PSA_3D_audit.v（10 项）；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提取链</w:t>
      </w:r>
      <w:r>
        <w:rPr>
          <w:rFonts w:ascii="Times New Roman" w:hAnsi="Times New Roman" w:eastAsia="宋体"/>
          <w:b w:val="0"/>
          <w:i w:val="0"/>
          <w:sz w:val="24"/>
        </w:rPr>
        <w:t>：PSA_extract.v → psa_guard.ml → psa_guard.exe → psa_guard_ffi.py。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13. Related Work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注意力形式化（Rocq/Coq）</w:t>
      </w:r>
      <w:r>
        <w:rPr>
          <w:rFonts w:ascii="Times New Roman" w:hAnsi="Times New Roman" w:eastAsia="宋体"/>
          <w:b w:val="0"/>
          <w:i w:val="0"/>
          <w:sz w:val="24"/>
        </w:rPr>
        <w:t>：[rocq-transformer](https://github.com/jwiegley/rocq-transformer)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形式化 transformer 结构与注意力的类型化实现；本工作差异在保证层级——验证**解析核的数值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保证**（框架界/衰减界/能量预算），互补而非竞争。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：[Certificates in AI: Learn but Verify](https://dl.acm.org/doi/10.1145/3737447)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的「学习 + 验证」分离主张与本工作「可学习分量不覆盖、解析核机器检查」的边界一致；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CompCert 式 proof-carrying kernel 为本工作的可执行提取提供方法论先例——本工作新增的是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反射检查器自带健全性证明</w:t>
      </w:r>
      <w:r>
        <w:rPr>
          <w:rFonts w:ascii="Times New Roman" w:hAnsi="Times New Roman" w:eastAsia="宋体"/>
          <w:b w:val="0"/>
          <w:i w:val="0"/>
          <w:sz w:val="24"/>
        </w:rPr>
        <w:t>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code（Necula）</w:t>
      </w:r>
      <w:r>
        <w:rPr>
          <w:rFonts w:ascii="Times New Roman" w:hAnsi="Times New Roman" w:eastAsia="宋体"/>
          <w:b w:val="0"/>
          <w:i w:val="0"/>
          <w:sz w:val="24"/>
        </w:rPr>
        <w:t>：反射检查器是 PCC 思想的现代实例——运行时布尔判定 +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机器检查的健全性定理，等价于「证书随代码传输、接收端可验证」；差异是证书内容为**有理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常数界</w:t>
      </w:r>
      <w:r>
        <w:rPr>
          <w:rFonts w:ascii="Times New Roman" w:hAnsi="Times New Roman" w:eastAsia="宋体"/>
          <w:b/>
          <w:i w:val="0"/>
          <w:sz w:val="24"/>
        </w:rPr>
        <w:t xml:space="preserve">而非类型/内存安全证明。与 </w:t>
      </w:r>
      <w:r>
        <w:rPr>
          <w:rFonts w:ascii="Times New Roman" w:hAnsi="Times New Roman" w:eastAsia="宋体"/>
          <w:b w:val="0"/>
          <w:i w:val="0"/>
          <w:sz w:val="24"/>
        </w:rPr>
        <w:t>VST/Iris** 等分离逻辑框架的方法论类比：同为「证明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随组件携带」，但证书对象不同——VST/Iris 面向内存安全与并发正确性，本工作面向数值界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（有理常数证书），领域正交、思想同源。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Lean/mathlib 的数值分析形式化</w:t>
      </w:r>
      <w:r>
        <w:rPr>
          <w:rFonts w:ascii="Times New Roman" w:hAnsi="Times New Roman" w:eastAsia="宋体"/>
          <w:b w:val="0"/>
          <w:i w:val="0"/>
          <w:sz w:val="24"/>
        </w:rPr>
        <w:t>：mathlib 的经典实数与分析学体系与本开发 Dedekind 主轨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哲学一致；本开发构造性轨道的 ConstructiveReals（柯西序列、CRlt 为 Set 值）与 Lean 经典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Real 在「序是否携带信息」上的哲学差异，构成构造性/经典双轨对照的第三参照系。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</w:t>
      </w:r>
      <w:r>
        <w:rPr>
          <w:rFonts w:ascii="Times New Roman" w:hAnsi="Times New Roman" w:eastAsia="宋体"/>
          <w:b w:val="0"/>
          <w:i w:val="0"/>
          <w:sz w:val="24"/>
        </w:rPr>
        <w:t>：top-k、KV 逐出、低秩投影均无误差证书——本工作覆盖的解析核层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是上述方法的形式化对照面。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压缩感知（RIP/稀疏恢复）</w:t>
      </w:r>
      <w:r>
        <w:rPr>
          <w:rFonts w:ascii="Times New Roman" w:hAnsi="Times New Roman" w:eastAsia="宋体"/>
          <w:b w:val="0"/>
          <w:i w:val="0"/>
          <w:sz w:val="24"/>
        </w:rPr>
        <w:t>：Candes–Tao 的 RIP 与稀疏唯一恢复理论是本工作 §9 的数学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背景；本工作是该理论在频率阶梯原子族上的 Coq 机器检查实例。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与论文 B 的关系</w:t>
      </w:r>
      <w:r>
        <w:rPr>
          <w:rFonts w:ascii="Times New Roman" w:hAnsi="Times New Roman" w:eastAsia="宋体"/>
          <w:b w:val="0"/>
          <w:i w:val="0"/>
          <w:sz w:val="24"/>
        </w:rPr>
        <w:t>：论文 B 的实证结果验证本工作形式化框架（同一阶梯族）的适用性；本工作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的框架界/能量界为「免修改 + 证书」定位提供理论支持——主张正交：形式化保「表示稳定性/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能量有界」，实证报「外推 ppl」。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13.1 Design Choices vs. Alternative Libraries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Real-number representation: Dedekind main track + ConstructiveReals dual track.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main track uses the Stdlib Reals Dedekind reals, for two reasons: (a) mature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interoperability with Coquelicot (</w:t>
      </w:r>
      <w:r>
        <w:rPr>
          <w:rFonts w:ascii="Consolas" w:hAnsi="Consolas" w:eastAsia="等线"/>
          <w:b w:val="0"/>
          <w:i w:val="0"/>
          <w:sz w:val="22"/>
        </w:rPr>
        <w:t>Cexp</w:t>
      </w:r>
      <w:r>
        <w:rPr>
          <w:rFonts w:ascii="Times New Roman" w:hAnsi="Times New Roman" w:eastAsia="宋体"/>
          <w:b w:val="0"/>
          <w:i w:val="0"/>
          <w:sz w:val="24"/>
        </w:rPr>
        <w:t>, complex numbers, derivatives) and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mathcomp ecosystem; (b) the three classical axioms (</w:t>
      </w:r>
      <w:r>
        <w:rPr>
          <w:rFonts w:ascii="Consolas" w:hAnsi="Consolas" w:eastAsia="等线"/>
          <w:b w:val="0"/>
          <w:i w:val="0"/>
          <w:sz w:val="22"/>
        </w:rPr>
        <w:t>sig_not_dec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sig_forall_dec</w:t>
      </w:r>
      <w:r>
        <w:rPr>
          <w:rFonts w:ascii="Times New Roman" w:hAnsi="Times New Roman" w:eastAsia="宋体"/>
          <w:b w:val="0"/>
          <w:i w:val="0"/>
          <w:sz w:val="24"/>
        </w:rPr>
        <w:t xml:space="preserve">, </w:t>
      </w:r>
      <w:r>
        <w:rPr>
          <w:rFonts w:ascii="Consolas" w:hAnsi="Consolas" w:eastAsia="等线"/>
          <w:b w:val="0"/>
          <w:i w:val="0"/>
          <w:sz w:val="22"/>
        </w:rPr>
        <w:t>fext</w:t>
      </w:r>
      <w:r>
        <w:rPr>
          <w:rFonts w:ascii="Times New Roman" w:hAnsi="Times New Roman" w:eastAsia="宋体"/>
          <w:b w:val="0"/>
          <w:i w:val="0"/>
          <w:sz w:val="24"/>
        </w:rPr>
        <w:t>) are used only at the proof layer and never enter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extracted computational content. The cost is non-constructivity; the core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theorems (k-atom RIP, sparse uniqueness, coherent-dictionary uncertainty,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decidability-premium synthesis) are therefore independently re-proven over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Stdlib </w:t>
      </w:r>
      <w:r>
        <w:rPr>
          <w:rFonts w:ascii="Consolas" w:hAnsi="Consolas" w:eastAsia="等线"/>
          <w:b w:val="0"/>
          <w:i w:val="0"/>
          <w:sz w:val="22"/>
        </w:rPr>
        <w:t>ConstructiveReals</w:t>
      </w:r>
      <w:r>
        <w:rPr>
          <w:rFonts w:ascii="Times New Roman" w:hAnsi="Times New Roman" w:eastAsia="宋体"/>
          <w:b w:val="0"/>
          <w:i w:val="0"/>
          <w:sz w:val="24"/>
        </w:rPr>
        <w:t xml:space="preserve"> (Cauchy-sequence representation whose </w:t>
      </w:r>
      <w:r>
        <w:rPr>
          <w:rFonts w:ascii="Consolas" w:hAnsi="Consolas" w:eastAsia="等线"/>
          <w:b w:val="0"/>
          <w:i w:val="0"/>
          <w:sz w:val="22"/>
        </w:rPr>
        <w:t>CRlt</w:t>
      </w:r>
      <w:r>
        <w:rPr>
          <w:rFonts w:ascii="Times New Roman" w:hAnsi="Times New Roman" w:eastAsia="宋体"/>
          <w:b w:val="0"/>
          <w:i w:val="0"/>
          <w:sz w:val="24"/>
        </w:rPr>
        <w:t xml:space="preserve"> carries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approximation data as a Set), giving </w:t>
      </w:r>
      <w:r>
        <w:rPr>
          <w:rFonts w:ascii="Consolas" w:hAnsi="Consolas" w:eastAsia="等线"/>
          <w:b w:val="0"/>
          <w:i w:val="0"/>
          <w:sz w:val="22"/>
        </w:rPr>
        <w:t>ca_rip_cr.v</w:t>
      </w:r>
      <w:r>
        <w:rPr>
          <w:rFonts w:ascii="Times New Roman" w:hAnsi="Times New Roman" w:eastAsia="宋体"/>
          <w:b w:val="0"/>
          <w:i w:val="0"/>
          <w:sz w:val="24"/>
        </w:rPr>
        <w:t xml:space="preserve"> (33 theorems, zero axioms) as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 independence check on the classical formalization rather than a redundancy.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We did not use mathcomp's </w:t>
      </w:r>
      <w:r>
        <w:rPr>
          <w:rFonts w:ascii="Consolas" w:hAnsi="Consolas" w:eastAsia="等线"/>
          <w:b w:val="0"/>
          <w:i w:val="0"/>
          <w:sz w:val="22"/>
        </w:rPr>
        <w:t>algR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realalg</w:t>
      </w:r>
      <w:r>
        <w:rPr>
          <w:rFonts w:ascii="Times New Roman" w:hAnsi="Times New Roman" w:eastAsia="宋体"/>
          <w:b w:val="0"/>
          <w:i w:val="0"/>
          <w:sz w:val="24"/>
        </w:rPr>
        <w:t>: they target algebraic reals and do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not cover the analytic structure needed for </w:t>
      </w:r>
      <w:r>
        <w:rPr>
          <w:rFonts w:ascii="Consolas" w:hAnsi="Consolas" w:eastAsia="等线"/>
          <w:b w:val="0"/>
          <w:i w:val="0"/>
          <w:sz w:val="22"/>
        </w:rPr>
        <w:t>sin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π</w:t>
      </w:r>
      <w:r>
        <w:rPr>
          <w:rFonts w:ascii="Times New Roman" w:hAnsi="Times New Roman" w:eastAsia="宋体"/>
          <w:b w:val="0"/>
          <w:i w:val="0"/>
          <w:sz w:val="24"/>
        </w:rPr>
        <w:t>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Rational layer: mathcomp `Q` + boolean reflection.</w:t>
      </w:r>
      <w:r>
        <w:rPr>
          <w:rFonts w:ascii="Times New Roman" w:hAnsi="Times New Roman" w:eastAsia="宋体"/>
          <w:b w:val="0"/>
          <w:i w:val="0"/>
          <w:sz w:val="24"/>
        </w:rPr>
        <w:t xml:space="preserve"> The certificate decision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layer (μ=4/5, 11289/33920 &lt; 1/3) lives entirely in the rationals. mathcomp's </w:t>
      </w:r>
      <w:r>
        <w:rPr>
          <w:rFonts w:ascii="Consolas" w:hAnsi="Consolas" w:eastAsia="等线"/>
          <w:b w:val="0"/>
          <w:i w:val="0"/>
          <w:sz w:val="22"/>
        </w:rPr>
        <w:t>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was chosen over Stdlib </w:t>
      </w:r>
      <w:r>
        <w:rPr>
          <w:rFonts w:ascii="Consolas" w:hAnsi="Consolas" w:eastAsia="等线"/>
          <w:b w:val="0"/>
          <w:i w:val="0"/>
          <w:sz w:val="22"/>
        </w:rPr>
        <w:t>QArith</w:t>
      </w:r>
      <w:r>
        <w:rPr>
          <w:rFonts w:ascii="Times New Roman" w:hAnsi="Times New Roman" w:eastAsia="宋体"/>
          <w:b w:val="0"/>
          <w:i w:val="0"/>
          <w:sz w:val="24"/>
        </w:rPr>
        <w:t xml:space="preserve"> for consistency with the ssreflect boolean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reflection style (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decisions map directly to runtime booleans)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native </w:t>
      </w:r>
      <w:r>
        <w:rPr>
          <w:rFonts w:ascii="Consolas" w:hAnsi="Consolas" w:eastAsia="等线"/>
          <w:b w:val="0"/>
          <w:i w:val="0"/>
          <w:sz w:val="22"/>
        </w:rPr>
        <w:t>Qle_bool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Qeq_bool</w:t>
      </w:r>
      <w:r>
        <w:rPr>
          <w:rFonts w:ascii="Times New Roman" w:hAnsi="Times New Roman" w:eastAsia="宋体"/>
          <w:b w:val="0"/>
          <w:i w:val="0"/>
          <w:sz w:val="24"/>
        </w:rPr>
        <w:t xml:space="preserve"> decidability.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Why not Flocq</w:t>
      </w:r>
      <w:r>
        <w:rPr>
          <w:rFonts w:ascii="Times New Roman" w:hAnsi="Times New Roman" w:eastAsia="宋体"/>
          <w:b w:val="0"/>
          <w:i w:val="0"/>
          <w:sz w:val="24"/>
        </w:rPr>
        <w:t>: Flocq formalizes IEEE floating-point semantics; its goal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correctness of float implementations. Our goal is the opposite — replacing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floating-point numerical bounds by decidable rational certificates. The two are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orthogonal. </w:t>
      </w:r>
      <w:r>
        <w:rPr>
          <w:rFonts w:ascii="Times New Roman" w:hAnsi="Times New Roman" w:eastAsia="宋体"/>
          <w:b/>
          <w:i w:val="0"/>
          <w:sz w:val="24"/>
        </w:rPr>
        <w:t>Why not interval arithmetic</w:t>
      </w:r>
      <w:r>
        <w:rPr>
          <w:rFonts w:ascii="Times New Roman" w:hAnsi="Times New Roman" w:eastAsia="宋体"/>
          <w:b w:val="0"/>
          <w:i w:val="0"/>
          <w:sz w:val="24"/>
        </w:rPr>
        <w:t xml:space="preserve"> (Coquelicot Interval / the Interval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plugin): interval methods produce enclosing intervals with externally certified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bounds; our relaxation chain (floor-sqrt → Jordan → Dirichlet → π←22/7) reduces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the certificate layer to one-sided rational domination closed by `compute;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field` — no interval arithmetic, no oracle. </w:t>
      </w:r>
      <w:r>
        <w:rPr>
          <w:rFonts w:ascii="Times New Roman" w:hAnsi="Times New Roman" w:eastAsia="宋体"/>
          <w:b/>
          <w:i w:val="0"/>
          <w:sz w:val="24"/>
        </w:rPr>
        <w:t>Why not CoqEAL refinement</w:t>
      </w:r>
      <w:r>
        <w:rPr>
          <w:rFonts w:ascii="Times New Roman" w:hAnsi="Times New Roman" w:eastAsia="宋体"/>
          <w:b w:val="0"/>
          <w:i w:val="0"/>
          <w:sz w:val="24"/>
        </w:rPr>
        <w:t>: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refinement paradigm suits "Nat prototype → efficient Z/bin"; our direction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inverted — the </w:t>
      </w:r>
      <w:r>
        <w:rPr>
          <w:rFonts w:ascii="Consolas" w:hAnsi="Consolas" w:eastAsia="等线"/>
          <w:b w:val="0"/>
          <w:i w:val="0"/>
          <w:sz w:val="22"/>
        </w:rPr>
        <w:t>nat</w:t>
      </w:r>
      <w:r>
        <w:rPr>
          <w:rFonts w:ascii="Times New Roman" w:hAnsi="Times New Roman" w:eastAsia="宋体"/>
          <w:b w:val="0"/>
          <w:i w:val="0"/>
          <w:sz w:val="24"/>
        </w:rPr>
        <w:t xml:space="preserve"> checker is the </w:t>
      </w:r>
      <w:r>
        <w:rPr>
          <w:rFonts w:ascii="Times New Roman" w:hAnsi="Times New Roman" w:eastAsia="宋体"/>
          <w:b w:val="0"/>
          <w:i/>
          <w:sz w:val="24"/>
        </w:rPr>
        <w:t>specification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(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is stated about the nat decision procedure) and the OCaml int mirror is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approximation (§6).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Reflective checker vs. general decision procedures</w:t>
      </w:r>
      <w:r>
        <w:rPr>
          <w:rFonts w:ascii="Times New Roman" w:hAnsi="Times New Roman" w:eastAsia="宋体"/>
          <w:b w:val="0"/>
          <w:i w:val="0"/>
          <w:sz w:val="24"/>
        </w:rPr>
        <w:t>: compared with CAD-style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decision procedures,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is not a general decision procedure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but a specialized </w:t>
      </w:r>
      <w:r>
        <w:rPr>
          <w:rFonts w:ascii="Times New Roman" w:hAnsi="Times New Roman" w:eastAsia="宋体"/>
          <w:b w:val="0"/>
          <w:i/>
          <w:sz w:val="24"/>
        </w:rPr>
        <w:t>sufficient</w:t>
      </w:r>
      <w:r>
        <w:rPr>
          <w:rFonts w:ascii="Times New Roman" w:hAnsi="Times New Roman" w:eastAsia="宋体"/>
          <w:b w:val="0"/>
          <w:i w:val="0"/>
          <w:sz w:val="24"/>
        </w:rPr>
        <w:t xml:space="preserve"> condition for the Gershgorin row-sum test 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conservatively sound (false-negative rate 49.1% quantified; exact-layer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iff-criterion proven as G-3; false negatives attributed to the decidability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slack layer, not to checker logic), trading generality for decidability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runtime lightness (typical ladders &lt; 1 ms).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**Graduated upgrade (CS-17, </w:t>
      </w:r>
      <w:r>
        <w:rPr>
          <w:rFonts w:ascii="Consolas" w:hAnsi="Consolas" w:eastAsia="等线"/>
          <w:b w:val="0"/>
          <w:i w:val="0"/>
          <w:sz w:val="22"/>
        </w:rPr>
        <w:t>frame_check_graduated</w:t>
      </w:r>
      <w:r>
        <w:rPr>
          <w:rFonts w:ascii="Times New Roman" w:hAnsi="Times New Roman" w:eastAsia="宋体"/>
          <w:b w:val="0"/>
          <w:i w:val="0"/>
          <w:sz w:val="24"/>
        </w:rPr>
        <w:t>, probe_frame_check_graduated.v,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2026-08-30)**: the checker is upgraded from a binary verdict to a four-tier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graduated service — L1_tight (binary checker passes ⟹ Gershgorin frame bounds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[1/5, 9/5]·S), L2_composite (structure valid and per-pair coherence δ_ij ≤ 1 ⟹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composite energy bounds (S−coh, S+coh), automating the seven-band champion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certificate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), L3_energy_only (black-hole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pair ⟹ upper half only), L4_rejected (structure invalid) — with soundness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theorem </w:t>
      </w:r>
      <w:r>
        <w:rPr>
          <w:rFonts w:ascii="Consolas" w:hAnsi="Consolas" w:eastAsia="等线"/>
          <w:b w:val="0"/>
          <w:i w:val="0"/>
          <w:sz w:val="22"/>
        </w:rPr>
        <w:t>frame_check_graduated_sound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discharging each tier's promise.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Computed distribution covers all four tiers ([3,13]→L1; [3,7,15]→L2, the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G-5 false-negative class demoted from rejection to degraded service; [2,3]→L3;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unsorted/empty→L4); the decision function is nat-extractable (graded entry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point for psa_guard).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13.2 Feedback on Rocq / mathcomp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Four rounds of large-scale adaptation (this development spans mathcomp 2.5/2.6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and Rocq 9.0.x/9.1.x) yielded the following first-hand feedback: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ssreflect 2.5 → 2.6 rewrite behavior change</w:t>
      </w:r>
      <w:r>
        <w:rPr>
          <w:rFonts w:ascii="Times New Roman" w:hAnsi="Times New Roman" w:eastAsia="宋体"/>
          <w:b w:val="0"/>
          <w:i w:val="0"/>
          <w:sz w:val="24"/>
        </w:rPr>
        <w:t>: the side-condition goal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order of premise-carrying </w:t>
      </w:r>
      <w:r>
        <w:rPr>
          <w:rFonts w:ascii="Consolas" w:hAnsi="Consolas" w:eastAsia="等线"/>
          <w:b w:val="0"/>
          <w:i w:val="0"/>
          <w:sz w:val="22"/>
        </w:rPr>
        <w:t>rewrite H</w:t>
      </w:r>
      <w:r>
        <w:rPr>
          <w:rFonts w:ascii="Times New Roman" w:hAnsi="Times New Roman" w:eastAsia="宋体"/>
          <w:b w:val="0"/>
          <w:i w:val="0"/>
          <w:sz w:val="24"/>
        </w:rPr>
        <w:t xml:space="preserve"> flipped (last in 2.5, first in 2.6),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systematically breaking position-dependent selectors (</w:t>
      </w:r>
      <w:r>
        <w:rPr>
          <w:rFonts w:ascii="Consolas" w:hAnsi="Consolas" w:eastAsia="等线"/>
          <w:b w:val="0"/>
          <w:i w:val="0"/>
          <w:sz w:val="22"/>
        </w:rPr>
        <w:t>2: {...}</w:t>
      </w:r>
      <w:r>
        <w:rPr>
          <w:rFonts w:ascii="Times New Roman" w:hAnsi="Times New Roman" w:eastAsia="宋体"/>
          <w:b w:val="0"/>
          <w:i w:val="0"/>
          <w:sz w:val="24"/>
        </w:rPr>
        <w:t>,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; [t1|t2]</w:t>
      </w:r>
      <w:r>
        <w:rPr>
          <w:rFonts w:ascii="Times New Roman" w:hAnsi="Times New Roman" w:eastAsia="宋体"/>
          <w:b w:val="0"/>
          <w:i w:val="0"/>
          <w:sz w:val="24"/>
        </w:rPr>
        <w:t>) across large scripts; β-redexes are not matched syntactically;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rewrite H in H' by tac</w:t>
      </w:r>
      <w:r>
        <w:rPr>
          <w:rFonts w:ascii="Times New Roman" w:hAnsi="Times New Roman" w:eastAsia="宋体"/>
          <w:b w:val="0"/>
          <w:i w:val="0"/>
          <w:sz w:val="24"/>
        </w:rPr>
        <w:t xml:space="preserve"> does not discharge side goals.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goal-order compatibility switch and β-normalizing matching; large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developments should prefer explicit premise parameterization (immune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plugin versions).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Scope hijacking</w:t>
      </w:r>
      <w:r>
        <w:rPr>
          <w:rFonts w:ascii="Times New Roman" w:hAnsi="Times New Roman" w:eastAsia="宋体"/>
          <w:b w:val="0"/>
          <w:i w:val="0"/>
          <w:sz w:val="24"/>
        </w:rPr>
        <w:t xml:space="preserve">: mathcomp's </w:t>
      </w:r>
      <w:r>
        <w:rPr>
          <w:rFonts w:ascii="Consolas" w:hAnsi="Consolas" w:eastAsia="等线"/>
          <w:b w:val="0"/>
          <w:i w:val="0"/>
          <w:sz w:val="22"/>
        </w:rPr>
        <w:t>_ &lt;= _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_ &lt; _</w:t>
      </w:r>
      <w:r>
        <w:rPr>
          <w:rFonts w:ascii="Times New Roman" w:hAnsi="Times New Roman" w:eastAsia="宋体"/>
          <w:b w:val="0"/>
          <w:i w:val="0"/>
          <w:sz w:val="24"/>
        </w:rPr>
        <w:t xml:space="preserve"> nat notations resolve by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scope-opening order, so the same notation may parse to different relations at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different points of a file.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optional load mode that does 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shadow Prop notations.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Large nat usability</w:t>
      </w:r>
      <w:r>
        <w:rPr>
          <w:rFonts w:ascii="Times New Roman" w:hAnsi="Times New Roman" w:eastAsia="宋体"/>
          <w:b w:val="0"/>
          <w:i w:val="0"/>
          <w:sz w:val="24"/>
        </w:rPr>
        <w:t xml:space="preserve">: </w:t>
      </w:r>
      <w:r>
        <w:rPr>
          <w:rFonts w:ascii="Consolas" w:hAnsi="Consolas" w:eastAsia="等线"/>
          <w:b w:val="0"/>
          <w:i w:val="0"/>
          <w:sz w:val="22"/>
        </w:rPr>
        <w:t>2^53</w:t>
      </w:r>
      <w:r>
        <w:rPr>
          <w:rFonts w:ascii="Times New Roman" w:hAnsi="Times New Roman" w:eastAsia="宋体"/>
          <w:b w:val="0"/>
          <w:i w:val="0"/>
          <w:sz w:val="24"/>
        </w:rPr>
        <w:t>-scale nat literals trigger stack warnings and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micromega fails on nonlinear nat goals — a painless nat↔Z casting layer is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needed.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`Print Assumptions` output lacks theorem names</w:t>
      </w:r>
      <w:r>
        <w:rPr>
          <w:rFonts w:ascii="Times New Roman" w:hAnsi="Times New Roman" w:eastAsia="宋体"/>
          <w:b w:val="0"/>
          <w:i w:val="0"/>
          <w:sz w:val="24"/>
        </w:rPr>
        <w:t>: a 165-entry audit cannot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mechanically align axiom blocks to theorems. </w:t>
      </w:r>
      <w:r>
        <w:rPr>
          <w:rFonts w:ascii="Times New Roman" w:hAnsi="Times New Roman" w:eastAsia="宋体"/>
          <w:b w:val="0"/>
          <w:i/>
          <w:sz w:val="24"/>
        </w:rPr>
        <w:t>Suggestion</w:t>
      </w:r>
      <w:r>
        <w:rPr>
          <w:rFonts w:ascii="Times New Roman" w:hAnsi="Times New Roman" w:eastAsia="宋体"/>
          <w:b w:val="0"/>
          <w:i w:val="0"/>
          <w:sz w:val="24"/>
        </w:rPr>
        <w:t>: an option to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prefix outputs with theorem names — essential for audit automation.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`Require` inside a module</w:t>
      </w:r>
      <w:r>
        <w:rPr>
          <w:rFonts w:ascii="Times New Roman" w:hAnsi="Times New Roman" w:eastAsia="宋体"/>
          <w:b w:val="0"/>
          <w:i w:val="0"/>
          <w:sz w:val="24"/>
        </w:rPr>
        <w:t>: concatenated-file developments (our 98K-line (98,187-line) merged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development assembled from 77 partitions, 42 of them probe partitions) inevitably trigger this warning — official guidance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on safe conditions would help.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Toolchain</w:t>
      </w:r>
      <w:r>
        <w:rPr>
          <w:rFonts w:ascii="Times New Roman" w:hAnsi="Times New Roman" w:eastAsia="宋体"/>
          <w:b w:val="0"/>
          <w:i w:val="0"/>
          <w:sz w:val="24"/>
        </w:rPr>
        <w:t>: coqc with large output over pipes can deadlock (hundreds of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warnings during merged compilation); file redirection is required — chunked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flushing or documentation would help.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14. Limitations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</w:t>
      </w:r>
      <w:r>
        <w:rPr>
          <w:rFonts w:ascii="Times New Roman" w:hAnsi="Times New Roman" w:eastAsia="宋体"/>
          <w:b w:val="0"/>
          <w:i w:val="0"/>
          <w:sz w:val="24"/>
        </w:rPr>
        <w:t>：3D/4D 是方法论可行性证明（骨架复用、维度推广逻辑闭合），常数远非紧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（M_bound_3d 4 = 3968、M_bound_4d 4 = 19968），</w:t>
      </w:r>
      <w:r>
        <w:rPr>
          <w:rFonts w:ascii="Times New Roman" w:hAnsi="Times New Roman" w:eastAsia="宋体"/>
          <w:b/>
          <w:i w:val="0"/>
          <w:sz w:val="24"/>
        </w:rPr>
        <w:t>不得用作实际误差界</w:t>
      </w:r>
      <w:r>
        <w:rPr>
          <w:rFonts w:ascii="Times New Roman" w:hAnsi="Times New Roman" w:eastAsia="宋体"/>
          <w:b w:val="0"/>
          <w:i w:val="0"/>
          <w:sz w:val="24"/>
        </w:rPr>
        <w:t>——"Practically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Non-Tight"按字面执行；3D/4D 的 H_dom 尚未反射化（可判定但未工程化；H_dom 经验苛刻——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真实数据三轴频率独立增长、要求三轴同调增长很少满足），2D-wide 免 H_dom 不受此限制。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运行时检查器的量化范围</w:t>
      </w:r>
      <w:r>
        <w:rPr>
          <w:rFonts w:ascii="Times New Roman" w:hAnsi="Times New Roman" w:eastAsia="宋体"/>
          <w:b w:val="0"/>
          <w:i w:val="0"/>
          <w:sz w:val="24"/>
        </w:rPr>
        <w:t>：int 镜像只在有限整数范围内且与 Coq 语义一致时接近 Coq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soundness（§6 已明确声明）。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证书边界</w:t>
      </w:r>
      <w:r>
        <w:rPr>
          <w:rFonts w:ascii="Times New Roman" w:hAnsi="Times New Roman" w:eastAsia="宋体"/>
          <w:b w:val="0"/>
          <w:i w:val="0"/>
          <w:sz w:val="24"/>
        </w:rPr>
        <w:t>：不证明学习投影下的注意力 logits 有界、Q/K 投影与位置旋转对易（酉不变性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仅覆盖基函数层）、残差/LayerNorm 数值稳定性、训练后权重保证、外推 PPL 与框架界的语义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联系。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审计范围</w:t>
      </w:r>
      <w:r>
        <w:rPr>
          <w:rFonts w:ascii="Times New Roman" w:hAnsi="Times New Roman" w:eastAsia="宋体"/>
          <w:b w:val="0"/>
          <w:i w:val="0"/>
          <w:sz w:val="24"/>
        </w:rPr>
        <w:t>：165 项审计覆盖 PSA_framework 应用层；P1Coherence 的经典 MVT 路线在应用层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外；Dedekind 实数基础设施的非构造原则已明确声明。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实证规模</w:t>
      </w:r>
      <w:r>
        <w:rPr>
          <w:rFonts w:ascii="Times New Roman" w:hAnsi="Times New Roman" w:eastAsia="宋体"/>
          <w:b w:val="0"/>
          <w:i w:val="0"/>
          <w:sz w:val="24"/>
        </w:rPr>
        <w:t>：配套论文 B 为 toy-scale（~0.5M 参数、char-level），实证预览以 3-seed 为主、部分对照为单 seed；完整实证见论文 B。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对论文 B 的依赖边界</w:t>
      </w:r>
      <w:r>
        <w:rPr>
          <w:rFonts w:ascii="Times New Roman" w:hAnsi="Times New Roman" w:eastAsia="宋体"/>
          <w:b w:val="0"/>
          <w:i w:val="0"/>
          <w:sz w:val="24"/>
        </w:rPr>
        <w:t>：本工作多处引用论文 B 的实证结论（七带基线、psi-rope-rand 等）作为动机与对照——论文 B 为独立投稿的预印本，其实验结论未经本审稿流程评审；本工作的形式化贡献（框架界/衰减界/证书）不依赖论文 B 的实证有效性，两者正交。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正交刻画单向</w:t>
      </w:r>
      <w:r>
        <w:rPr>
          <w:rFonts w:ascii="Times New Roman" w:hAnsi="Times New Roman" w:eastAsia="宋体"/>
          <w:b w:val="0"/>
          <w:i w:val="0"/>
          <w:sz w:val="24"/>
        </w:rPr>
        <w:t>：μ=0 家族目前只证 ⟸ 方向（公共偏移 + N-网格 ⟹ 两两正交）；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⟹ 方向的完备化（不存在第三种正交家族）列为 future work。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形式化适用域</w:t>
      </w:r>
      <w:r>
        <w:rPr>
          <w:rFonts w:ascii="Times New Roman" w:hAnsi="Times New Roman" w:eastAsia="宋体"/>
          <w:b w:val="0"/>
          <w:i w:val="0"/>
          <w:sz w:val="24"/>
        </w:rPr>
        <w:t>：全部证明依赖频率阶梯（seq 存在性）；对无位置结构的编码（NoPE 类）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本框架无任何可证陈述。论文 B 实证给出定量交易曲线：有结构端以分布内 ppl ~2× 劣化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15. Conclusion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本工作给出了「稀疏门控 + 频率阶梯基」完整解析核的 Coq 形式化：从确定性门控、框架界、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截断能量、softmax 稳定性到注意力近似，全部常数落在可判定的有理层；反射检查器自带健全性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证明，实例证书推广为通用运行时判定；可证明性边界（稠密与 μ≤4/5 互斥）、碰撞距离框架与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部署级证书族构成三角支撑；**压缩感知族（单位范数 + RIP(2,μ) 基元 + k-原子 RIP + 稀疏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唯一性）把「无条件基 + 频率阶梯」的理论优势推进到稀疏恢复**（k-原子 RIP 走纯构造性实数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轨道、零经典公理）。全部开发零 Admitted、零自定义公理，165 项审计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零出现（post-M1.5 复核，完整 165/165 运行日志随稿）；合并版（98187 行，77 模块分区，探针族与构造性轨道全量至 z3b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ca_zeta_euler / ca_rip_cr）全量合并编译通过。与配套论文 B 的实证共同构成「可证性（稀疏）—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外推性（稠密）」双轨的机器检查 + 实证记录。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>：反射检查器的健全性证明是可组合的——3D 张量核的静态定理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共享同一骨架，其反射化是提取链的直和扩展而非基础理论修正；宽轨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家族 2D/3D/4D 成员齐备（N 维公式 M_bound^{(N)} = (C³/2)·((1+4K_C)^N − 1) 的 N=2/3/4 校验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全部定理级成立，且组合指数增长部分已升为 ∀N 定理，§8）；客观地讲，3D/4D 证书当前是非紧的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存在性结果，其价值在架构可组合性与维度推广的定位，而非常数本身；1D 证书（μ=4/5）保持紧且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跨 A/B 证书—性能张力（声明）（证书 ⟹̸ 性能）</w:t>
      </w:r>
      <w:r>
        <w:rPr>
          <w:rFonts w:ascii="Times New Roman" w:hAnsi="Times New Roman" w:eastAsia="宋体"/>
          <w:b w:val="0"/>
          <w:i w:val="0"/>
          <w:sz w:val="24"/>
        </w:rPr>
        <w:t>：本工作不构成「证书 ⟹ 性能」的虚假承诺。形式化与实证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的双轨记录表明：可证性（稀疏性/结构性）与外推性（稠密覆盖/随机性）在频率阶梯语境下呈温和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负相关——三角关系如实记录：随机阶梯在定理侧高概率被拒绝（T2b 负定律）却是实证侧旋转族内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最优（psi-rope-rand 6.45）；μ=0 网格拥有最干净的精确正交证书却外推性能严重退化（25.66）；ALiBi 无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碰撞端点定理侧成立且实证全局最优（4.47）却零证书。证书的价值不在预测 PPL，而在提供**可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审计的表示稳定性保证**——这是高风险部署场景中独立于性能指标的决策依据（论文 B §13 同步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此声明）。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A 代码-论文声明交叉索引（对齐当前代码基态）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论文声明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代码位置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165 项全零 Classical_Prop.classic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PSA_audit.v（165 项 Print Assumptions）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七带复合证书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PSA_framework.v Module ChampionCertificate（champion_e5_composite_certificate）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反射检查器健全性 Qed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FrameCheckInstance.frame_check_instance_sound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M1.5 经典清零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ExpSeries（exp_mono_le_noclassic）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酉不变性机器检查（RoPE）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Module UnitaryInvariance（unitary_invariance_psi_rope_theta）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2D-wide 免 H_dom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ca_2d_wide_asm.v（M_bound_2d_wide 4 = 768）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3D/4D 上界证书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ca_basis_3d.v / ca_basis_4d.v（M_bound_3d 4 = 3968 / M_bound_4d 4 = 19968）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提取 / FFI 24/24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PSA_extract.v → psa_guard.exe（frame CLI：C4/T8 true、E5'' false）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P2/P3/N511（帕累托律）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src/ParetoLaw.v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P1/P1′ 精确相干下界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src/P1Coherence.v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T2a/T2b 随机版负定律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src/ParetoRandom.v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CRT/素数链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src/CRTResolve.v（prime_ladder_8 / crt_inj）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压缩感知族（CS-1/2/2′/3）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z/probe_incoherence.v（psi_norm_one / rip_bound2 / sparse_uniquenessM，51 Qed）+ src/ca_rip_cr.v（CRrip_bound_k，k-原子 RIP 构造性轨道，33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行和紧界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z/probe_rowsum.v（row_sum_3halfs / row_bound_C4，23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任意角度 Dirichlet / 混合网格相干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z/probe_pairdirichlet.v（pair_dirichlet / mixed_grid_coherence，5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Parseval / Dirichlet 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z/probe_parseval.v / probe_partial.v（19+27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ρ^{−3/2} 逐对紧界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z/probe_pairbound.v（6 Qed）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已并入合并版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碰撞刻画 / τ 机制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z/probe_collision.v / probe_tchar.v / probe_taudicho.v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部署级证书族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z/probe_kvevict.v / probe_quant.v / probe_multihead.v / probe_exprat.v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✅（z 区独立验证）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Welch 下界构造性证明（G-7）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z/probe_g7_welch_cr.v（g7_welch_lower，14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68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渐近闭合式双带夹逼（G-9）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z/probe_g9_pairfrac_cr.v（10 项 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69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i01 区间构造性代数 + noisy-OR 组合证书（G-10）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z/probe_itv_noisyor_cr.v（iq sigT 接口，6×Closed）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71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检查器真 iff（G-11，D7 修复）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z/probe_g11_checkiff_cr.v（check_iff/reject_iff/fn_iff/decision_cert，6×Closed）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72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四原子合成单射（CS-21，求和坍缩）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z/probe_c4_unique2sparse_cr.v（c4u_synthesis_injective + c4u_2sparse_unique，19 Qed 6×Closed）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74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四原子 Gram 谱唯一性（CS-23）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z/probe_c4_gram_unique_cr.v（λ\*=651/3200，c4g_synthesis_injective，45 Qed 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75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cert_optimize 收紧器（G-13）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z/probe_g13_certtight_cr.v（ct_opt_cert，12 Qed 6×Closed，提取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73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 版整数检查器健全完备 iff（CS-22）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z/probe_z_frame_check.v（zfc_check_spec：Qle qsum 4/5 ↔ Z.leb (5·acc)(4·P)，5×Closed，Zarith 路线提取）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镜像一致性组合定理（Z2b，CS-16×CS-22）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z/probe_z2b_int63mirror.v（z2b_check63_eq / end_to_end_sound / decision_cert / [2^63;4] 溢出发散反例，8×Closed，提取 bench）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已并入 m2 分区 76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概率逐对界正向随机侧（CS-20）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src/ca_sparse_ext.v（pairwise_inner_bound_probabilistic）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✅（库内已 Qed，本轮入文）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构造性孪生基座（C 系列 Phase 1）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z/qset_twin_base.v（Q 层 Set 序工具包：QeqT 升级/qtw_tri 三分/margin 族/qsum 含端点包/AM-GM，44×Closed）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RC-real T2 区间包络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z/probe_rc_envelope.v（env_witness_complete 序见证完备性 / env_check_sound + rc_lt_dec 双侧闭合 / plus+opp 传播，10×Closed）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Gershgorin 框架能量界构造性孪生（C1）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z/probe_gershgorin_qtw.v（gershgorin_frame_mu_qtw 双侧能量界 And-of-QleT + gtw_gap_witness sigT 正 gap + gtw_smoke 冒烟，15×Closed，提取 gershgorin_qtw.ml ocamlc 绿 + WSL 运行 true/true）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Pareto 负定律引擎构造性孪生（C2）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z/probe_pareto_qtw.v（par_c_lt_triggers 平方形触发引擎 / par_nc_decreasing·par_nc_le 单调链 / par_prob7·8 概率界 / par_fall10_zero 鸽笼确定性，√281 接口假设 + 夹界 167/10≤s≤84/5，审计全 Closed，提取 pareto_qtw.ml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exp 部分和窗口机（C7，TVD 常数全有理化支撑件）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z/probe_expq_machine.v（expP 部分和窗口机：expP_monoT 窗口单调 / window_bound（Set：0≤x≤1 ⟹ 尾窗口 ≤ 2×首项）/ expq_uniform3（Set：[0,1] 上 expP N x ≤ 3）/ expq_cert_12 + smoke_bool 判定，15×Closed，提取 expq_machine.ml/.mli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碰撞最小 lag 数论孪生（C6）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z/probe_collision_qtw.v（z_euclid Euclid 引理 / cop_char·cop_sig 共素 iff + 最小性 sigT / g_char·g_sig 广义装配（任意 0&lt;n&lt;m：d_min = (n·m)/gcd(n·m, m−n)），12×Closed，提取 collision_qtw.ml/.mli ocamlc 绿）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❌ 未并入（z 区，C 系列批次）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合并版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src/ca_merged_full_25_m2.v（98187 行，77 模块分区，探针族全量至 z3b）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/>
                <w:b/>
                <w:i w:val="0"/>
                <w:sz w:val="21"/>
              </w:rPr>
              <w:t>全量编译 EXIT=0（run20 2.5 基线 + run6 9.1 追加批次）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归档基态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D:\ComplexAnalysis\30模块\（SHA-256 与 src/z 一致）</w:t>
            </w:r>
          </w:p>
        </w:tc>
        <w:tc>
          <w:tcPr>
            <w:tcW w:type="dxa" w:w="3120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✅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B 独立主线：欧拉乘积式的构造性证明（ca_zeta_euler.v，173 定理）</w:t>
      </w:r>
    </w:p>
    <w:p>
      <w:pPr>
        <w:ind w:left="432"/>
      </w:pPr>
      <w:r>
        <w:rPr>
          <w:rFonts w:ascii="Times New Roman" w:hAnsi="Times New Roman" w:eastAsia="宋体"/>
          <w:b/>
          <w:i/>
          <w:color w:val="444444"/>
          <w:sz w:val="21"/>
        </w:rPr>
        <w:t>甄别说明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：本附录对应代码库中的</w:t>
      </w:r>
      <w:r>
        <w:rPr>
          <w:rFonts w:ascii="Times New Roman" w:hAnsi="Times New Roman" w:eastAsia="宋体"/>
          <w:b/>
          <w:i/>
          <w:color w:val="444444"/>
          <w:sz w:val="21"/>
        </w:rPr>
        <w:t>独立构造性主线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</w:t>
      </w:r>
      <w:r>
        <w:rPr>
          <w:rFonts w:ascii="Consolas" w:hAnsi="Consolas" w:eastAsia="等线"/>
          <w:b w:val="0"/>
          <w:i w:val="0"/>
          <w:color w:val="444444"/>
          <w:sz w:val="19"/>
        </w:rPr>
        <w:t>src/ca_zeta_euler.v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（</w:t>
      </w:r>
      <w:r>
        <w:rPr>
          <w:rFonts w:ascii="Times New Roman" w:hAnsi="Times New Roman" w:eastAsia="宋体"/>
          <w:b/>
          <w:i/>
          <w:color w:val="444444"/>
          <w:sz w:val="21"/>
        </w:rPr>
        <w:t>173 定理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 xml:space="preserve"> / 0 Admitted / 0 Axiom / EXIT=0，src = 30模块 归档 SHA-256 一致）。它与正文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认证管线（§4-§10）</w:t>
      </w:r>
      <w:r>
        <w:rPr>
          <w:rFonts w:ascii="Times New Roman" w:hAnsi="Times New Roman" w:eastAsia="宋体"/>
          <w:b/>
          <w:i/>
          <w:color w:val="444444"/>
          <w:sz w:val="21"/>
        </w:rPr>
        <w:t>正交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——正文所有主张不依赖它；它作为</w:t>
      </w:r>
      <w:r>
        <w:rPr>
          <w:rFonts w:ascii="Times New Roman" w:hAnsi="Times New Roman" w:eastAsia="宋体"/>
          <w:b/>
          <w:i/>
          <w:color w:val="444444"/>
          <w:sz w:val="21"/>
        </w:rPr>
        <w:t>级数侧的独立数学贡献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与「可认证稀疏」的表示稳定性主张互补（欧拉积 = 解析数论的经典恒等式，此处给出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构造性实数上的零公理机器证明）。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主定理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Theorem euler_product</w:t>
      </w:r>
      <w:r>
        <w:rPr>
          <w:rFonts w:ascii="Times New Roman" w:hAnsi="Times New Roman" w:eastAsia="宋体"/>
          <w:b w:val="0"/>
          <w:i w:val="0"/>
          <w:sz w:val="24"/>
        </w:rPr>
        <w:t>，L3419-3451，构造性 CR，零公理）：</w:t>
      </w:r>
    </w:p>
    <w:p>
      <w:r>
        <w:rPr>
          <w:rFonts w:ascii="Consolas" w:hAnsi="Consolas" w:eastAsia="等线"/>
          <w:b w:val="0"/>
          <w:i w:val="0"/>
          <w:sz w:val="20"/>
        </w:rPr>
        <w:t>euler_product {R : ConstructiveReals} (s : nat) (Hs2 : 2 ≤ s)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CR_cv R (fun P =&gt; euler_E_cv (primes_leq P) s …) (1 + zeta_series_cv s)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ζ(s) = Σ_{n≥1} n^{−s} = ∏_{p ≤ P} (1 − p^{−s})^{−1}，P→∞，s ≥ 2 *)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证明链（149 → 173 定理）</w:t>
      </w:r>
      <w:r>
        <w:rPr>
          <w:rFonts w:ascii="Times New Roman" w:hAnsi="Times New Roman" w:eastAsia="宋体"/>
          <w:b w:val="0"/>
          <w:i w:val="0"/>
          <w:sz w:val="24"/>
        </w:rPr>
        <w:t>：L1b 几何级数（38）→ L2 素数幂（44）→ Part1 ζ 收敛（68）→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L3 有限欧拉积（91）→ L4 E→∞（100）→ 正向主引理（116）→ 反向分解四砖块（120）→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smooth_in（121）→ smooth_cover 砖块（123）→ 反向主引理第一形态（132）→ 尾部界（137）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双极限收尾（137→149，+12）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zeta_partial_le_euler_prod</w:t>
      </w:r>
      <w:r>
        <w:rPr>
          <w:rFonts w:ascii="Times New Roman" w:hAnsi="Times New Roman" w:eastAsia="宋体"/>
          <w:b w:val="0"/>
          <w:i w:val="0"/>
          <w:sz w:val="24"/>
        </w:rPr>
        <w:t>（部分和 ≤ 欧拉积）、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pow2_unbounded</w:t>
      </w:r>
      <w:r>
        <w:rPr>
          <w:rFonts w:ascii="Times New Roman" w:hAnsi="Times New Roman" w:eastAsia="宋体"/>
          <w:b w:val="0"/>
          <w:i w:val="0"/>
          <w:sz w:val="24"/>
        </w:rPr>
        <w:t>（2 幂无界辅助）、</w:t>
      </w:r>
      <w:r>
        <w:rPr>
          <w:rFonts w:ascii="Consolas" w:hAnsi="Consolas" w:eastAsia="等线"/>
          <w:b w:val="0"/>
          <w:i w:val="0"/>
          <w:sz w:val="22"/>
        </w:rPr>
        <w:t>CRsum_subseq_pow2_cv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CRsum_subseq_pow2_minus2_cv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（构造性子序列收敛）、</w:t>
      </w:r>
      <w:r>
        <w:rPr>
          <w:rFonts w:ascii="Consolas" w:hAnsi="Consolas" w:eastAsia="等线"/>
          <w:b w:val="0"/>
          <w:i w:val="0"/>
          <w:sz w:val="22"/>
        </w:rPr>
        <w:t>zeta_le_euler_prod_P</w:t>
      </w:r>
      <w:r>
        <w:rPr>
          <w:rFonts w:ascii="Times New Roman" w:hAnsi="Times New Roman" w:eastAsia="宋体"/>
          <w:b w:val="0"/>
          <w:i w:val="0"/>
          <w:sz w:val="24"/>
        </w:rPr>
        <w:t>（ζ ≤ ∏）、</w:t>
      </w:r>
      <w:r>
        <w:rPr>
          <w:rFonts w:ascii="Consolas" w:hAnsi="Consolas" w:eastAsia="等线"/>
          <w:b w:val="0"/>
          <w:i w:val="0"/>
          <w:sz w:val="22"/>
        </w:rPr>
        <w:t>euler_prod_leq_zeta</w:t>
      </w:r>
      <w:r>
        <w:rPr>
          <w:rFonts w:ascii="Times New Roman" w:hAnsi="Times New Roman" w:eastAsia="宋体"/>
          <w:b w:val="0"/>
          <w:i w:val="0"/>
          <w:sz w:val="24"/>
        </w:rPr>
        <w:t>（∏ ≤ ζ）、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euler_prod_err_le</w:t>
      </w:r>
      <w:r>
        <w:rPr>
          <w:rFonts w:ascii="Times New Roman" w:hAnsi="Times New Roman" w:eastAsia="宋体"/>
          <w:b w:val="0"/>
          <w:i w:val="0"/>
          <w:sz w:val="24"/>
        </w:rPr>
        <w:t>（|F(P)−(1+ζ)| ≤ 1/P 误差界）、</w:t>
      </w:r>
      <w:r>
        <w:rPr>
          <w:rFonts w:ascii="Consolas" w:hAnsi="Consolas" w:eastAsia="等线"/>
          <w:b w:val="0"/>
          <w:i w:val="0"/>
          <w:sz w:val="22"/>
        </w:rPr>
        <w:t>euler_product</w:t>
      </w:r>
      <w:r>
        <w:rPr>
          <w:rFonts w:ascii="Times New Roman" w:hAnsi="Times New Roman" w:eastAsia="宋体"/>
          <w:b w:val="0"/>
          <w:i w:val="0"/>
          <w:sz w:val="24"/>
        </w:rPr>
        <w:t>（主定理）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→ </w:t>
      </w:r>
      <w:r>
        <w:rPr>
          <w:rFonts w:ascii="Times New Roman" w:hAnsi="Times New Roman" w:eastAsia="宋体"/>
          <w:b/>
          <w:i w:val="0"/>
          <w:sz w:val="24"/>
        </w:rPr>
        <w:t>延伸（149→173，+24）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ζ 单调性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zeta_mono_le</w:t>
      </w:r>
      <w:r>
        <w:rPr>
          <w:rFonts w:ascii="Times New Roman" w:hAnsi="Times New Roman" w:eastAsia="宋体"/>
          <w:b w:val="0"/>
          <w:i w:val="0"/>
          <w:sz w:val="24"/>
        </w:rPr>
        <w:t>，s1≤s2 ⟹ ζ(s2)≤ζ(s1)，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inv_n_pow_mono_le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zeta_sum_mono_le</w:t>
      </w:r>
      <w:r>
        <w:rPr>
          <w:rFonts w:ascii="Times New Roman" w:hAnsi="Times New Roman" w:eastAsia="宋体"/>
          <w:b w:val="0"/>
          <w:i w:val="0"/>
          <w:sz w:val="24"/>
        </w:rPr>
        <w:t xml:space="preserve"> 逐项链）→ </w:t>
      </w:r>
      <w:r>
        <w:rPr>
          <w:rFonts w:ascii="Times New Roman" w:hAnsi="Times New Roman" w:eastAsia="宋体"/>
          <w:b/>
          <w:i w:val="0"/>
          <w:sz w:val="24"/>
        </w:rPr>
        <w:t>ζ 数值界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zeta_2_le_2</w:t>
      </w:r>
      <w:r>
        <w:rPr>
          <w:rFonts w:ascii="Times New Roman" w:hAnsi="Times New Roman" w:eastAsia="宋体"/>
          <w:b w:val="0"/>
          <w:i w:val="0"/>
          <w:sz w:val="24"/>
        </w:rPr>
        <w:t>，ζ(2) ≤ 2，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zeta2_term_le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zeta2_sum_le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zeta2_sum_telescope</w:t>
      </w:r>
      <w:r>
        <w:rPr>
          <w:rFonts w:ascii="Times New Roman" w:hAnsi="Times New Roman" w:eastAsia="宋体"/>
          <w:b w:val="0"/>
          <w:i w:val="0"/>
          <w:sz w:val="24"/>
        </w:rPr>
        <w:t xml:space="preserve"> telescope 链）→ </w:t>
      </w:r>
      <w:r>
        <w:rPr>
          <w:rFonts w:ascii="Times New Roman" w:hAnsi="Times New Roman" w:eastAsia="宋体"/>
          <w:b/>
          <w:i w:val="0"/>
          <w:sz w:val="24"/>
        </w:rPr>
        <w:t>③ ζ(1) 发散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zeta_1_diverges</w:t>
      </w:r>
      <w:r>
        <w:rPr>
          <w:rFonts w:ascii="Times New Roman" w:hAnsi="Times New Roman" w:eastAsia="宋体"/>
          <w:b w:val="0"/>
          <w:i w:val="0"/>
          <w:sz w:val="24"/>
        </w:rPr>
        <w:t>：对任意 B 存在 N 使 Σ_{n=0}^{N} 1/(S n) &gt; B——调和部分和无界，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CR_archimedean + </w:t>
      </w:r>
      <w:r>
        <w:rPr>
          <w:rFonts w:ascii="Consolas" w:hAnsi="Consolas" w:eastAsia="等线"/>
          <w:b w:val="0"/>
          <w:i w:val="0"/>
          <w:sz w:val="22"/>
        </w:rPr>
        <w:t>harm_pow2_ge</w:t>
      </w:r>
      <w:r>
        <w:rPr>
          <w:rFonts w:ascii="Times New Roman" w:hAnsi="Times New Roman" w:eastAsia="宋体"/>
          <w:b w:val="0"/>
          <w:i w:val="0"/>
          <w:sz w:val="24"/>
        </w:rPr>
        <w:t>（经典分组归纳 Σ_{k=1}^{2^m} 1/k ≥ (2+m)/2）+</w:t>
      </w:r>
    </w:p>
    <w:p>
      <w:pPr>
        <w:spacing w:line="336" w:lineRule="auto"/>
        <w:ind w:firstLine="480"/>
      </w:pPr>
      <w:r>
        <w:rPr>
          <w:rFonts w:ascii="Consolas" w:hAnsi="Consolas" w:eastAsia="等线"/>
          <w:b w:val="0"/>
          <w:i w:val="0"/>
          <w:sz w:val="22"/>
        </w:rPr>
        <w:t>CRsum_harm_partial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（CRsum↔CRsum_list iota 桥）+ </w:t>
      </w:r>
      <w:r>
        <w:rPr>
          <w:rFonts w:ascii="Consolas" w:hAnsi="Consolas" w:eastAsia="等线"/>
          <w:b w:val="0"/>
          <w:i w:val="0"/>
          <w:sz w:val="22"/>
        </w:rPr>
        <w:t>pow2p</w:t>
      </w:r>
      <w:r>
        <w:rPr>
          <w:rFonts w:ascii="Times New Roman" w:hAnsi="Times New Roman" w:eastAsia="宋体"/>
          <w:b w:val="0"/>
          <w:i w:val="0"/>
          <w:sz w:val="24"/>
        </w:rPr>
        <w:t xml:space="preserve"> 系（positive 递归 2 幂，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绕开 mathcomp nat Fixpoint 实现难点）17 引理）。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性质</w:t>
      </w:r>
      <w:r>
        <w:rPr>
          <w:rFonts w:ascii="Times New Roman" w:hAnsi="Times New Roman" w:eastAsia="宋体"/>
          <w:b w:val="0"/>
          <w:i w:val="0"/>
          <w:sz w:val="24"/>
        </w:rPr>
        <w:t>：数学对象在 Set 层（CRcarrier）；极限/收敛在 Prop 层（CR_cv）；n^{−s} 用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CRpow (CR_of_Q (1/n)) s（整数幂，无超越函数）；唯一分解用 mathcomp prime/div（可计算）；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零经典实数公理</w:t>
      </w:r>
      <w:r>
        <w:rPr>
          <w:rFonts w:ascii="Times New Roman" w:hAnsi="Times New Roman" w:eastAsia="宋体"/>
          <w:b w:val="0"/>
          <w:i w:val="0"/>
          <w:sz w:val="24"/>
        </w:rPr>
        <w:t>（构造性 Cauchy 实数，非 Dedekind）。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对论文的主张影响</w:t>
      </w:r>
      <w:r>
        <w:rPr>
          <w:rFonts w:ascii="Times New Roman" w:hAnsi="Times New Roman" w:eastAsia="宋体"/>
          <w:b w:val="0"/>
          <w:i w:val="0"/>
          <w:sz w:val="24"/>
        </w:rPr>
        <w:t>：无（正文不依赖）；可选使用——若投稿希望展示级数侧构造性证明能力，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可将其作为独立贡献/附录引用（173 定理口径）。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