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v2.1（2026-08-23）｜代码基态：PSA_framework.v（18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265 Qed / 165 </w:t>
      </w:r>
      <w:r>
        <w:rPr>
          <w:rFonts w:hint="eastAsia"/>
        </w:rPr>
        <w:t xml:space="preserve">项审计全零经典排中）+</w:t>
      </w:r>
      <w:r>
        <w:t xml:space="preserve"> </w:t>
      </w:r>
      <w:r>
        <w:rPr>
          <w:rFonts w:hint="eastAsia"/>
        </w:rPr>
        <w:t xml:space="preserve">可证明性边界族（ParetoLaw</w:t>
      </w:r>
      <w:r>
        <w:t xml:space="preserve"> / P1Coherence / ParetoRandom / </w:t>
      </w:r>
      <w:r>
        <w:rPr>
          <w:rFonts w:hint="eastAsia"/>
        </w:rPr>
        <w:t xml:space="preserve">CRTResolve）+</w:t>
      </w:r>
      <w:r>
        <w:t xml:space="preserve"> z </w:t>
      </w:r>
      <w:r>
        <w:rPr>
          <w:rFonts w:hint="eastAsia"/>
        </w:rPr>
        <w:t xml:space="preserve">区</w:t>
      </w:r>
      <w:r>
        <w:t xml:space="preserve"> 24 </w:t>
      </w:r>
      <w:r>
        <w:rPr>
          <w:rFonts w:hint="eastAsia"/>
        </w:rPr>
        <w:t xml:space="preserve">探针（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个已</w:t>
      </w:r>
      <w:r>
        <w:rPr>
          <w:b/>
          <w:bCs/>
        </w:rPr>
        <w:t xml:space="preserve"> pro </w:t>
      </w:r>
      <w:r>
        <w:rPr>
          <w:rFonts w:hint="eastAsia"/>
          <w:b/>
          <w:bCs/>
        </w:rPr>
        <w:t xml:space="preserve">化并入合并版</w:t>
      </w:r>
      <w:r>
        <w:rPr>
          <w:rFonts w:hint="eastAsia"/>
        </w:rPr>
        <w:t xml:space="preserve">：grid_ortho/parseval/partial/pairbound/rowsum/pairdirichlet/incoherence）+</w:t>
      </w:r>
      <w:r>
        <w:t xml:space="preserve"> 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ca_merged_full_24.v（75702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行，40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模块，MERGE_EXIT=0）</w:t>
      </w:r>
      <w:r>
        <w:rPr>
          <w:rFonts w:hint="eastAsia"/>
        </w:rPr>
        <w:t xml:space="preserve">｜CI</w:t>
      </w:r>
      <w:r>
        <w:t xml:space="preserve"> </w:t>
      </w:r>
      <w:r>
        <w:rPr>
          <w:rFonts w:hint="eastAsia"/>
        </w:rPr>
        <w:t xml:space="preserve">全绿（GitHub</w:t>
      </w:r>
      <w:r>
        <w:t xml:space="preserve"> </w:t>
      </w:r>
      <w:r>
        <w:rPr>
          <w:rFonts w:hint="eastAsia"/>
        </w:rPr>
        <w:t xml:space="preserve">Actions）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形式化开发，覆盖”可认证稀疏门控注意力”在几何结构化频率基上的完整流水线。开发在</w:t>
      </w:r>
      <w:r>
        <w:rPr>
          <w:rFonts w:hint="eastAsia"/>
          <w:b/>
          <w:bCs/>
        </w:rPr>
        <w:t xml:space="preserve">两条正交的认证轨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</w:t>
      </w:r>
    </w:p>
    <w:p>
      <w:pPr>
        <w:pStyle w:val="BodyText"/>
      </w:pPr>
      <w:r>
        <w:rPr>
          <w:rFonts w:hint="eastAsia"/>
        </w:rPr>
        <w:t xml:space="preserve">对具体几何阶梯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核）——证书层为可判定有理算术，可直接提取。证实例证书模式由反射检查器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阶梯（μ≤4/5</w:t>
      </w:r>
      <w:r>
        <w:t xml:space="preserve"> </w:t>
      </w:r>
      <w:r>
        <w:rPr>
          <w:rFonts w:hint="eastAsia"/>
        </w:rPr>
        <w:t xml:space="preserve">的可判定判定，提取为带原生整数镜像的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</w:t>
      </w:r>
      <w:r>
        <w:rPr>
          <w:b/>
          <w:bCs/>
        </w:rPr>
        <w:t xml:space="preserve">Coq </w:t>
      </w:r>
      <w:r>
        <w:rPr>
          <w:rFonts w:hint="eastAsia"/>
          <w:b/>
          <w:bCs/>
        </w:rPr>
        <w:t xml:space="preserve">内</w:t>
      </w:r>
      <w:r>
        <w:rPr>
          <w:rFonts w:hint="eastAsia"/>
        </w:rPr>
        <w:t xml:space="preserve">检查器通过</w:t>
      </w:r>
      <w:r>
        <w:t xml:space="preserve"> ⟹ Gershgorin </w:t>
      </w:r>
      <w:r>
        <w:rPr>
          <w:rFonts w:hint="eastAsia"/>
        </w:rPr>
        <w:t xml:space="preserve">框架界。</w:t>
      </w:r>
      <w:r>
        <w:rPr>
          <w:rFonts w:hint="eastAsia"/>
          <w:b/>
          <w:bCs/>
        </w:rPr>
        <w:t xml:space="preserve">运行时保证（如实限定）</w:t>
      </w:r>
      <w:r>
        <w:rPr>
          <w:rFonts w:hint="eastAsia"/>
        </w:rPr>
        <w:t xml:space="preserve">：Coq</w:t>
      </w:r>
      <w:r>
        <w:t xml:space="preserve"> </w:t>
      </w:r>
      <w:r>
        <w:rPr>
          <w:rFonts w:hint="eastAsia"/>
        </w:rPr>
        <w:t xml:space="preserve">内健全性定理针对</w:t>
      </w:r>
      <w:r>
        <w:t xml:space="preserve"> nat </w:t>
      </w:r>
      <w:r>
        <w:rPr>
          <w:rFonts w:hint="eastAsia"/>
        </w:rPr>
        <w:t xml:space="preserve">版本；运行时</w:t>
      </w:r>
      <w:r>
        <w:t xml:space="preserve">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交叉校验（非机器证明），且仅在有限整数范围（中间量</w:t>
      </w:r>
      <w:r>
        <w:t xml:space="preserve"> &lt; </w:t>
      </w:r>
      <w:r>
        <w:rPr>
          <w:rFonts w:hint="eastAsia"/>
        </w:rPr>
        <w:t xml:space="preserve">2^53、累积分母</w:t>
      </w:r>
      <w:r>
        <w:t xml:space="preserve"> &lt; </w:t>
      </w:r>
      <w:r>
        <w:rPr>
          <w:rFonts w:hint="eastAsia"/>
        </w:rPr>
        <w:t xml:space="preserve">2^63）内与</w:t>
      </w:r>
      <w:r>
        <w:t xml:space="preserve"> Coq </w:t>
      </w:r>
      <w:r>
        <w:rPr>
          <w:rFonts w:hint="eastAsia"/>
        </w:rPr>
        <w:t xml:space="preserve">语义一致——</w:t>
      </w:r>
      <w:r>
        <w:rPr>
          <w:rFonts w:hint="eastAsia"/>
        </w:rPr>
        <w:t xml:space="preserve">“运行时检查器带机器证明健全性”</w:t>
      </w:r>
      <w:r>
        <w:rPr>
          <w:rFonts w:hint="eastAsia"/>
        </w:rPr>
        <w:t xml:space="preserve">精确指</w:t>
      </w:r>
      <w:r>
        <w:t xml:space="preserve"> Coq </w:t>
      </w:r>
      <w:r>
        <w:rPr>
          <w:rFonts w:hint="eastAsia"/>
        </w:rPr>
        <w:t xml:space="preserve">内判定函数，运行时实现经交叉验证但未形式化验证（§6）。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性能最优的结构化阶梯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增益的桥梁是经验观察而非形式化推论，该证书与实证性能最优方案（psi-rope-rand，随机阶梯在证书域之外）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</w:t>
      </w:r>
      <w:r>
        <w:rPr>
          <w:rFonts w:hint="eastAsia"/>
          <w:b/>
          <w:bCs/>
        </w:rPr>
        <w:t xml:space="preserve">非本开发应用层引入</w:t>
      </w:r>
      <w:r>
        <w:t xml:space="preserve">。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</w:t>
      </w:r>
      <w:r>
        <w:t xml:space="preserve">“verify the analytic kernel, learn the rest”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在认证管线之上，本开发进一步刻画</w:t>
      </w:r>
      <w:r>
        <w:rPr>
          <w:rFonts w:hint="eastAsia"/>
          <w:b/>
          <w:bCs/>
        </w:rPr>
        <w:t xml:space="preserve">可证明性边界</w:t>
      </w:r>
      <w:r>
        <w:rPr>
          <w:rFonts w:hint="eastAsia"/>
        </w:rPr>
        <w:t xml:space="preserve">（§5.6）：对</w:t>
      </w:r>
      <w:r>
        <w:t xml:space="preserve"> μ≤4/5 </w:t>
      </w:r>
      <w:r>
        <w:rPr>
          <w:rFonts w:hint="eastAsia"/>
        </w:rPr>
        <w:t xml:space="preserve">的保守检查器口径，稠密覆盖与可判定认证</w:t>
      </w:r>
      <w:r>
        <w:rPr>
          <w:rFonts w:hint="eastAsia"/>
          <w:b/>
          <w:bCs/>
        </w:rPr>
        <w:t xml:space="preserve">互斥</w:t>
      </w:r>
      <w:r>
        <w:rPr>
          <w:rFonts w:hint="eastAsia"/>
        </w:rPr>
        <w:t xml:space="preserve">——超过</w:t>
      </w:r>
      <w:r>
        <w:t xml:space="preserve"> 9 </w:t>
      </w:r>
      <w:r>
        <w:rPr>
          <w:rFonts w:hint="eastAsia"/>
        </w:rPr>
        <w:t xml:space="preserve">个相位完备带覆盖</w:t>
      </w:r>
      <w:r>
        <w:t xml:space="preserve"> [3,511] </w:t>
      </w:r>
      <w:r>
        <w:rPr>
          <w:rFonts w:hint="eastAsia"/>
        </w:rPr>
        <w:t xml:space="preserve">的阶梯必然被拒绝（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，几何增长禁止</w:t>
      </w:r>
      <w:r>
        <w:t xml:space="preserve"> + </w:t>
      </w:r>
      <w:r>
        <w:rPr>
          <w:rFonts w:hint="eastAsia"/>
        </w:rPr>
        <w:t xml:space="preserve">鸽笼组合论证，增长常数</w:t>
      </w:r>
      <w:r>
        <w:t xml:space="preserve"> </w:t>
      </w:r>
      <w:r>
        <w:rPr>
          <w:rFonts w:hint="eastAsia"/>
        </w:rPr>
        <w:t xml:space="preserve">c≈1.8501）；随机版负定律以高概率成立（同箱带对必触发拒绝，7</w:t>
      </w:r>
      <w:r>
        <w:t xml:space="preserve"> </w:t>
      </w:r>
      <w:r>
        <w:rPr>
          <w:rFonts w:hint="eastAsia"/>
        </w:rPr>
        <w:t xml:space="preserve">带</w:t>
      </w:r>
      <w:r>
        <w:t xml:space="preserve"> ≥ 96%、8 </w:t>
      </w:r>
      <w:r>
        <w:rPr>
          <w:rFonts w:hint="eastAsia"/>
        </w:rPr>
        <w:t xml:space="preserve">带</w:t>
      </w:r>
      <w:r>
        <w:t xml:space="preserve"> ≥ </w:t>
      </w:r>
      <w:r>
        <w:rPr>
          <w:rFonts w:hint="eastAsia"/>
        </w:rPr>
        <w:t xml:space="preserve">99%，生日-箱计数）。我们同时形式化论文</w:t>
      </w:r>
      <w:r>
        <w:t xml:space="preserve"> B </w:t>
      </w:r>
      <w:r>
        <w:rPr>
          <w:rFonts w:hint="eastAsia"/>
        </w:rPr>
        <w:t xml:space="preserve">τ/碰撞机制的碰撞距离框架：精确碰撞当且仅当角度有理（全构造性</w:t>
      </w:r>
      <w:r>
        <w:t xml:space="preserve"> </w:t>
      </w:r>
      <w:r>
        <w:rPr>
          <w:rFonts w:hint="eastAsia"/>
        </w:rPr>
        <w:t xml:space="preserve">iff，最小距离</w:t>
      </w:r>
      <w:r>
        <w:t xml:space="preserve"> = </w:t>
      </w:r>
      <w:r>
        <w:rPr>
          <w:rFonts w:hint="eastAsia"/>
        </w:rPr>
        <w:t xml:space="preserve">分母闭式）、无理偏移（黄金比）永无精确碰撞且近碰撞被</w:t>
      </w:r>
      <w:r>
        <w:t xml:space="preserve"> 1/(3d) </w:t>
      </w:r>
      <w:r>
        <w:rPr>
          <w:rFonts w:hint="eastAsia"/>
        </w:rPr>
        <w:t xml:space="preserve">半径挡住、线性偏置核（ALiBi）无碰撞端点——</w:t>
      </w:r>
      <w:r>
        <w:rPr>
          <w:rFonts w:hint="eastAsia"/>
        </w:rPr>
        <w:t xml:space="preserve">“认证—可证明性边界—碰撞/分辨率刻画”</w:t>
      </w:r>
      <w:r>
        <w:rPr>
          <w:rFonts w:hint="eastAsia"/>
        </w:rPr>
        <w:t xml:space="preserve">三角被机器检查覆盖（§5.6.4，含</w:t>
      </w:r>
      <w:r>
        <w:t xml:space="preserve"> U5 </w:t>
      </w:r>
      <w:r>
        <w:rPr>
          <w:rFonts w:hint="eastAsia"/>
        </w:rPr>
        <w:t xml:space="preserve">黄金近碰撞半径）。</w:t>
      </w:r>
    </w:p>
    <w:p>
      <w:pPr>
        <w:pStyle w:val="BodyText"/>
      </w:pPr>
      <w:r>
        <w:rPr>
          <w:rFonts w:hint="eastAsia"/>
          <w:b/>
          <w:bCs/>
        </w:rPr>
        <w:t xml:space="preserve">压缩感知级理论保证（v2.1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新增，§5.6.6）</w:t>
      </w:r>
      <w:r>
        <w:rPr>
          <w:rFonts w:hint="eastAsia"/>
        </w:rPr>
        <w:t xml:space="preserve">：频率阶梯原子族满足</w:t>
      </w:r>
      <w:r>
        <w:rPr>
          <w:rFonts w:hint="eastAsia"/>
          <w:b/>
          <w:bCs/>
        </w:rPr>
        <w:t xml:space="preserve">单位范数</w:t>
      </w:r>
      <w:r>
        <w:rPr>
          <w:b/>
          <w:bCs/>
        </w:rPr>
        <w:t xml:space="preserve"> → RIP(2,μ) → </w:t>
      </w:r>
      <w:r>
        <w:rPr>
          <w:rFonts w:hint="eastAsia"/>
          <w:b/>
          <w:bCs/>
        </w:rPr>
        <w:t xml:space="preserve">稀疏唯一恢复</w:t>
      </w:r>
      <w:r>
        <w:rPr>
          <w:rFonts w:hint="eastAsia"/>
        </w:rPr>
        <w:t xml:space="preserve">的完整链条——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（‖ψ_n‖=1）、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（μ-不相干单位原子</w:t>
      </w:r>
      <w:r>
        <w:t xml:space="preserve"> ⟹ </w:t>
      </w:r>
      <w:r>
        <w:rPr>
          <w:rFonts w:hint="eastAsia"/>
        </w:rPr>
        <w:t xml:space="preserve">能量偏差</w:t>
      </w:r>
      <w:r>
        <w:t xml:space="preserve"> ≤ </w:t>
      </w:r>
      <w:r>
        <w:rPr>
          <w:rFonts w:hint="eastAsia"/>
        </w:rPr>
        <w:t xml:space="preserve">μ·Σc²）、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</w:t>
      </w:r>
      <w:r>
        <w:rPr>
          <w:b/>
          <w:bCs/>
        </w:rPr>
        <w:t xml:space="preserve">μ·(M+1) &lt; 1 ⟹ </w:t>
      </w:r>
      <w:r>
        <w:rPr>
          <w:rFonts w:hint="eastAsia"/>
          <w:b/>
          <w:bCs/>
        </w:rPr>
        <w:t xml:space="preserve">窗口内零组合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系数全零</w:t>
      </w:r>
      <w:r>
        <w:rPr>
          <w:rFonts w:hint="eastAsia"/>
        </w:rPr>
        <w:t xml:space="preserve">，M+1</w:t>
      </w:r>
      <w:r>
        <w:t xml:space="preserve"> </w:t>
      </w:r>
      <w:r>
        <w:rPr>
          <w:rFonts w:hint="eastAsia"/>
        </w:rPr>
        <w:t xml:space="preserve">原子稀疏表示唯一）——把「无条件基</w:t>
      </w:r>
      <w:r>
        <w:t xml:space="preserve"> + </w:t>
      </w:r>
      <w:r>
        <w:rPr>
          <w:rFonts w:hint="eastAsia"/>
        </w:rPr>
        <w:t xml:space="preserve">频率阶梯」的理论优势从框架界推进到稀疏恢复（48</w:t>
      </w:r>
      <w:r>
        <w:t xml:space="preserve"> </w:t>
      </w:r>
      <w:r>
        <w:rPr>
          <w:rFonts w:hint="eastAsia"/>
        </w:rPr>
        <w:t xml:space="preserve">Qed，已并入合并版）。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逐出、低秩投影）全部缺乏误差证书。形式化方法可在”解析核”层提供保证——</w:t>
      </w:r>
      <w:r>
        <w:rPr>
          <w:rFonts w:hint="eastAsia"/>
        </w:rPr>
        <w:t xml:space="preserve">“验证解析核，学习其余”</w:t>
      </w:r>
      <w:r>
        <w:rPr>
          <w:rFonts w:hint="eastAsia"/>
        </w:rPr>
        <w:t xml:space="preserve">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本文选定模型下</w:t>
      </w:r>
      <w:r>
        <w:rPr>
          <w:rFonts w:hint="eastAsia"/>
        </w:rPr>
        <w:t xml:space="preserve">的可行路线（严格表述限定于该概率门控前提框架内，不声称一般意义唯一性）；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2/√C </w:t>
      </w:r>
      <w:r>
        <w:rPr>
          <w:rFonts w:hint="eastAsia"/>
        </w:rPr>
        <w:t xml:space="preserve">与</w:t>
      </w:r>
      <w:r>
        <w:t xml:space="preserve"> tight 1/√C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空洞成立、需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封口——零数值策略、零区间算术、可判定、可提取；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把”任意阶梯</w:t>
      </w:r>
      <w:r>
        <w:t xml:space="preserve"> → </w:t>
      </w:r>
      <w:r>
        <w:rPr>
          <w:rFonts w:hint="eastAsia"/>
        </w:rPr>
        <w:t xml:space="preserve">μ≤4/5”做成可判定有理判定，提取为原生整数镜像（与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（Qed）证明判定通过</w:t>
      </w:r>
      <w:r>
        <w:t xml:space="preserve"> ⟹ Gershgorin </w:t>
      </w:r>
      <w:r>
        <w:rPr>
          <w:rFonts w:hint="eastAsia"/>
        </w:rPr>
        <w:t xml:space="preserve">框架界——检查器本身带机器证明的健全性；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的七带基线阶梯获得机器证明的平方范数复合界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</w:t>
      </w:r>
      <w:r>
        <w:t xml:space="preserve">“Theoretically Composable, Practically Non-Tight”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投影与多头拼接、LayerNorm/激活的数值稳定性、残差连接的累积误差。</w:t>
      </w:r>
    </w:p>
    <w:bookmarkEnd w:id="10"/>
    <w:bookmarkStart w:id="11" w:name="背景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1"/>
    <w:bookmarkStart w:id="12" w:name="形式化开发总览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模块图（PSA_framework.v，6659</w:t>
      </w:r>
      <w:r>
        <w:t xml:space="preserve"> </w:t>
      </w:r>
      <w:r>
        <w:rPr>
          <w:rFonts w:hint="eastAsia"/>
        </w:rPr>
        <w:t xml:space="preserve">行，18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Module，265</w:t>
      </w:r>
      <w:r>
        <w:t xml:space="preserve"> </w:t>
      </w:r>
      <w:r>
        <w:rPr>
          <w:rFonts w:hint="eastAsia"/>
        </w:rPr>
        <w:t xml:space="preserve">Qed，零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ChampionCertificate（复合表示稳定性界，§5.3）→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项零经典排中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出现</w:t>
      </w:r>
      <w:r>
        <w:t xml:space="preserve"> 0 </w:t>
      </w:r>
      <w:r>
        <w:rPr>
          <w:rFonts w:hint="eastAsia"/>
        </w:rPr>
        <w:t xml:space="preserve">次——M1.5</w:t>
      </w:r>
      <w:r>
        <w:t xml:space="preserve"> </w:t>
      </w:r>
      <w:r>
        <w:rPr>
          <w:rFonts w:hint="eastAsia"/>
        </w:rPr>
        <w:t xml:space="preserve">已清零，exp</w:t>
      </w:r>
      <w:r>
        <w:t xml:space="preserve"> </w:t>
      </w:r>
      <w:r>
        <w:rPr>
          <w:rFonts w:hint="eastAsia"/>
        </w:rPr>
        <w:t xml:space="preserve">幂级数路线并入）；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</w:p>
    <w:bookmarkEnd w:id="12"/>
    <w:bookmarkStart w:id="13" w:name="核心定理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2(e^d − 1)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3"/>
    <w:bookmarkStart w:id="19" w:name="实例证书与可判定性溢价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4" w:name="实例证书m3m4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窗口内列范数=1；更长频带在窗口内近似线性斜坡、范数→0——窗口自适应认证是正确设计）。11</w:t>
      </w:r>
      <w:r>
        <w:t xml:space="preserve">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（Qed）——实例证书不再逐阶梯手工验算。</w:t>
      </w:r>
    </w:p>
    <w:bookmarkEnd w:id="14"/>
    <w:bookmarkStart w:id="15" w:name="有理支配与可判定性溢价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2.55——机器可检查性的已量化代价。溢价是设计对象：松弛链可枚举、可优化（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方向，未来工作）。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而被误拒的合法阶梯（假阴性）。典型案例：论文</w:t>
      </w:r>
      <w:r>
        <w:t xml:space="preserve"> B </w:t>
      </w:r>
      <w:r>
        <w:rPr>
          <w:rFonts w:hint="eastAsia"/>
        </w:rPr>
        <w:t xml:space="preserve">的七带基线阶梯</w:t>
      </w:r>
      <w:r>
        <w:t xml:space="preserve"> E5’’ </w:t>
      </w:r>
      <w:r>
        <w:rPr>
          <w:rFonts w:hint="eastAsia"/>
        </w:rPr>
        <w:t xml:space="preserve">被检查器判</w:t>
      </w:r>
      <w:r>
        <w:t xml:space="preserve"> </w:t>
      </w:r>
      <w:r>
        <w:rPr>
          <w:rFonts w:hint="eastAsia"/>
        </w:rPr>
        <w:t xml:space="preserve">false，不代表它不满足框架条件。正是这一不完备性使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条件；被误拒的合法阶梯仍可由复合证书覆盖（七带即此情形：其精确相干行和仅</w:t>
      </w:r>
      <w:r>
        <w:t xml:space="preserve"> 0.135 ≤ </w:t>
      </w:r>
      <w:r>
        <w:rPr>
          <w:rFonts w:hint="eastAsia"/>
        </w:rPr>
        <w:t xml:space="preserve">4/5，实质可认证）。</w:t>
      </w:r>
      <w:r>
        <w:rPr>
          <w:rFonts w:hint="eastAsia"/>
        </w:rPr>
        <w:t xml:space="preserve">“检查器通过</w:t>
      </w:r>
      <w:r>
        <w:t xml:space="preserve"> ⟹ </w:t>
      </w:r>
      <w:r>
        <w:rPr>
          <w:rFonts w:hint="eastAsia"/>
        </w:rPr>
        <w:t xml:space="preserve">框架界”</w:t>
      </w:r>
      <w:r>
        <w:rPr>
          <w:rFonts w:hint="eastAsia"/>
        </w:rPr>
        <w:t xml:space="preserve">成立，</w:t>
      </w:r>
      <w:r>
        <w:rPr>
          <w:rFonts w:hint="eastAsia"/>
        </w:rPr>
        <w:t xml:space="preserve">“检查器失败</w:t>
      </w:r>
      <w:r>
        <w:t xml:space="preserve"> ⟹ </w:t>
      </w:r>
      <w:r>
        <w:rPr>
          <w:rFonts w:hint="eastAsia"/>
        </w:rPr>
        <w:t xml:space="preserve">不安全”</w:t>
      </w:r>
      <w:r>
        <w:rPr>
          <w:rFonts w:hint="eastAsia"/>
        </w:rPr>
        <w:t xml:space="preserve">不成立。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70.9%），集中于”有用”族（C=2/3-sparse、几何奇带）——</w:t>
      </w:r>
      <w:r>
        <w:rPr>
          <w:rFonts w:hint="eastAsia"/>
        </w:rPr>
        <w:t xml:space="preserve">“可判定性溢价”</w:t>
      </w:r>
      <w:r>
        <w:rPr>
          <w:rFonts w:hint="eastAsia"/>
        </w:rPr>
        <w:t xml:space="preserve">是当前有理松弛实现的保守性代价（局限），收紧方向：</w:t>
      </w:r>
      <w:r>
        <w:rPr>
          <w:rStyle w:val="VerbatimChar"/>
        </w:rPr>
        <w:t xml:space="preserve">cert_optimize</w:t>
      </w:r>
      <w:r>
        <w:t xml:space="preserve">、Zarith </w:t>
      </w:r>
      <w:r>
        <w:rPr>
          <w:rFonts w:hint="eastAsia"/>
        </w:rPr>
        <w:t xml:space="preserve">大整数。</w:t>
      </w:r>
    </w:p>
    <w:bookmarkEnd w:id="15"/>
    <w:bookmarkStart w:id="16" w:name="与实验的对齐multi-seed-t8-复合证书-酉不变性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复合证书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个种子实验中</w:t>
      </w:r>
      <w:r>
        <w:t xml:space="preserve"> E5’’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（E5’’）：隔带子核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复合表示稳定性界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</w:t>
      </w:r>
      <w:r>
        <w:rPr>
          <w:rFonts w:hint="eastAsia"/>
          <w:b/>
          <w:bCs/>
        </w:rPr>
        <w:t xml:space="preserve">非平凡性说明（如实）</w:t>
      </w:r>
      <w:r>
        <w:rPr>
          <w:rFonts w:hint="eastAsia"/>
        </w:rPr>
        <w:t xml:space="preserve">：coh_e5</w:t>
      </w:r>
      <w:r>
        <w:t xml:space="preserve"> </w:t>
      </w:r>
      <w:r>
        <w:rPr>
          <w:rFonts w:hint="eastAsia"/>
        </w:rPr>
        <w:t xml:space="preserve">为符号化加权界（逐对</w:t>
      </w:r>
      <w:r>
        <w:t xml:space="preserve"> δ </w:t>
      </w:r>
      <w:r>
        <w:rPr>
          <w:rFonts w:hint="eastAsia"/>
        </w:rPr>
        <w:t xml:space="preserve">表</w:t>
      </w:r>
      <w:r>
        <w:t xml:space="preserve"> </w:t>
      </w:r>
      <w:r>
        <w:rPr>
          <w:rStyle w:val="VerbatimChar"/>
        </w:rPr>
        <w:t xml:space="preserve">delta_e5</w:t>
      </w:r>
      <w:r>
        <w:t xml:space="preserve"> </w:t>
      </w:r>
      <w:r>
        <w:rPr>
          <w:rFonts w:hint="eastAsia"/>
        </w:rPr>
        <w:t xml:space="preserve">在代码中，此处未逐对列出）；其量级由七带在窗口</w:t>
      </w:r>
      <w:r>
        <w:t xml:space="preserve"> 255 </w:t>
      </w:r>
      <w:r>
        <w:rPr>
          <w:rFonts w:hint="eastAsia"/>
        </w:rPr>
        <w:t xml:space="preserve">的精确相干行和</w:t>
      </w:r>
      <w:r>
        <w:t xml:space="preserve"> ≤</w:t>
      </w:r>
      <w:r>
        <w:t xml:space="preserve"> </w:t>
      </w:r>
      <w:r>
        <w:rPr>
          <w:b/>
          <w:bCs/>
        </w:rPr>
        <w:t xml:space="preserve">0.135</w:t>
      </w:r>
      <w:r>
        <w:rPr>
          <w:rFonts w:hint="eastAsia"/>
        </w:rPr>
        <w:t xml:space="preserve">（已实测披露）界定——相干远小于阈值</w:t>
      </w:r>
      <w:r>
        <w:t xml:space="preserve"> </w:t>
      </w:r>
      <w:r>
        <w:rPr>
          <w:rFonts w:hint="eastAsia"/>
        </w:rPr>
        <w:t xml:space="preserve">4/5，下界</w:t>
      </w:r>
      <w:r>
        <w:t xml:space="preserve"> S−coh_e5 </w:t>
      </w:r>
      <w:r>
        <w:rPr>
          <w:rFonts w:hint="eastAsia"/>
        </w:rPr>
        <w:t xml:space="preserve">在相干充分小时为正（非平凡）；该证书为</w:t>
      </w:r>
      <w:r>
        <w:rPr>
          <w:rFonts w:hint="eastAsia"/>
          <w:b/>
          <w:bCs/>
        </w:rPr>
        <w:t xml:space="preserve">基函数范数稳定性保证</w:t>
      </w:r>
      <w:r>
        <w:rPr>
          <w:rFonts w:hint="eastAsia"/>
        </w:rPr>
        <w:t xml:space="preserve">，与注意力输出/外推</w:t>
      </w:r>
      <w:r>
        <w:t xml:space="preserve"> PPL </w:t>
      </w:r>
      <w:r>
        <w:rPr>
          <w:rFonts w:hint="eastAsia"/>
        </w:rPr>
        <w:t xml:space="preserve">无关。构件链：15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主定理。注意：早期草拟的”核带框架</w:t>
      </w:r>
      <w:r>
        <w:t xml:space="preserve"> + </w:t>
      </w:r>
      <w:r>
        <w:rPr>
          <w:rFonts w:hint="eastAsia"/>
        </w:rPr>
        <w:t xml:space="preserve">边带能量”分段形式是装配前的设计稿，最终实现收敛为单一定理下的对称界。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的”旋转组”）。Module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classic）。注：原”每带乘</w:t>
      </w:r>
      <w:r>
        <w:t xml:space="preserve"> </w:t>
      </w:r>
      <w:r>
        <w:rPr>
          <w:rFonts w:hint="eastAsia"/>
        </w:rPr>
        <w:t xml:space="preserve">u_i”逐点版本为假命题（交叉项要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界的抽象桥梁。当前为已证抽象桥梁</w:t>
      </w:r>
      <w:r>
        <w:t xml:space="preserve"> + </w:t>
      </w:r>
      <w:r>
        <w:rPr>
          <w:rFonts w:hint="eastAsia"/>
        </w:rPr>
        <w:t xml:space="preserve">未实例化状态；实证支撑：ΔCoh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点扩充后跨族崩溃（max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核漂移口径（已机器检查，2026-08-22）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（PhaseCoherence，coqchk</w:t>
      </w:r>
      <w:r>
        <w:t xml:space="preserve"> </w:t>
      </w:r>
      <w:r>
        <w:rPr>
          <w:rFonts w:hint="eastAsia"/>
        </w:rPr>
        <w:t xml:space="preserve">独立复核）——核逐点漂移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Sup>
          <m:e>
            <m:r>
              <m:t>K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d</m:t>
        </m:r>
        <m:r>
          <m:rPr>
            <m:sty m:val="p"/>
          </m:rPr>
          <m:t>c</m:t>
        </m:r>
      </m:oMath>
      <w:r>
        <w:rPr>
          <w:rFonts w:hint="eastAsia"/>
        </w:rPr>
        <w:t xml:space="preserve">（全</w:t>
      </w:r>
      <w:r>
        <w:t xml:space="preserve"> </w:t>
      </w:r>
      <w:r>
        <w:rPr>
          <w:rFonts w:hint="eastAsia"/>
        </w:rPr>
        <w:t xml:space="preserve">i,j）且系数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d</m:t>
        </m:r>
        <m:r>
          <m:rPr>
            <m:sty m:val="p"/>
          </m:rPr>
          <m:t>d</m:t>
        </m:r>
      </m:oMath>
      <w:r>
        <w:t xml:space="preserve"> </w:t>
      </w:r>
      <w:r>
        <w:t xml:space="preserve">⟹ softmax </w:t>
      </w:r>
      <w:r>
        <w:rPr>
          <w:rFonts w:hint="eastAsia"/>
        </w:rPr>
        <w:t xml:space="preserve">输出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距离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（与上条互补：系数漂移×固定核</w:t>
      </w:r>
      <w:r>
        <w:t xml:space="preserve"> vs </w:t>
      </w:r>
      <w:r>
        <w:rPr>
          <w:rFonts w:hint="eastAsia"/>
        </w:rPr>
        <w:t xml:space="preserve">固定系数×核漂移，覆盖长度外推/蒸馏/量化场景）；对窗口无关核族（网格/偏移网格在任意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rPr>
          <w:rFonts w:hint="eastAsia"/>
        </w:rPr>
        <w:t xml:space="preserve">长度核相同）Δ=0</w:t>
      </w:r>
      <w:r>
        <w:t xml:space="preserve"> </w:t>
      </w:r>
      <w:r>
        <w:rPr>
          <w:rFonts w:hint="eastAsia"/>
        </w:rPr>
        <w:t xml:space="preserve">退化为</w:t>
      </w:r>
      <w:r>
        <w:t xml:space="preserve"> TVD </w:t>
      </w:r>
      <w:r>
        <w:rPr>
          <w:rFonts w:hint="eastAsia"/>
        </w:rPr>
        <w:t xml:space="preserve">界</w:t>
      </w:r>
      <w:r>
        <w:t xml:space="preserve"> </w:t>
      </w:r>
      <w:r>
        <w:rPr>
          <w:rFonts w:hint="eastAsia"/>
        </w:rPr>
        <w:t xml:space="preserve">0（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常数演进线</w:t>
      </w:r>
      <w:r>
        <w:rPr>
          <w:rFonts w:hint="eastAsia"/>
        </w:rPr>
        <w:t xml:space="preserve">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μ=0（网格端点）；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序列稳定性语言重述（张成族系数</w:t>
      </w:r>
      <w:r>
        <w:t xml:space="preserve"> </w:t>
      </w:r>
      <m:oMath>
        <m:sSup>
          <m:e>
            <m:r>
              <m:t>ℓ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范数的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等价）——文本级重述，不改变机器检查内容。</w:t>
      </w:r>
    </w:p>
    <w:bookmarkEnd w:id="16"/>
    <w:bookmarkStart w:id="17" w:name="维度推广三维四维2d-wide-张量积无条件基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张量积无条件基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骨架逐轴实例化到任意维。常数非紧性与未提取状态是两条独立限制，共同构成”存在性结果”而非”实用工具”的定位。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（维数灾难主导项，要联合行和界突破）。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组合性/存在性定位</w:t>
      </w:r>
      <w:r>
        <w:rPr>
          <w:rFonts w:hint="eastAsia"/>
        </w:rPr>
        <w:t xml:space="preserve">）。仅要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7"/>
    <w:bookmarkStart w:id="18" w:name="退化-2d单轴反射检查器framecheck2dnarrow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</w:t>
      </w:r>
      <w:r>
        <w:t xml:space="preserve">“2D </w:t>
      </w:r>
      <w:r>
        <w:rPr>
          <w:rFonts w:hint="eastAsia"/>
        </w:rPr>
        <w:t xml:space="preserve">窄轨”</w:t>
      </w:r>
      <w:r>
        <w:rPr>
          <w:rFonts w:hint="eastAsia"/>
        </w:rPr>
        <w:t xml:space="preserve">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通用格点检查器；评审建议更名</w:t>
      </w:r>
      <w:r>
        <w:t xml:space="preserve"> </w:t>
      </w:r>
      <w:r>
        <w:rPr>
          <w:rStyle w:val="VerbatimChar"/>
        </w:rPr>
        <w:t xml:space="preserve">Degenerate2DFrameCheck</w:t>
      </w:r>
      <w:r>
        <w:t xml:space="preserve">/</w:t>
      </w:r>
      <w:r>
        <w:rPr>
          <w:rStyle w:val="VerbatimChar"/>
        </w:rPr>
        <w:t xml:space="preserve">1DParametric2DFrameCheck</w:t>
      </w:r>
      <w:r>
        <w:rPr>
          <w:rFonts w:hint="eastAsia"/>
        </w:rPr>
        <w:t xml:space="preserve">——本文保留原模块名</w:t>
      </w:r>
      <w:r>
        <w:t xml:space="preserve"> </w:t>
      </w:r>
      <w:r>
        <w:rPr>
          <w:rStyle w:val="VerbatimChar"/>
        </w:rPr>
        <w:t xml:space="preserve">FrameCheck2DNarrow</w:t>
      </w:r>
      <w:r>
        <w:rPr>
          <w:rFonts w:hint="eastAsia"/>
        </w:rPr>
        <w:t xml:space="preserve">（避免跨文档引用失效），全文按”退化单轴”语义引用；真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nth，窗口外按几何闭式延拓——把有限阶梯提升为全索引序列以满足骨架的全局增长前提。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8"/>
    <w:bookmarkEnd w:id="19"/>
    <w:bookmarkStart w:id="26" w:name="可证明性边界与碰撞刻画2026-08-22-新增定理族"/>
    <w:p>
      <w:pPr>
        <w:pStyle w:val="Heading2"/>
      </w:pPr>
      <w:r>
        <w:t xml:space="preserve">5.6 </w:t>
      </w:r>
      <w:r>
        <w:rPr>
          <w:rFonts w:hint="eastAsia"/>
        </w:rPr>
        <w:t xml:space="preserve">可证明性边界与碰撞刻画（2026-08-22</w:t>
      </w:r>
      <w:r>
        <w:t xml:space="preserve"> </w:t>
      </w:r>
      <w:r>
        <w:rPr>
          <w:rFonts w:hint="eastAsia"/>
        </w:rPr>
        <w:t xml:space="preserve">新增定理族）</w:t>
      </w:r>
    </w:p>
    <w:p>
      <w:pPr>
        <w:pStyle w:val="BlockText"/>
      </w:pPr>
      <w:r>
        <w:rPr>
          <w:rFonts w:hint="eastAsia"/>
        </w:rPr>
        <w:t xml:space="preserve">本族回答论文</w:t>
      </w:r>
      <w:r>
        <w:t xml:space="preserve"> B </w:t>
      </w:r>
      <w:r>
        <w:rPr>
          <w:rFonts w:hint="eastAsia"/>
        </w:rPr>
        <w:t xml:space="preserve">的”性能-可证明性张力”：不是工程未达，而是</w:t>
      </w:r>
      <w:r>
        <w:rPr>
          <w:rFonts w:hint="eastAsia"/>
          <w:b/>
          <w:bCs/>
        </w:rPr>
        <w:t xml:space="preserve">定理层面</w:t>
      </w:r>
      <w:r>
        <w:rPr>
          <w:rFonts w:hint="eastAsia"/>
        </w:rPr>
        <w:t xml:space="preserve">的边界。全部模块零</w:t>
      </w:r>
      <w:r>
        <w:t xml:space="preserve"> </w:t>
      </w:r>
      <w:r>
        <w:rPr>
          <w:rFonts w:hint="eastAsia"/>
        </w:rPr>
        <w:t xml:space="preserve">Admitted、零自定义公理；ParetoLaw/P1Coherence/ParetoRandom</w:t>
      </w:r>
      <w:r>
        <w:t xml:space="preserve"> </w:t>
      </w:r>
      <w:r>
        <w:rPr>
          <w:rFonts w:hint="eastAsia"/>
        </w:rPr>
        <w:t xml:space="preserve">仅</w:t>
      </w:r>
      <w:r>
        <w:t xml:space="preserve"> Stdlib Reals </w:t>
      </w:r>
      <w:r>
        <w:rPr>
          <w:rFonts w:hint="eastAsia"/>
        </w:rPr>
        <w:t xml:space="preserve">自包含；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区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探针（grid_ortho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parseval/partial/pairbound/rowsum/pairdirichlet/incoherence）已按</w:t>
      </w:r>
      <w:r>
        <w:rPr>
          <w:b/>
          <w:bCs/>
        </w:rPr>
        <w:t xml:space="preserve"> E091 </w:t>
      </w:r>
      <w:r>
        <w:rPr>
          <w:rFonts w:hint="eastAsia"/>
          <w:b/>
          <w:bCs/>
        </w:rPr>
        <w:t xml:space="preserve">模式</w:t>
      </w:r>
      <w:r>
        <w:rPr>
          <w:b/>
          <w:bCs/>
        </w:rPr>
        <w:t xml:space="preserve"> pro </w:t>
      </w:r>
      <w:r>
        <w:rPr>
          <w:rFonts w:hint="eastAsia"/>
          <w:b/>
          <w:bCs/>
        </w:rPr>
        <w:t xml:space="preserve">化并入合并版</w:t>
      </w:r>
      <w:r>
        <w:rPr>
          <w:rFonts w:hint="eastAsia"/>
        </w:rPr>
        <w:t xml:space="preserve">（mathcomp</w:t>
      </w:r>
      <w:r>
        <w:t xml:space="preserve"> Require + lia </w:t>
      </w:r>
      <w:r>
        <w:rPr>
          <w:rFonts w:hint="eastAsia"/>
        </w:rPr>
        <w:t xml:space="preserve">改</w:t>
      </w:r>
      <w:r>
        <w:t xml:space="preserve"> mathcomp </w:t>
      </w:r>
      <w:r>
        <w:rPr>
          <w:rFonts w:hint="eastAsia"/>
        </w:rPr>
        <w:t xml:space="preserve">引理，2026-08-23），独立</w:t>
      </w:r>
      <w:r>
        <w:t xml:space="preserve"> + </w:t>
      </w:r>
      <w:r>
        <w:rPr>
          <w:rFonts w:hint="eastAsia"/>
        </w:rPr>
        <w:t xml:space="preserve">合并双通过；其余</w:t>
      </w:r>
      <w:r>
        <w:t xml:space="preserve"> z </w:t>
      </w:r>
      <w:r>
        <w:rPr>
          <w:rFonts w:hint="eastAsia"/>
        </w:rPr>
        <w:t xml:space="preserve">区探针按</w:t>
      </w:r>
      <w:r>
        <w:t xml:space="preserve"> z/ </w:t>
      </w:r>
      <w:r>
        <w:rPr>
          <w:rFonts w:hint="eastAsia"/>
        </w:rPr>
        <w:t xml:space="preserve">独立编译验证。</w:t>
      </w:r>
    </w:p>
    <w:bookmarkStart w:id="20" w:name="帕累托律稠密覆盖与-μ45-可判定认证互斥"/>
    <w:p>
      <w:pPr>
        <w:pStyle w:val="Heading3"/>
      </w:pPr>
      <w:r>
        <w:t xml:space="preserve">5.6.1 </w:t>
      </w:r>
      <w:r>
        <w:rPr>
          <w:rFonts w:hint="eastAsia"/>
        </w:rPr>
        <w:t xml:space="preserve">帕累托律：稠密覆盖与</w:t>
      </w:r>
      <w:r>
        <w:t xml:space="preserve"> μ≤4/5 </w:t>
      </w:r>
      <w:r>
        <w:rPr>
          <w:rFonts w:hint="eastAsia"/>
        </w:rPr>
        <w:t xml:space="preserve">可判定认证互斥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P2（单对触发）</w:t>
      </w:r>
      <w:r>
        <w:t xml:space="preserve"> </w:t>
      </w:r>
      <w:r>
        <w:rPr>
          <w:rStyle w:val="VerbatimChar"/>
        </w:rPr>
        <w:t xml:space="preserve">pair_bound_gt_4_5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src/ParetoLaw.v</w:t>
      </w:r>
      <w:r>
        <w:rPr>
          <w:rFonts w:hint="eastAsia"/>
        </w:rPr>
        <w:t xml:space="preserve">）：0</w:t>
      </w:r>
      <w:r>
        <w:t xml:space="preserve"> &lt; n &lt; n′ </w:t>
      </w:r>
      <w:r>
        <w:rPr>
          <w:rFonts w:hint="eastAsia"/>
        </w:rPr>
        <w:t xml:space="preserve">且</w:t>
      </w:r>
      <w:r>
        <w:t xml:space="preserve"> d = n′−n &lt; (5/8)√(nn′) ⟹ </w:t>
      </w:r>
      <w:r>
        <w:rPr>
          <w:rFonts w:hint="eastAsia"/>
        </w:rPr>
        <w:t xml:space="preserve">保守对界</w:t>
      </w:r>
      <w:r>
        <w:t xml:space="preserve"> B(n,n′) = √(nn′)/(2d) &gt; 4/5 ⟹ </w:t>
      </w:r>
      <w:r>
        <w:rPr>
          <w:rFonts w:hint="eastAsia"/>
        </w:rPr>
        <w:t xml:space="preserve">行和</w:t>
      </w:r>
      <w:r>
        <w:t xml:space="preserve"> &gt; 4/5 ⟹ </w:t>
      </w:r>
      <w:r>
        <w:rPr>
          <w:rFonts w:hint="eastAsia"/>
        </w:rPr>
        <w:t xml:space="preserve">检查器拒绝。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P3（增长引理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完整主定理）</w:t>
      </w:r>
      <w:r>
        <w:t xml:space="preserve"> </w:t>
      </w:r>
      <w:r>
        <w:rPr>
          <w:rStyle w:val="VerbatimChar"/>
        </w:rPr>
        <w:t xml:space="preserve">pair_bound_le_4_5_geometric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pareto_law_main</w:t>
      </w:r>
      <w:r>
        <w:rPr>
          <w:rFonts w:hint="eastAsia"/>
        </w:rPr>
        <w:t xml:space="preserve">：不触发</w:t>
      </w:r>
      <w:r>
        <w:t xml:space="preserve"> P2 ⟹ n′ ≥ </w:t>
      </w:r>
      <w:r>
        <w:rPr>
          <w:rFonts w:hint="eastAsia"/>
        </w:rPr>
        <w:t xml:space="preserve">c·n，c</w:t>
      </w:r>
      <w:r>
        <w:t xml:space="preserve"> = ((5+√281)/16)² ≈ </w:t>
      </w:r>
      <w:r>
        <w:rPr>
          <w:rFonts w:hint="eastAsia"/>
        </w:rPr>
        <w:t xml:space="preserve">1.8501；m</w:t>
      </w:r>
      <w:r>
        <w:t xml:space="preserve"> </w:t>
      </w:r>
      <w:r>
        <w:rPr>
          <w:rFonts w:hint="eastAsia"/>
        </w:rPr>
        <w:t xml:space="preserve">个相完备带且检查器通过</w:t>
      </w:r>
      <w:r>
        <w:t xml:space="preserve"> ⟹</w:t>
      </w:r>
      <w:r>
        <w:t xml:space="preserve"> </w:t>
      </w:r>
      <w:r>
        <w:rPr>
          <w:b/>
          <w:bCs/>
        </w:rPr>
        <w:t xml:space="preserve">3·c^(m−1) ≤ N</w:t>
      </w:r>
      <w:r>
        <w:rPr>
          <w:rFonts w:hint="eastAsia"/>
        </w:rPr>
        <w:t xml:space="preserve">（几何增长禁止</w:t>
      </w:r>
      <w:r>
        <w:t xml:space="preserve"> + </w:t>
      </w:r>
      <w:r>
        <w:rPr>
          <w:rFonts w:hint="eastAsia"/>
        </w:rPr>
        <w:t xml:space="preserve">鸽笼组合论证）。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推论</w:t>
      </w:r>
      <w:r>
        <w:t xml:space="preserve"> 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：</w:t>
      </w: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m ≥ 10 </w:t>
      </w:r>
      <w:r>
        <w:rPr>
          <w:rFonts w:hint="eastAsia"/>
          <w:b/>
          <w:bCs/>
        </w:rPr>
        <w:t xml:space="preserve">必被拒绝</w:t>
      </w:r>
      <w:r>
        <w:t xml:space="preserve">——</w:t>
      </w:r>
      <w:r>
        <w:rPr>
          <w:rFonts w:hint="eastAsia"/>
        </w:rPr>
        <w:t xml:space="preserve">“有证书且接近最优”</w:t>
      </w:r>
      <w:r>
        <w:rPr>
          <w:rFonts w:hint="eastAsia"/>
        </w:rPr>
        <w:t xml:space="preserve">（μ≤4/5</w:t>
      </w:r>
      <w:r>
        <w:t xml:space="preserve"> </w:t>
      </w:r>
      <w:r>
        <w:rPr>
          <w:rFonts w:hint="eastAsia"/>
        </w:rPr>
        <w:t xml:space="preserve">口径）结构性不存在（②的负结果定理化）。实测密集</w:t>
      </w:r>
      <w:r>
        <w:t xml:space="preserve"> 16–32 </w:t>
      </w:r>
      <w:r>
        <w:rPr>
          <w:rFonts w:hint="eastAsia"/>
        </w:rPr>
        <w:t xml:space="preserve">带全部拒绝，与定理一致。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备注①（5/8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精确阈值）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pair_bound_gt_4_5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iff（d</w:t>
      </w:r>
      <w:r>
        <w:t xml:space="preserve"> &lt; (5/8)√(nn’) ⟺ 64n’²−153nn’+64n² &lt; 0 ⟺ B &gt; </w:t>
      </w:r>
      <w:r>
        <w:rPr>
          <w:rFonts w:hint="eastAsia"/>
        </w:rPr>
        <w:t xml:space="preserve">4/5，同一二次型）——</w:t>
      </w:r>
      <w:r>
        <w:rPr>
          <w:rFonts w:hint="eastAsia"/>
        </w:rPr>
        <w:t xml:space="preserve">“收紧检查器保守界”</w:t>
      </w:r>
      <w:r>
        <w:rPr>
          <w:rFonts w:hint="eastAsia"/>
        </w:rPr>
        <w:t xml:space="preserve">无空间，假阴性收紧路径在有理松弛→精确算术（Zarith）与</w:t>
      </w:r>
      <w:r>
        <w:t xml:space="preserve"> 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子框架搜索。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备注②（初等替代证明）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ten_bands_reject</w:t>
      </w:r>
      <w:r>
        <w:rPr>
          <w:rFonts w:hint="eastAsia"/>
        </w:rPr>
        <w:t xml:space="preserve">（probe_pigeon，零公理）——</w:t>
      </w:r>
      <w:r>
        <w:rPr>
          <w:rFonts w:hint="eastAsia"/>
          <w:b/>
          <w:bCs/>
        </w:rPr>
        <w:t xml:space="preserve">任意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条</w:t>
      </w:r>
      <w:r>
        <w:rPr>
          <w:b/>
          <w:bCs/>
        </w:rPr>
        <w:t xml:space="preserve"> [3,511] </w:t>
      </w:r>
      <w:r>
        <w:rPr>
          <w:rFonts w:hint="eastAsia"/>
          <w:b/>
          <w:bCs/>
        </w:rPr>
        <w:t xml:space="preserve">带必含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触发对</w:t>
      </w:r>
      <w:r>
        <w:rPr>
          <w:rFonts w:hint="eastAsia"/>
        </w:rPr>
        <w:t xml:space="preserve">：插入排序</w:t>
      </w:r>
      <w:r>
        <w:t xml:space="preserve"> + </w:t>
      </w:r>
      <w:r>
        <w:rPr>
          <w:rFonts w:hint="eastAsia"/>
        </w:rPr>
        <w:t xml:space="preserve">相邻比率</w:t>
      </w:r>
      <w:r>
        <w:t xml:space="preserve"> ≥ 9/5 </w:t>
      </w:r>
      <w:r>
        <w:rPr>
          <w:rFonts w:hint="eastAsia"/>
        </w:rPr>
        <w:t xml:space="preserve">的指数爆炸（Z</w:t>
      </w:r>
      <w:r>
        <w:t xml:space="preserve"> </w:t>
      </w:r>
      <w:r>
        <w:rPr>
          <w:rFonts w:hint="eastAsia"/>
        </w:rPr>
        <w:t xml:space="preserve">层收口）——</w:t>
      </w:r>
      <w:r>
        <w:rPr>
          <w:rStyle w:val="VerbatimChar"/>
        </w:rPr>
        <w:t xml:space="preserve">pareto_law_main</w:t>
      </w:r>
      <w:r>
        <w:t xml:space="preserve"> </w:t>
      </w:r>
      <w:r>
        <w:rPr>
          <w:rFonts w:hint="eastAsia"/>
        </w:rPr>
        <w:t xml:space="preserve">的初等替代（不需增长假设的链式归纳）；与</w:t>
      </w:r>
      <w:r>
        <w:t xml:space="preserve"> T2b </w:t>
      </w:r>
      <w:r>
        <w:rPr>
          <w:rFonts w:hint="eastAsia"/>
        </w:rPr>
        <w:t xml:space="preserve">概率版互补（鸽笼</w:t>
      </w:r>
      <w:r>
        <w:t xml:space="preserve"> = </w:t>
      </w:r>
      <w:r>
        <w:rPr>
          <w:rFonts w:hint="eastAsia"/>
        </w:rPr>
        <w:t xml:space="preserve">确定性、概率版</w:t>
      </w:r>
      <w:r>
        <w:t xml:space="preserve"> = </w:t>
      </w:r>
      <w:r>
        <w:rPr>
          <w:rFonts w:hint="eastAsia"/>
        </w:rPr>
        <w:t xml:space="preserve">whp）。</w:t>
      </w:r>
    </w:p>
    <w:bookmarkEnd w:id="20"/>
    <w:bookmarkStart w:id="21" w:name="精确窗口相干下界与保守界分层"/>
    <w:p>
      <w:pPr>
        <w:pStyle w:val="Heading3"/>
      </w:pPr>
      <w:r>
        <w:t xml:space="preserve">5.6.2 </w:t>
      </w:r>
      <w:r>
        <w:rPr>
          <w:rFonts w:hint="eastAsia"/>
        </w:rPr>
        <w:t xml:space="preserve">精确窗口相干下界（与保守界分层）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P1/P1′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src/P1Coherence.v</w:t>
      </w:r>
      <w:r>
        <w:rPr>
          <w:rFonts w:hint="eastAsia"/>
        </w:rPr>
        <w:t xml:space="preserve">）：1</w:t>
      </w:r>
      <w:r>
        <w:t xml:space="preserve"> ≤ n &lt; n′、d ≤ n′/2 ⟹ coh_T ≥ </w:t>
      </w:r>
      <w:r>
        <w:rPr>
          <w:rFonts w:hint="eastAsia"/>
        </w:rPr>
        <w:t xml:space="preserve">(2/π)·√(n/n′)；精细版</w:t>
      </w:r>
      <w:r>
        <w:t xml:space="preserve"> coh_T ≥ √(n/n′)·(1 − </w:t>
      </w:r>
      <w:r>
        <w:rPr>
          <w:rFonts w:hint="eastAsia"/>
        </w:rPr>
        <w:t xml:space="preserve">π²d²/(6n′²))（Jordan</w:t>
      </w:r>
      <w:r>
        <w:t xml:space="preserve"> + sin_bound </w:t>
      </w:r>
      <w:r>
        <w:rPr>
          <w:rFonts w:hint="eastAsia"/>
        </w:rPr>
        <w:t xml:space="preserve">交替级数，coqchk</w:t>
      </w:r>
      <w:r>
        <w:t xml:space="preserve"> </w:t>
      </w:r>
      <w:r>
        <w:rPr>
          <w:rFonts w:hint="eastAsia"/>
        </w:rPr>
        <w:t xml:space="preserve">复核通过）——近邻大带相干</w:t>
      </w:r>
      <w:r>
        <w:t xml:space="preserve"> ≈ 0.997 </w:t>
      </w:r>
      <w:r>
        <w:rPr>
          <w:rFonts w:hint="eastAsia"/>
        </w:rPr>
        <w:t xml:space="preserve">的解析根源成为定理。</w:t>
      </w:r>
    </w:p>
    <w:bookmarkEnd w:id="21"/>
    <w:bookmarkStart w:id="22" w:name="随机版负定律"/>
    <w:p>
      <w:pPr>
        <w:pStyle w:val="Heading3"/>
      </w:pPr>
      <w:r>
        <w:t xml:space="preserve">5.6.3 </w:t>
      </w:r>
      <w:r>
        <w:rPr>
          <w:rFonts w:hint="eastAsia"/>
        </w:rPr>
        <w:t xml:space="preserve">随机版负定律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T2a</w:t>
      </w:r>
      <w:r>
        <w:t xml:space="preserve"> </w:t>
      </w:r>
      <w:r>
        <w:rPr>
          <w:rStyle w:val="VerbatimChar"/>
        </w:rPr>
        <w:t xml:space="preserve">t2a_same_bin_rejected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src/ParetoRandom.v</w:t>
      </w:r>
      <w:r>
        <w:rPr>
          <w:rFonts w:hint="eastAsia"/>
        </w:rPr>
        <w:t xml:space="preserve">）：n</w:t>
      </w:r>
      <w:r>
        <w:t xml:space="preserve"> &lt; n′ &lt; (9/5)·n ⟹ P2 </w:t>
      </w:r>
      <w:r>
        <w:rPr>
          <w:rFonts w:hint="eastAsia"/>
        </w:rPr>
        <w:t xml:space="preserve">触发</w:t>
      </w:r>
      <w:r>
        <w:t xml:space="preserve"> ⟹ </w:t>
      </w:r>
      <w:r>
        <w:rPr>
          <w:rFonts w:hint="eastAsia"/>
        </w:rPr>
        <w:t xml:space="preserve">检查器拒绝（9/5</w:t>
      </w:r>
      <w:r>
        <w:t xml:space="preserve"> &lt; </w:t>
      </w:r>
      <w:r>
        <w:rPr>
          <w:rFonts w:hint="eastAsia"/>
        </w:rPr>
        <w:t xml:space="preserve">c）。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T2b（生日-箱计数）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fall9</w:t>
      </w:r>
      <w:r>
        <w:t xml:space="preserve">/</w:t>
      </w:r>
      <w:r>
        <w:rPr>
          <w:rStyle w:val="VerbatimChar"/>
        </w:rPr>
        <w:t xml:space="preserve">no_collision</w:t>
      </w:r>
      <w:r>
        <w:t xml:space="preserve"> </w:t>
      </w:r>
      <w:r>
        <w:rPr>
          <w:rFonts w:hint="eastAsia"/>
        </w:rPr>
        <w:t xml:space="preserve">定义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符号化单调性</w:t>
      </w:r>
      <w:r>
        <w:rPr>
          <w:rFonts w:hint="eastAsia"/>
        </w:rPr>
        <w:t xml:space="preserve">（no_collision</w:t>
      </w:r>
      <w:r>
        <w:t xml:space="preserve"> (S m) ≤ no_collision </w:t>
      </w:r>
      <w:r>
        <w:rPr>
          <w:rFonts w:hint="eastAsia"/>
        </w:rPr>
        <w:t xml:space="preserve">m，递推证明不依赖具体数值）+</w:t>
      </w:r>
      <w:r>
        <w:t xml:space="preserve"> </w:t>
      </w:r>
      <w:r>
        <w:rPr>
          <w:rFonts w:hint="eastAsia"/>
        </w:rPr>
        <w:t xml:space="preserve">数值界：m=7</w:t>
      </w:r>
      <w:r>
        <w:t xml:space="preserve"> ⟹ </w:t>
      </w:r>
      <w:r>
        <w:rPr>
          <w:rFonts w:hint="eastAsia"/>
        </w:rPr>
        <w:t xml:space="preserve">P(同箱对)</w:t>
      </w:r>
      <w:r>
        <w:t xml:space="preserve"> ≥ 96/100、m=8 ⟹ ≥ </w:t>
      </w:r>
      <w:r>
        <w:rPr>
          <w:rFonts w:hint="eastAsia"/>
        </w:rPr>
        <w:t xml:space="preserve">99/100——负定律从”确定性密度上限”延伸到”随机阶梯高概率拒绝”（m≥10</w:t>
      </w:r>
      <w:r>
        <w:t xml:space="preserve"> </w:t>
      </w:r>
      <w:r>
        <w:rPr>
          <w:rFonts w:hint="eastAsia"/>
        </w:rPr>
        <w:t xml:space="preserve">由鸽笼确定性覆盖）。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平台注记（如实）：Rocq</w:t>
      </w:r>
      <w:r>
        <w:t xml:space="preserve"> 9 </w:t>
      </w:r>
      <w:r>
        <w:rPr>
          <w:rFonts w:hint="eastAsia"/>
        </w:rPr>
        <w:t xml:space="preserve">大</w:t>
      </w:r>
      <w:r>
        <w:t xml:space="preserve"> nat </w:t>
      </w:r>
      <w:r>
        <w:rPr>
          <w:rFonts w:hint="eastAsia"/>
        </w:rPr>
        <w:t xml:space="preserve">字面量计算栈溢出，数值界以</w:t>
      </w:r>
      <w:r>
        <w:t xml:space="preserve"> R </w:t>
      </w:r>
      <w:r>
        <w:rPr>
          <w:rFonts w:hint="eastAsia"/>
        </w:rPr>
        <w:t xml:space="preserve">层显式分数表达（数学等价）。</w:t>
      </w:r>
    </w:p>
    <w:bookmarkEnd w:id="22"/>
    <w:bookmarkStart w:id="23" w:name="X8720c50964cf28edde8e5ca2c1dae3ba8a48d2b"/>
    <w:p>
      <w:pPr>
        <w:pStyle w:val="Heading3"/>
      </w:pPr>
      <w:r>
        <w:t xml:space="preserve">5.6.4 </w:t>
      </w:r>
      <w:r>
        <w:rPr>
          <w:rFonts w:hint="eastAsia"/>
        </w:rPr>
        <w:t xml:space="preserve">碰撞距离框架与认证外推不变族（z</w:t>
      </w:r>
      <w:r>
        <w:t xml:space="preserve"> </w:t>
      </w:r>
      <w:r>
        <w:rPr>
          <w:rFonts w:hint="eastAsia"/>
        </w:rPr>
        <w:t xml:space="preserve">区探针；parseval/partial/pairdirichlet/pairbound/rowsum</w:t>
      </w:r>
      <w:r>
        <w:t xml:space="preserve"> </w:t>
      </w:r>
      <w:r>
        <w:rPr>
          <w:rFonts w:hint="eastAsia"/>
        </w:rPr>
        <w:t xml:space="preserve">已并入合并版，v2.1）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碰撞完备刻画</w:t>
      </w:r>
      <w:r>
        <w:rPr>
          <w:rFonts w:hint="eastAsia"/>
        </w:rPr>
        <w:t xml:space="preserve">（probe_collision/probe_tchar）：精确碰撞</w:t>
      </w:r>
      <w:r>
        <w:t xml:space="preserve"> ⟺ </w:t>
      </w:r>
      <w:r>
        <w:rPr>
          <w:rFonts w:hint="eastAsia"/>
        </w:rPr>
        <w:t xml:space="preserve">角度有理（全构造性</w:t>
      </w:r>
      <w:r>
        <w:t xml:space="preserve"> </w:t>
      </w:r>
      <w:r>
        <w:rPr>
          <w:rFonts w:hint="eastAsia"/>
        </w:rPr>
        <w:t xml:space="preserve">iff）；有理时最小碰撞距离</w:t>
      </w:r>
      <w:r>
        <w:t xml:space="preserve"> = </w:t>
      </w:r>
      <w:r>
        <w:rPr>
          <w:rFonts w:hint="eastAsia"/>
        </w:rPr>
        <w:t xml:space="preserve">分母（纯网格</w:t>
      </w:r>
      <w:r>
        <w:t xml:space="preserve"> q=1 </w:t>
      </w:r>
      <w:r>
        <w:rPr>
          <w:rFonts w:hint="eastAsia"/>
        </w:rPr>
        <w:t xml:space="preserve">恰为</w:t>
      </w:r>
      <w:r>
        <w:t xml:space="preserve"> </w:t>
      </w:r>
      <w:r>
        <w:rPr>
          <w:rFonts w:hint="eastAsia"/>
        </w:rPr>
        <w:t xml:space="preserve">N；偏移分母</w:t>
      </w:r>
      <w:r>
        <w:t xml:space="preserve"> q </w:t>
      </w:r>
      <w:r>
        <w:rPr>
          <w:rFonts w:hint="eastAsia"/>
        </w:rPr>
        <w:t xml:space="preserve">把碰撞推至</w:t>
      </w:r>
      <w:r>
        <w:t xml:space="preserve"> q·N——</w:t>
      </w:r>
      <w:r>
        <w:rPr>
          <w:rFonts w:hint="eastAsia"/>
        </w:rPr>
        <w:t xml:space="preserve">“零成本旋钮”</w:t>
      </w:r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无理偏移（黄金比）⟹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永无精确碰撞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线性偏置（ALiBi）无碰撞端点</w:t>
      </w:r>
      <w:r>
        <w:rPr>
          <w:rFonts w:hint="eastAsia"/>
        </w:rPr>
        <w:t xml:space="preserve">（非周期核，碰撞距离</w:t>
      </w:r>
      <w:r>
        <w:t xml:space="preserve"> = </w:t>
      </w:r>
      <w:r>
        <w:rPr>
          <w:rFonts w:hint="eastAsia"/>
        </w:rPr>
        <w:t xml:space="preserve">∞）。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能量守恒等式</w:t>
      </w:r>
      <w:r>
        <w:rPr>
          <w:rFonts w:hint="eastAsia"/>
        </w:rPr>
        <w:t xml:space="preserve">（probe_parseval）：互异网格原子在</w:t>
      </w:r>
      <w:r>
        <w:t xml:space="preserve"> a·N </w:t>
      </w:r>
      <w:r>
        <w:rPr>
          <w:rFonts w:hint="eastAsia"/>
        </w:rPr>
        <w:t xml:space="preserve">窗口</w:t>
      </w:r>
      <w:r>
        <w:t xml:space="preserve"> ‖Σc_t·u_t‖² = </w:t>
      </w:r>
      <w:r>
        <w:rPr>
          <w:rFonts w:hint="eastAsia"/>
        </w:rPr>
        <w:t xml:space="preserve">Σ|c_t|²（等式而非界——框架界退化端点）。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窗口无关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部分和界</w:t>
      </w:r>
      <w:r>
        <w:rPr>
          <w:rFonts w:hint="eastAsia"/>
        </w:rPr>
        <w:t xml:space="preserve">（probe_partial）：j</w:t>
      </w:r>
      <w:r>
        <w:t xml:space="preserve"> ≢ 0 (mod N) ⟹ ‖Σ_{k&lt;W} e^{2πikj/N}‖ ≤ N/(2·min(j mod N, N−j mod </w:t>
      </w:r>
      <w:r>
        <w:rPr>
          <w:rFonts w:hint="eastAsia"/>
        </w:rPr>
        <w:t xml:space="preserve">N))，窗口无关。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任意角度对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界与混合网格相干界</w:t>
      </w:r>
      <w:r>
        <w:rPr>
          <w:rFonts w:hint="eastAsia"/>
        </w:rPr>
        <w:t xml:space="preserve">（probe_pairdirichlet）：任意角度</w:t>
      </w:r>
      <w:r>
        <w:t xml:space="preserve"> t1 </w:t>
      </w:r>
      <w:r>
        <w:rPr>
          <w:rFonts w:hint="eastAsia"/>
        </w:rPr>
        <w:t xml:space="preserve">t2，差频</w:t>
      </w:r>
      <w:r>
        <w:t xml:space="preserve"> = </w:t>
      </w:r>
      <w:r>
        <w:rPr>
          <w:rFonts w:hint="eastAsia"/>
        </w:rPr>
        <w:t xml:space="preserve">2π·j/N（j</w:t>
      </w:r>
      <w:r>
        <w:t xml:space="preserve"> mod N ≠ </w:t>
      </w:r>
      <w:r>
        <w:rPr>
          <w:rFonts w:hint="eastAsia"/>
        </w:rPr>
        <w:t xml:space="preserve">0）⟹</w:t>
      </w:r>
      <w:r>
        <w:t xml:space="preserve"> </w:t>
      </w:r>
      <w:r>
        <w:rPr>
          <w:rFonts w:hint="eastAsia"/>
        </w:rPr>
        <w:t xml:space="preserve">任意窗口</w:t>
      </w:r>
      <w:r>
        <w:t xml:space="preserve"> W </w:t>
      </w:r>
      <w:r>
        <w:rPr>
          <w:rFonts w:hint="eastAsia"/>
        </w:rPr>
        <w:t xml:space="preserve">上</w:t>
      </w:r>
      <w:r>
        <w:t xml:space="preserve"> ‖Σ e</w:t>
      </w:r>
      <w:r>
        <w:rPr>
          <w:vertAlign w:val="superscript"/>
        </w:rPr>
        <w:t xml:space="preserve">{ik·t1}·conj(e</w:t>
      </w:r>
      <w:r>
        <w:t xml:space="preserve">{ik·t2})‖ ≤ N/(2·min(j mod N, N−j mod </w:t>
      </w:r>
      <w:r>
        <w:rPr>
          <w:rFonts w:hint="eastAsia"/>
        </w:rPr>
        <w:t xml:space="preserve">N))（</w:t>
      </w:r>
      <w:r>
        <w:rPr>
          <w:rStyle w:val="VerbatimChar"/>
        </w:rPr>
        <w:t xml:space="preserve">pair_dirichlet</w:t>
      </w:r>
      <w:r>
        <w:rPr>
          <w:rFonts w:hint="eastAsia"/>
        </w:rPr>
        <w:t xml:space="preserve">）；推论</w:t>
      </w:r>
      <w:r>
        <w:t xml:space="preserve"> </w:t>
      </w:r>
      <w:r>
        <w:rPr>
          <w:rStyle w:val="VerbatimChar"/>
        </w:rPr>
        <w:t xml:space="preserve">mixed_grid_coherence</w:t>
      </w:r>
      <w:r>
        <w:rPr>
          <w:rFonts w:hint="eastAsia"/>
        </w:rPr>
        <w:t xml:space="preserve">：嵌套网格</w:t>
      </w:r>
      <w:r>
        <w:t xml:space="preserve"> N </w:t>
      </w:r>
      <w:r>
        <w:rPr>
          <w:rFonts w:hint="eastAsia"/>
        </w:rPr>
        <w:t xml:space="preserve">与</w:t>
      </w:r>
      <w:r>
        <w:t xml:space="preserve"> a·N </w:t>
      </w:r>
      <w:r>
        <w:rPr>
          <w:rFonts w:hint="eastAsia"/>
        </w:rPr>
        <w:t xml:space="preserve">两原子跨网格相干界——grid</w:t>
      </w:r>
      <w:r>
        <w:t xml:space="preserve"> </w:t>
      </w:r>
      <w:r>
        <w:rPr>
          <w:rFonts w:hint="eastAsia"/>
        </w:rPr>
        <w:t xml:space="preserve">崩塌后多尺度设计空间的定理。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U5 </w:t>
      </w:r>
      <w:r>
        <w:rPr>
          <w:rFonts w:hint="eastAsia"/>
          <w:b/>
          <w:bCs/>
        </w:rPr>
        <w:t xml:space="preserve">黄金近碰撞半径</w:t>
      </w:r>
      <w:r>
        <w:rPr>
          <w:rFonts w:hint="eastAsia"/>
        </w:rPr>
        <w:t xml:space="preserve">（probe_nearcoll，皇冠）：∀</w:t>
      </w:r>
      <w:r>
        <w:t xml:space="preserve"> d ≥ 1、∀ m ∈ </w:t>
      </w:r>
      <w:r>
        <w:rPr>
          <w:rFonts w:hint="eastAsia"/>
        </w:rPr>
        <w:t xml:space="preserve">Z：</w:t>
      </w:r>
      <w:r>
        <w:rPr>
          <w:b/>
          <w:bCs/>
        </w:rPr>
        <w:t xml:space="preserve">|d·φ_gold − m| ≥ 1/(3d)</w:t>
      </w:r>
      <w:r>
        <w:rPr>
          <w:rFonts w:hint="eastAsia"/>
        </w:rPr>
        <w:t xml:space="preserve">（代数数范数路线，</w:t>
      </w:r>
      <w:r>
        <w:rPr>
          <w:rStyle w:val="VerbatimChar"/>
        </w:rPr>
        <w:t xml:space="preserve">square5_zero</w:t>
      </w:r>
      <w:r>
        <w:t xml:space="preserve"> </w:t>
      </w:r>
      <w:r>
        <w:rPr>
          <w:rFonts w:hint="eastAsia"/>
        </w:rPr>
        <w:t xml:space="preserve">零公理）——近碰撞不能快于</w:t>
      </w:r>
      <w:r>
        <w:t xml:space="preserve"> O(1/d) </w:t>
      </w:r>
      <w:r>
        <w:rPr>
          <w:rFonts w:hint="eastAsia"/>
        </w:rPr>
        <w:t xml:space="preserve">聚集；与</w:t>
      </w:r>
      <w:r>
        <w:t xml:space="preserve"> C5/T2 </w:t>
      </w:r>
      <w:r>
        <w:rPr>
          <w:rFonts w:hint="eastAsia"/>
        </w:rPr>
        <w:t xml:space="preserve">合成</w:t>
      </w:r>
      <w:r>
        <w:t xml:space="preserve"> offset-grid </w:t>
      </w:r>
      <w:r>
        <w:rPr>
          <w:rFonts w:hint="eastAsia"/>
        </w:rPr>
        <w:t xml:space="preserve">的完整定量辩护（碰撞谱双向挡死）。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三分</w:t>
      </w:r>
      <w:r>
        <w:rPr>
          <w:rFonts w:hint="eastAsia"/>
        </w:rPr>
        <w:t xml:space="preserve">（probe_taudicho，零公理）：碰撞质量</w:t>
      </w:r>
      <w:r>
        <w:t xml:space="preserve"> τ </w:t>
      </w:r>
      <w:r>
        <w:rPr>
          <w:rFonts w:hint="eastAsia"/>
        </w:rPr>
        <w:t xml:space="preserve">的窗内/OOD/三分刻画。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素数阶梯分辨率与最优性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src/CRTResolve.v</w:t>
      </w:r>
      <w:r>
        <w:t xml:space="preserve"> </w:t>
      </w:r>
      <w:r>
        <w:t xml:space="preserve">+ </w:t>
      </w:r>
      <w:r>
        <w:rPr>
          <w:rFonts w:hint="eastAsia"/>
        </w:rPr>
        <w:t xml:space="preserve">probe_ladderlimit）：存在性</w:t>
      </w:r>
      <w:r>
        <w:t xml:space="preserve"> </w:t>
      </w:r>
      <w:r>
        <w:rPr>
          <w:rStyle w:val="VerbatimChar"/>
        </w:rPr>
        <w:t xml:space="preserve">prime_ladder_8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prime_ladder_8_pairwise_coprime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素数链</w:t>
      </w:r>
      <w:r>
        <w:t xml:space="preserve"> </w:t>
      </w:r>
      <w:r>
        <w:rPr>
          <w:rFonts w:hint="eastAsia"/>
        </w:rPr>
        <w:t xml:space="preserve">[3,7,13,29,59,127,251,503]，两两互素）+</w:t>
      </w:r>
      <w:r>
        <w:t xml:space="preserve"> </w:t>
      </w:r>
      <w:r>
        <w:rPr>
          <w:rFonts w:hint="eastAsia"/>
        </w:rPr>
        <w:t xml:space="preserve">分辨率</w:t>
      </w:r>
      <w:r>
        <w:t xml:space="preserve"> </w:t>
      </w:r>
      <w:r>
        <w:rPr>
          <w:rStyle w:val="VerbatimChar"/>
        </w:rPr>
        <w:t xml:space="preserve">crt_inj</w:t>
      </w:r>
      <w:r>
        <w:rPr>
          <w:rFonts w:hint="eastAsia"/>
        </w:rPr>
        <w:t xml:space="preserve">（联合模单射，lcm</w:t>
      </w:r>
      <w:r>
        <w:t xml:space="preserve"> ≈ 7.49×10¹² ≫ 8× </w:t>
      </w:r>
      <w:r>
        <w:rPr>
          <w:rFonts w:hint="eastAsia"/>
        </w:rPr>
        <w:t xml:space="preserve">视界）+</w:t>
      </w:r>
      <w:r>
        <w:t xml:space="preserve"> </w:t>
      </w:r>
      <w:r>
        <w:rPr>
          <w:rFonts w:hint="eastAsia"/>
          <w:b/>
          <w:bCs/>
        </w:rPr>
        <w:t xml:space="preserve">最优性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no_nine_band_ladder</w:t>
      </w:r>
      <w:r>
        <w:rPr>
          <w:rFonts w:hint="eastAsia"/>
        </w:rPr>
        <w:t xml:space="preserve">（</w:t>
      </w:r>
      <w:r>
        <w:rPr>
          <w:b/>
          <w:bCs/>
        </w:rPr>
        <w:t xml:space="preserve">[3,511] </w:t>
      </w:r>
      <w:r>
        <w:rPr>
          <w:rFonts w:hint="eastAsia"/>
          <w:b/>
          <w:bCs/>
        </w:rPr>
        <w:t xml:space="preserve">不存在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元素素数阶梯</w:t>
      </w:r>
      <w:r>
        <w:rPr>
          <w:rFonts w:hint="eastAsia"/>
        </w:rPr>
        <w:t xml:space="preserve">，贪心交换论证，贪心链</w:t>
      </w:r>
      <w:r>
        <w:t xml:space="preserve"> 113/211/397 </w:t>
      </w:r>
      <w:r>
        <w:rPr>
          <w:rFonts w:hint="eastAsia"/>
        </w:rPr>
        <w:t xml:space="preserve">更紧）——素数叙事完整（存在性</w:t>
      </w:r>
      <w:r>
        <w:t xml:space="preserve"> + </w:t>
      </w:r>
      <w:r>
        <w:rPr>
          <w:rFonts w:hint="eastAsia"/>
        </w:rPr>
        <w:t xml:space="preserve">分辨率</w:t>
      </w:r>
      <w:r>
        <w:t xml:space="preserve"> + </w:t>
      </w:r>
      <w:r>
        <w:rPr>
          <w:rFonts w:hint="eastAsia"/>
        </w:rPr>
        <w:t xml:space="preserve">最优性），支撑论文</w:t>
      </w:r>
      <w:r>
        <w:t xml:space="preserve"> B </w:t>
      </w:r>
      <w:r>
        <w:rPr>
          <w:rFonts w:hint="eastAsia"/>
        </w:rPr>
        <w:t xml:space="preserve">素数阶梯受控对照（prime-7</w:t>
      </w:r>
      <w:r>
        <w:t xml:space="preserve"> vs </w:t>
      </w:r>
      <w:r>
        <w:rPr>
          <w:rFonts w:hint="eastAsia"/>
        </w:rPr>
        <w:t xml:space="preserve">prime-8）。</w:t>
      </w:r>
    </w:p>
    <w:bookmarkEnd w:id="23"/>
    <w:bookmarkStart w:id="24" w:name="分级证书一般维张量与核漂移z-区探针"/>
    <w:p>
      <w:pPr>
        <w:pStyle w:val="Heading3"/>
      </w:pPr>
      <w:r>
        <w:t xml:space="preserve">5.6.5 </w:t>
      </w:r>
      <w:r>
        <w:rPr>
          <w:rFonts w:hint="eastAsia"/>
        </w:rPr>
        <w:t xml:space="preserve">分级证书、一般维张量与核漂移（z</w:t>
      </w:r>
      <w:r>
        <w:t xml:space="preserve"> </w:t>
      </w:r>
      <w:r>
        <w:rPr>
          <w:rFonts w:hint="eastAsia"/>
        </w:rPr>
        <w:t xml:space="preserve">区探针）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容错</w:t>
      </w:r>
      <w:r>
        <w:rPr>
          <w:b/>
          <w:bCs/>
        </w:rPr>
        <w:t xml:space="preserve"> Gershgorin</w:t>
      </w:r>
      <w:r>
        <w:rPr>
          <w:rFonts w:hint="eastAsia"/>
        </w:rPr>
        <w:t xml:space="preserve">（probe_robust）：坏对每行</w:t>
      </w:r>
      <w:r>
        <w:t xml:space="preserve"> ≤ δ·n ⟹ </w:t>
      </w:r>
      <w:r>
        <w:rPr>
          <w:rFonts w:hint="eastAsia"/>
        </w:rPr>
        <w:t xml:space="preserve">绝对行和</w:t>
      </w:r>
      <w:r>
        <w:t xml:space="preserve"> ≤ </w:t>
      </w:r>
      <w:r>
        <w:rPr>
          <w:rFonts w:hint="eastAsia"/>
        </w:rPr>
        <w:t xml:space="preserve">n·(μ+δ)；</w:t>
      </w:r>
      <w:r>
        <w:rPr>
          <w:b/>
          <w:bCs/>
        </w:rPr>
        <w:t xml:space="preserve">μ+δ ≤ 4/5 ⟹ </w:t>
      </w:r>
      <w:r>
        <w:rPr>
          <w:rFonts w:hint="eastAsia"/>
          <w:b/>
          <w:bCs/>
        </w:rPr>
        <w:t xml:space="preserve">通过帕累托阈值</w:t>
      </w:r>
      <w:r>
        <w:rPr>
          <w:rFonts w:hint="eastAsia"/>
        </w:rPr>
        <w:t xml:space="preserve">——检查器从二元升为分级证书。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一般维张量</w:t>
      </w:r>
      <w:r>
        <w:rPr>
          <w:rFonts w:hint="eastAsia"/>
        </w:rPr>
        <w:t xml:space="preserve">（probe_tensor）：N</w:t>
      </w:r>
      <w:r>
        <w:t xml:space="preserve"> </w:t>
      </w:r>
      <w:r>
        <w:rPr>
          <w:rFonts w:hint="eastAsia"/>
        </w:rPr>
        <w:t xml:space="preserve">轴张量积</w:t>
      </w:r>
      <w:r>
        <w:t xml:space="preserve"> off-diag </w:t>
      </w:r>
      <w:r>
        <w:rPr>
          <w:rFonts w:hint="eastAsia"/>
        </w:rPr>
        <w:t xml:space="preserve">行和</w:t>
      </w:r>
      <w:r>
        <w:t xml:space="preserve"> ≤</w:t>
      </w:r>
      <w:r>
        <w:t xml:space="preserve"> </w:t>
      </w:r>
      <w:r>
        <w:rPr>
          <w:b/>
          <w:bCs/>
        </w:rPr>
        <w:t xml:space="preserve">(1+r)^N − </w:t>
      </w:r>
      <w:r>
        <w:rPr>
          <w:rFonts w:hint="eastAsia"/>
          <w:b/>
          <w:bCs/>
        </w:rPr>
        <w:t xml:space="preserve">1（∀N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闭式）</w:t>
      </w:r>
      <w:r>
        <w:rPr>
          <w:rFonts w:hint="eastAsia"/>
        </w:rPr>
        <w:t xml:space="preserve">——论文</w:t>
      </w:r>
      <w:r>
        <w:t xml:space="preserve"> B §6 </w:t>
      </w:r>
      <w:r>
        <w:rPr>
          <w:rFonts w:hint="eastAsia"/>
        </w:rPr>
        <w:t xml:space="preserve">跨维推测得证（2D/3D/4D</w:t>
      </w:r>
      <w:r>
        <w:t xml:space="preserve"> </w:t>
      </w:r>
      <w:r>
        <w:rPr>
          <w:rFonts w:hint="eastAsia"/>
        </w:rPr>
        <w:t xml:space="preserve">为</w:t>
      </w:r>
      <w:r>
        <w:t xml:space="preserve"> N=2/3/4 </w:t>
      </w:r>
      <w:r>
        <w:rPr>
          <w:rFonts w:hint="eastAsia"/>
        </w:rPr>
        <w:t xml:space="preserve">特例）。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核漂移（T4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完全体，已并入</w:t>
      </w:r>
      <w:r>
        <w:rPr>
          <w:b/>
          <w:bCs/>
        </w:rPr>
        <w:t xml:space="preserve"> PSA_framework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coherence_controls_attention</w:t>
      </w:r>
      <w:r>
        <w:t xml:space="preserve"> </w:t>
      </w:r>
      <w:r>
        <w:rPr>
          <w:rFonts w:hint="eastAsia"/>
        </w:rPr>
        <w:t xml:space="preserve">的核漂移姊妹定理）；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：K=K’</w:t>
      </w:r>
      <w:r>
        <w:t xml:space="preserve"> ⟹ </w:t>
      </w:r>
      <w:r>
        <w:rPr>
          <w:rFonts w:hint="eastAsia"/>
        </w:rPr>
        <w:t xml:space="preserve">界=0——网格族（任意</w:t>
      </w:r>
      <w:r>
        <w:t xml:space="preserve"> a·N </w:t>
      </w:r>
      <w:r>
        <w:rPr>
          <w:rFonts w:hint="eastAsia"/>
        </w:rPr>
        <w:t xml:space="preserve">窗口核相同）</w:t>
      </w:r>
      <w:r>
        <w:rPr>
          <w:rFonts w:hint="eastAsia"/>
        </w:rPr>
        <w:t xml:space="preserve">“注意力核表示级不变性”</w:t>
      </w:r>
      <w:r>
        <w:rPr>
          <w:rFonts w:hint="eastAsia"/>
        </w:rPr>
        <w:t xml:space="preserve">的证书</w:t>
      </w:r>
      <w:r>
        <w:t xml:space="preserve"> 0 </w:t>
      </w:r>
      <w:r>
        <w:rPr>
          <w:rFonts w:hint="eastAsia"/>
        </w:rPr>
        <w:t xml:space="preserve">端点。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ρ^{−3/2} </w:t>
      </w:r>
      <w:r>
        <w:rPr>
          <w:rFonts w:hint="eastAsia"/>
          <w:b/>
          <w:bCs/>
        </w:rPr>
        <w:t xml:space="preserve">紧界三件套</w:t>
      </w:r>
      <w:r>
        <w:rPr>
          <w:rFonts w:hint="eastAsia"/>
        </w:rPr>
        <w:t xml:space="preserve">（probe_pairbound</w:t>
      </w:r>
      <w:r>
        <w:t xml:space="preserve"> ① + probe_rowsum ② + probe_witness </w:t>
      </w:r>
      <w:r>
        <w:rPr>
          <w:rFonts w:hint="eastAsia"/>
        </w:rPr>
        <w:t xml:space="preserve">③，2026-08-22</w:t>
      </w:r>
      <w:r>
        <w:t xml:space="preserve"> </w:t>
      </w:r>
      <w:r>
        <w:rPr>
          <w:rFonts w:hint="eastAsia"/>
        </w:rPr>
        <w:t xml:space="preserve">全部</w:t>
      </w:r>
      <w:r>
        <w:t xml:space="preserve"> </w:t>
      </w:r>
      <w:r>
        <w:rPr>
          <w:rFonts w:hint="eastAsia"/>
        </w:rPr>
        <w:t xml:space="preserve">Qed）：逐对界</w:t>
      </w:r>
      <w:r>
        <w:t xml:space="preserve"> ‖⟨ψ_a,ψ_b⟩‖ ≤ </w:t>
      </w:r>
      <w:r>
        <w:rPr>
          <w:rFonts w:hint="eastAsia"/>
        </w:rPr>
        <w:t xml:space="preserve">sin(πa/b)·√(ab)/(2(b−a))（</w:t>
      </w:r>
      <w:r>
        <w:rPr>
          <w:rStyle w:val="VerbatimChar"/>
        </w:rPr>
        <w:t xml:space="preserve">pair_inner_norm</w:t>
      </w:r>
      <w:r>
        <w:rPr>
          <w:rFonts w:hint="eastAsia"/>
        </w:rPr>
        <w:t xml:space="preserve">，Jordan</w:t>
      </w:r>
      <w:r>
        <w:t xml:space="preserve"> </w:t>
      </w:r>
      <w:r>
        <w:rPr>
          <w:rFonts w:hint="eastAsia"/>
        </w:rPr>
        <w:t xml:space="preserve">分母，逐对</w:t>
      </w:r>
      <w:r>
        <w:t xml:space="preserve"> </w:t>
      </w:r>
      <w:r>
        <w:rPr>
          <w:rFonts w:hint="eastAsia"/>
        </w:rPr>
        <w:t xml:space="preserve">Θ(ρ^{−3/2})）；行和重组</w:t>
      </w:r>
      <w:r>
        <w:t xml:space="preserve"> </w:t>
      </w:r>
      <w:r>
        <w:rPr>
          <w:rStyle w:val="VerbatimChar"/>
          <w:b/>
          <w:bCs/>
        </w:rPr>
        <w:t xml:space="preserve">row_sum_3halfs</w:t>
      </w:r>
      <w:r>
        <w:rPr>
          <w:rFonts w:hint="eastAsia"/>
        </w:rPr>
        <w:t xml:space="preserve">：C-稀疏梯子任意行</w:t>
      </w:r>
      <w:r>
        <w:t xml:space="preserve"> ≤ 2π·C</w:t>
      </w:r>
      <w:r>
        <w:rPr>
          <w:vertAlign w:val="superscript"/>
        </w:rPr>
        <w:t xml:space="preserve">{−3/2}/(1−C</w:t>
      </w:r>
      <w:r>
        <w:rPr>
          <w:rFonts w:hint="eastAsia"/>
        </w:rPr>
        <w:t xml:space="preserve">{−3/2})，</w:t>
      </w:r>
      <w:r>
        <w:rPr>
          <w:rStyle w:val="VerbatimChar"/>
          <w:b/>
          <w:bCs/>
        </w:rPr>
        <w:t xml:space="preserve">row_bound_C4</w:t>
      </w:r>
      <w:r>
        <w:rPr>
          <w:rFonts w:hint="eastAsia"/>
          <w:b/>
          <w:bCs/>
        </w:rPr>
        <w:t xml:space="preserve">：C=4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≈ 0.898 &lt; 1——1D C=4 </w:t>
      </w:r>
      <w:r>
        <w:rPr>
          <w:rFonts w:hint="eastAsia"/>
          <w:b/>
          <w:bCs/>
        </w:rPr>
        <w:t xml:space="preserve">从空洞（2&gt;1，仅存在性）变真实框架界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见证封顶（③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probe_witness）</w:t>
      </w:r>
      <w:r>
        <w:rPr>
          <w:rFonts w:hint="eastAsia"/>
        </w:rPr>
        <w:t xml:space="preserve">：见证对</w:t>
      </w:r>
      <w:r>
        <w:t xml:space="preserve"> (2,2C) </w:t>
      </w:r>
      <w:r>
        <w:rPr>
          <w:rFonts w:hint="eastAsia"/>
        </w:rPr>
        <w:t xml:space="preserve">精确内积</w:t>
      </w:r>
      <w:r>
        <w:t xml:space="preserve"> </w:t>
      </w:r>
      <w:r>
        <w:rPr>
          <w:rStyle w:val="VerbatimChar"/>
        </w:rPr>
        <w:t xml:space="preserve">witness_exact</w:t>
      </w:r>
      <w:r>
        <w:t xml:space="preserve"> </w:t>
      </w:r>
      <w:r>
        <w:t xml:space="preserve">= </w:t>
      </w:r>
      <w:r>
        <w:rPr>
          <w:rFonts w:hint="eastAsia"/>
        </w:rPr>
        <w:t xml:space="preserve">sin(π/(2C))/√C，且</w:t>
      </w:r>
      <w:r>
        <w:t xml:space="preserve"> </w:t>
      </w:r>
      <w:r>
        <w:rPr>
          <w:rStyle w:val="VerbatimChar"/>
          <w:b/>
          <w:bCs/>
        </w:rPr>
        <w:t xml:space="preserve">witness_sandwich</w:t>
      </w:r>
      <w:r>
        <w:rPr>
          <w:rFonts w:hint="eastAsia"/>
          <w:b/>
          <w:bCs/>
        </w:rPr>
        <w:t xml:space="preserve">：(1−1/C)·[上界]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见证值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[上界]——上下界之比</w:t>
      </w:r>
      <w:r>
        <w:rPr>
          <w:b/>
          <w:bCs/>
        </w:rPr>
        <w:t xml:space="preserve"> ≥ </w:t>
      </w:r>
      <w:r>
        <w:rPr>
          <w:rFonts w:hint="eastAsia"/>
          <w:b/>
          <w:bCs/>
        </w:rPr>
        <w:t xml:space="preserve">1−1/C，C→∞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1（Θ(C^{−3/2})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紧性封顶，机器检查）</w:t>
      </w:r>
      <w:r>
        <w:rPr>
          <w:rFonts w:hint="eastAsia"/>
        </w:rPr>
        <w:t xml:space="preserve">；常数演进线</w:t>
      </w:r>
      <w:r>
        <w:t xml:space="preserve"> 4K → 2K → </w:t>
      </w:r>
      <w:r>
        <w:rPr>
          <w:rFonts w:hint="eastAsia"/>
        </w:rPr>
        <w:t xml:space="preserve">Θ(C^{−3/2})（紧）封顶。风险清单更新：求和窗口口径已对齐</w:t>
      </w:r>
      <w:r>
        <w:t xml:space="preserve"> </w:t>
      </w:r>
      <w:r>
        <w:rPr>
          <w:rFonts w:hint="eastAsia"/>
        </w:rPr>
        <w:t xml:space="preserve">Fpair（消除）；decay_bound</w:t>
      </w:r>
      <w:r>
        <w:t xml:space="preserve"> </w:t>
      </w:r>
      <w:r>
        <w:rPr>
          <w:rFonts w:hint="eastAsia"/>
        </w:rPr>
        <w:t xml:space="preserve">新界接口实例化待</w:t>
      </w:r>
      <w:r>
        <w:t xml:space="preserve"> src </w:t>
      </w:r>
      <w:r>
        <w:rPr>
          <w:rFonts w:hint="eastAsia"/>
        </w:rPr>
        <w:t xml:space="preserve">侧；K0=32</w:t>
      </w:r>
      <w:r>
        <w:t xml:space="preserve"> </w:t>
      </w:r>
      <w:r>
        <w:rPr>
          <w:rFonts w:hint="eastAsia"/>
        </w:rPr>
        <w:t xml:space="preserve">高维联动不承诺。</w:t>
      </w:r>
    </w:p>
    <w:p>
      <w:pPr>
        <w:pStyle w:val="FirstParagraph"/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：本族与</w:t>
      </w:r>
      <w:r>
        <w:t xml:space="preserve"> §5.1–5.5 </w:t>
      </w:r>
      <w:r>
        <w:rPr>
          <w:rFonts w:hint="eastAsia"/>
        </w:rPr>
        <w:t xml:space="preserve">认证链正交，构成”认证（正）—</w:t>
      </w:r>
      <w:r>
        <w:t xml:space="preserve"> </w:t>
      </w:r>
      <w:r>
        <w:rPr>
          <w:rFonts w:hint="eastAsia"/>
        </w:rPr>
        <w:t xml:space="preserve">可证明性边界（负定律）—</w:t>
      </w:r>
      <w:r>
        <w:t xml:space="preserve"> </w:t>
      </w:r>
      <w:r>
        <w:rPr>
          <w:rFonts w:hint="eastAsia"/>
        </w:rPr>
        <w:t xml:space="preserve">碰撞/分辨率刻画（机制）“三角；offset-grid（无理偏移）的证书保持（T1a/Parseval）、零精确碰撞（C5）与近碰撞护城河（U5）三半均机器检查。</w:t>
      </w:r>
      <w:r>
        <w:rPr>
          <w:rFonts w:hint="eastAsia"/>
          <w:b/>
          <w:bCs/>
        </w:rPr>
        <w:t xml:space="preserve">配套实验已完成（论文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§8.4，2026-08-22）</w:t>
      </w:r>
      <w:r>
        <w:rPr>
          <w:rFonts w:hint="eastAsia"/>
        </w:rPr>
        <w:t xml:space="preserve">：offset-grid</w:t>
      </w:r>
      <w:r>
        <w:t xml:space="preserve"> </w:t>
      </w:r>
      <w:r>
        <w:t xml:space="preserve">@4096</w:t>
      </w:r>
      <w:r>
        <w:t xml:space="preserve"> </w:t>
      </w:r>
      <w:r>
        <w:t xml:space="preserve">16.12±1.32——ogrid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rFonts w:hint="eastAsia"/>
          <w:b/>
          <w:bCs/>
        </w:rPr>
        <w:t xml:space="preserve">证书免费性被证伪</w:t>
      </w:r>
      <w:r>
        <w:rPr>
          <w:rFonts w:hint="eastAsia"/>
        </w:rPr>
        <w:t xml:space="preserve">（μ=0</w:t>
      </w:r>
      <w:r>
        <w:t xml:space="preserve"> </w:t>
      </w:r>
      <w:r>
        <w:rPr>
          <w:rFonts w:hint="eastAsia"/>
        </w:rPr>
        <w:t xml:space="preserve">精确正交</w:t>
      </w:r>
      <w:r>
        <w:t xml:space="preserve"> ∧ </w:t>
      </w:r>
      <w:r>
        <w:rPr>
          <w:rFonts w:hint="eastAsia"/>
        </w:rPr>
        <w:t xml:space="preserve">零精确碰撞仍差</w:t>
      </w:r>
      <w:r>
        <w:t xml:space="preserve"> rand </w:t>
      </w:r>
      <w:r>
        <w:rPr>
          <w:rFonts w:hint="eastAsia"/>
        </w:rPr>
        <w:t xml:space="preserve">2.4×）——与</w:t>
      </w:r>
      <w:r>
        <w:t xml:space="preserve"> P3 </w:t>
      </w:r>
      <w:r>
        <w:rPr>
          <w:rFonts w:hint="eastAsia"/>
        </w:rPr>
        <w:t xml:space="preserve">定理互证：</w:t>
      </w:r>
      <w:r>
        <w:rPr>
          <w:rFonts w:hint="eastAsia"/>
          <w:b/>
          <w:bCs/>
        </w:rPr>
        <w:t xml:space="preserve">可证性（稀疏）与外推性（稠密）在实证与定理双轨分离</w:t>
      </w:r>
      <w:r>
        <w:t xml:space="preserve">。</w:t>
      </w:r>
    </w:p>
    <w:bookmarkEnd w:id="24"/>
    <w:bookmarkStart w:id="25" w:name="X1026c7c28270ac0e667bcee086f951d96c7ec48"/>
    <w:p>
      <w:pPr>
        <w:pStyle w:val="Heading3"/>
      </w:pPr>
      <w:r>
        <w:t xml:space="preserve">5.6.6 </w:t>
      </w:r>
      <w:r>
        <w:rPr>
          <w:rFonts w:hint="eastAsia"/>
        </w:rPr>
        <w:t xml:space="preserve">压缩感知：RIP</w:t>
      </w:r>
      <w:r>
        <w:t xml:space="preserve"> </w:t>
      </w:r>
      <w:r>
        <w:rPr>
          <w:rFonts w:hint="eastAsia"/>
        </w:rPr>
        <w:t xml:space="preserve">与稀疏唯一性（probe_incoherence.v，CS-1/2/3，2026-08-23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BlockText"/>
      </w:pPr>
      <w:r>
        <w:rPr>
          <w:rFonts w:hint="eastAsia"/>
        </w:rPr>
        <w:t xml:space="preserve">本小节把</w:t>
      </w:r>
      <w:r>
        <w:t xml:space="preserve"> §5.1–5.5 </w:t>
      </w:r>
      <w:r>
        <w:rPr>
          <w:rFonts w:hint="eastAsia"/>
        </w:rPr>
        <w:t xml:space="preserve">的「框架界/表示稳定性」推进到</w:t>
      </w:r>
      <w:r>
        <w:rPr>
          <w:rFonts w:hint="eastAsia"/>
          <w:b/>
          <w:bCs/>
        </w:rPr>
        <w:t xml:space="preserve">压缩感知级</w:t>
      </w:r>
      <w:r>
        <w:rPr>
          <w:rFonts w:hint="eastAsia"/>
        </w:rPr>
        <w:t xml:space="preserve">：频率阶梯原子族不仅</w:t>
      </w:r>
      <w:r>
        <w:t xml:space="preserve"> </w:t>
      </w:r>
      <w:r>
        <w:rPr>
          <w:rFonts w:hint="eastAsia"/>
        </w:rPr>
        <w:t xml:space="preserve">构成稳定框架，还满足</w:t>
      </w:r>
      <w:r>
        <w:rPr>
          <w:rFonts w:hint="eastAsia"/>
          <w:b/>
          <w:bCs/>
        </w:rPr>
        <w:t xml:space="preserve">低相干</w:t>
      </w:r>
      <w:r>
        <w:rPr>
          <w:b/>
          <w:bCs/>
        </w:rPr>
        <w:t xml:space="preserve"> → RIP → </w:t>
      </w:r>
      <w:r>
        <w:rPr>
          <w:rFonts w:hint="eastAsia"/>
          <w:b/>
          <w:bCs/>
        </w:rPr>
        <w:t xml:space="preserve">稀疏唯一恢复</w:t>
      </w:r>
      <w:r>
        <w:rPr>
          <w:rFonts w:hint="eastAsia"/>
        </w:rPr>
        <w:t xml:space="preserve">的完整链条。48</w:t>
      </w:r>
      <w:r>
        <w:t xml:space="preserve"> Qed / 5 </w:t>
      </w:r>
      <w:r>
        <w:rPr>
          <w:rFonts w:hint="eastAsia"/>
        </w:rPr>
        <w:t xml:space="preserve">主定理</w:t>
      </w:r>
      <w:r>
        <w:t xml:space="preserve"> /</w:t>
      </w:r>
      <w:r>
        <w:t xml:space="preserve"> </w:t>
      </w:r>
      <w:r>
        <w:t xml:space="preserve">0 Admitted / 0 </w:t>
      </w:r>
      <w:r>
        <w:rPr>
          <w:rFonts w:hint="eastAsia"/>
        </w:rPr>
        <w:t xml:space="preserve">Axiom，已并入合并版（全量合并编译通过）。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原子规范（IC1）</w:t>
      </w:r>
      <w:r>
        <w:t xml:space="preserve"> 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：1</w:t>
      </w:r>
      <w:r>
        <w:t xml:space="preserve"> ≤ n ⟹ ‖ψ_n‖²_{pred n} = </w:t>
      </w:r>
      <w:r>
        <w:rPr>
          <w:rFonts w:hint="eastAsia"/>
        </w:rPr>
        <w:t xml:space="preserve">1——频率阶梯原子族单位范数</w:t>
      </w:r>
      <w:r>
        <w:t xml:space="preserve"> </w:t>
      </w:r>
      <w:r>
        <w:rPr>
          <w:rFonts w:hint="eastAsia"/>
        </w:rPr>
        <w:t xml:space="preserve">（phi=rot</w:t>
      </w:r>
      <w:r>
        <w:t xml:space="preserve"> </w:t>
      </w:r>
      <w:r>
        <w:rPr>
          <w:rFonts w:hint="eastAsia"/>
        </w:rPr>
        <w:t xml:space="preserve">桥</w:t>
      </w:r>
      <w:r>
        <w:t xml:space="preserve"> + </w:t>
      </w:r>
      <w:r>
        <w:rPr>
          <w:rFonts w:hint="eastAsia"/>
        </w:rPr>
        <w:t xml:space="preserve">零前缀</w:t>
      </w:r>
      <w:r>
        <w:t xml:space="preserve"> Csum </w:t>
      </w:r>
      <w:r>
        <w:rPr>
          <w:rFonts w:hint="eastAsia"/>
        </w:rPr>
        <w:t xml:space="preserve">消除</w:t>
      </w:r>
      <w:r>
        <w:t xml:space="preserve"> +</w:t>
      </w:r>
      <w:r>
        <w:t xml:space="preserve"> </w:t>
      </w:r>
      <w:r>
        <w:rPr>
          <w:rStyle w:val="VerbatimChar"/>
        </w:rPr>
        <w:t xml:space="preserve">phi_l2_norm</w:t>
      </w:r>
      <w:r>
        <w:t xml:space="preserve"> </w:t>
      </w:r>
      <w:r>
        <w:rPr>
          <w:rFonts w:hint="eastAsia"/>
        </w:rPr>
        <w:t xml:space="preserve">闭式）。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RIP </w:t>
      </w:r>
      <w:r>
        <w:rPr>
          <w:rFonts w:hint="eastAsia"/>
          <w:b/>
          <w:bCs/>
        </w:rPr>
        <w:t xml:space="preserve">基元（CS-2）</w:t>
      </w:r>
      <w:r>
        <w:t xml:space="preserve"> 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：μ-不相干单位原子（|⟨u1,u2⟩_W|</w:t>
      </w:r>
      <w:r>
        <w:t xml:space="preserve"> ≤ </w:t>
      </w:r>
      <w:r>
        <w:rPr>
          <w:rFonts w:hint="eastAsia"/>
        </w:rPr>
        <w:t xml:space="preserve">μ）⟹</w:t>
      </w:r>
      <w:r>
        <w:t xml:space="preserve"> </w:t>
      </w:r>
      <w:r>
        <w:t xml:space="preserve">|‖c1u1+c2u2‖²_W − (c1²+c2²)| ≤ μ·(c1²+c2²)——Gershgorin </w:t>
      </w:r>
      <w:r>
        <w:rPr>
          <w:rFonts w:hint="eastAsia"/>
        </w:rPr>
        <w:t xml:space="preserve">型</w:t>
      </w:r>
      <w:r>
        <w:t xml:space="preserve"> RIP(2,μ) </w:t>
      </w:r>
      <w:r>
        <w:rPr>
          <w:rFonts w:hint="eastAsia"/>
        </w:rPr>
        <w:t xml:space="preserve">界；支撑链</w:t>
      </w:r>
      <w:r>
        <w:t xml:space="preserve"> </w:t>
      </w:r>
      <w:r>
        <w:rPr>
          <w:rStyle w:val="VerbatimChar"/>
        </w:rPr>
        <w:t xml:space="preserve">norm_sq_combo2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原子范数平方显式展开：Σc²</w:t>
      </w:r>
      <w:r>
        <w:t xml:space="preserve"> + </w:t>
      </w:r>
      <w:r>
        <w:rPr>
          <w:rFonts w:hint="eastAsia"/>
        </w:rPr>
        <w:t xml:space="preserve">2c1c2⟨⟩）。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稀疏唯一性（CS-3）</w:t>
      </w:r>
      <w:r>
        <w:t xml:space="preserve"> 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（主定理）：0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t xml:space="preserve"> 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窗口内零组合</w:t>
      </w:r>
      <w:r>
        <w:t xml:space="preserve"> Σ_{j≤M} c_j·u_j ≡ 0 ⟹ </w:t>
      </w:r>
      <w:r>
        <w:rPr>
          <w:rFonts w:hint="eastAsia"/>
        </w:rPr>
        <w:t xml:space="preserve">系数全零——M+1</w:t>
      </w:r>
      <w:r>
        <w:t xml:space="preserve"> </w:t>
      </w:r>
      <w:r>
        <w:rPr>
          <w:rFonts w:hint="eastAsia"/>
        </w:rPr>
        <w:t xml:space="preserve">个原子的</w:t>
      </w:r>
      <w:r>
        <w:rPr>
          <w:rFonts w:hint="eastAsia"/>
          <w:b/>
          <w:bCs/>
        </w:rPr>
        <w:t xml:space="preserve">稀疏表示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唯一恢复</w:t>
      </w:r>
      <w:r>
        <w:rPr>
          <w:rFonts w:hint="eastAsia"/>
        </w:rPr>
        <w:t xml:space="preserve">；证明链：</w:t>
      </w:r>
      <w:r>
        <w:rPr>
          <w:rStyle w:val="VerbatimChar"/>
        </w:rPr>
        <w:t xml:space="preserve">rip_lower_M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下界归纳，Σc_j²</w:t>
      </w:r>
      <w:r>
        <w:t xml:space="preserve"> ≤ l2 + </w:t>
      </w:r>
      <w:r>
        <w:rPr>
          <w:rFonts w:hint="eastAsia"/>
        </w:rPr>
        <w:t xml:space="preserve">μ(M+1)Σc_j²）→</w:t>
      </w:r>
      <w:r>
        <w:t xml:space="preserve"> l2=0</w:t>
      </w:r>
      <w:r>
        <w:t xml:space="preserve"> </w:t>
      </w:r>
      <w:r>
        <w:rPr>
          <w:rFonts w:hint="eastAsia"/>
        </w:rPr>
        <w:t xml:space="preserve">（零组合）→</w:t>
      </w:r>
      <w:r>
        <w:t xml:space="preserve"> (1−μ(M+1))Σc_j² ≤ 0 → Σc_j² = 0 →</w:t>
      </w:r>
      <w:r>
        <w:t xml:space="preserve"> </w:t>
      </w:r>
      <w:r>
        <w:rPr>
          <w:rStyle w:val="VerbatimChar"/>
        </w:rPr>
        <w:t xml:space="preserve">sum_sq_zero</w:t>
      </w:r>
      <w:r>
        <w:t xml:space="preserve"> </w:t>
      </w:r>
      <w:r>
        <w:rPr>
          <w:rFonts w:hint="eastAsia"/>
        </w:rPr>
        <w:t xml:space="preserve">逐项归零；基元</w:t>
      </w:r>
      <w:r>
        <w:t xml:space="preserve"> </w:t>
      </w:r>
      <w:r>
        <w:rPr>
          <w:rStyle w:val="VerbatimChar"/>
        </w:rPr>
        <w:t xml:space="preserve">sparse_uniqueness2</w:t>
      </w:r>
      <w:r>
        <w:rPr>
          <w:rFonts w:hint="eastAsia"/>
        </w:rPr>
        <w:t xml:space="preserve">（M=1</w:t>
      </w:r>
      <w:r>
        <w:t xml:space="preserve"> </w:t>
      </w:r>
      <w:r>
        <w:rPr>
          <w:rFonts w:hint="eastAsia"/>
        </w:rPr>
        <w:t xml:space="preserve">最小实例）。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：本开发首次获得</w:t>
      </w:r>
      <w:r>
        <w:rPr>
          <w:rFonts w:hint="eastAsia"/>
          <w:b/>
          <w:bCs/>
        </w:rPr>
        <w:t xml:space="preserve">可认证稀疏恢复</w:t>
      </w:r>
      <w:r>
        <w:rPr>
          <w:rFonts w:hint="eastAsia"/>
        </w:rPr>
        <w:t xml:space="preserve">的理论保证——与框架界正交（框架界</w:t>
      </w:r>
      <w:r>
        <w:t xml:space="preserve"> = </w:t>
      </w:r>
      <w:r>
        <w:rPr>
          <w:rFonts w:hint="eastAsia"/>
        </w:rPr>
        <w:t xml:space="preserve">表示存在</w:t>
      </w:r>
      <w:r>
        <w:t xml:space="preserve"> </w:t>
      </w:r>
      <w:r>
        <w:rPr>
          <w:rFonts w:hint="eastAsia"/>
        </w:rPr>
        <w:t xml:space="preserve">且稳定；RIP/唯一性</w:t>
      </w:r>
      <w:r>
        <w:t xml:space="preserve"> = </w:t>
      </w:r>
      <w:r>
        <w:rPr>
          <w:rFonts w:hint="eastAsia"/>
        </w:rPr>
        <w:t xml:space="preserve">稀疏表示唯一可恢复）；与</w:t>
      </w:r>
      <w:r>
        <w:t xml:space="preserve"> ρ^{−3/2} </w:t>
      </w:r>
      <w:r>
        <w:rPr>
          <w:rFonts w:hint="eastAsia"/>
        </w:rPr>
        <w:t xml:space="preserve">行和紧界（§5.6.5，C=4</w:t>
      </w:r>
      <w:r>
        <w:t xml:space="preserve"> </w:t>
      </w:r>
      <w:r>
        <w:rPr>
          <w:rFonts w:hint="eastAsia"/>
        </w:rPr>
        <w:t xml:space="preserve">行和</w:t>
      </w:r>
      <w:r>
        <w:t xml:space="preserve"> </w:t>
      </w:r>
      <w:r>
        <w:t xml:space="preserve">2π/7 &lt; </w:t>
      </w:r>
      <w:r>
        <w:rPr>
          <w:rFonts w:hint="eastAsia"/>
        </w:rPr>
        <w:t xml:space="preserve">1）合成时，频率阶梯在</w:t>
      </w:r>
      <w:r>
        <w:t xml:space="preserve"> C=4 </w:t>
      </w:r>
      <w:r>
        <w:rPr>
          <w:rFonts w:hint="eastAsia"/>
        </w:rPr>
        <w:t xml:space="preserve">同时满足框架界与低相干前提，是「稀疏</w:t>
      </w:r>
      <w:r>
        <w:t xml:space="preserve"> + </w:t>
      </w:r>
      <w:r>
        <w:rPr>
          <w:rFonts w:hint="eastAsia"/>
        </w:rPr>
        <w:t xml:space="preserve">稳定」双证书</w:t>
      </w:r>
      <w:r>
        <w:t xml:space="preserve"> </w:t>
      </w:r>
      <w:r>
        <w:rPr>
          <w:rFonts w:hint="eastAsia"/>
        </w:rPr>
        <w:t xml:space="preserve">的机器检查基础。</w:t>
      </w:r>
    </w:p>
    <w:bookmarkEnd w:id="25"/>
    <w:bookmarkEnd w:id="26"/>
    <w:bookmarkStart w:id="27" w:name="提取与可执行检查器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14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int，63-bit）的阶梯成立；实验中阶梯值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阶梯扫描实测：末带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空洞通过）；加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方法论教训：逐行同构原则</w:t>
      </w:r>
      <w:r>
        <w:t xml:space="preserve">——</w:t>
      </w:r>
      <w:r>
        <w:rPr>
          <w:rFonts w:hint="eastAsia"/>
        </w:rPr>
        <w:t xml:space="preserve">“定义等价”</w:t>
      </w:r>
      <w:r>
        <w:rPr>
          <w:rFonts w:hint="eastAsia"/>
        </w:rPr>
        <w:t xml:space="preserve">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的结构，而非依赖高阶重写得到的”语义等价”的另一份代码。</w:t>
      </w:r>
    </w:p>
    <w:bookmarkEnd w:id="27"/>
    <w:bookmarkStart w:id="28" w:name="公理记账审计小节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公理记账（审计小节）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公理脚印（全部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如实说明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是非构造性选择类原则（Dedekind</w:t>
      </w:r>
      <w:r>
        <w:t xml:space="preserve"> </w:t>
      </w:r>
      <w:r>
        <w:rPr>
          <w:rFonts w:hint="eastAsia"/>
        </w:rPr>
        <w:t xml:space="preserve">实数构造自身携带，非应用层引入）；</w:t>
      </w:r>
      <w:r>
        <w:t xml:space="preserve">“classical-free”</w:t>
      </w:r>
      <w:r>
        <w:rPr>
          <w:rFonts w:hint="eastAsia"/>
        </w:rPr>
        <w:t xml:space="preserve">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（排中律宏）零出现，而非”无任何经典原则”。提取计算性：上述公理仅在证明层（Prop）使用，不参与提取的计算内容（Set/Type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模块（注意力近似主定理）为纯构造性——据我们所知，这是第一个不依赖实数完备性排中律的深度学习注意力形式化验证。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</w:p>
    <w:bookmarkEnd w:id="28"/>
    <w:bookmarkStart w:id="29" w:name="实证预览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个种子均值±std、dense</w:t>
      </w:r>
      <w:r>
        <w:t xml:space="preserve"> </w:t>
      </w:r>
      <w:r>
        <w:rPr>
          <w:rFonts w:hint="eastAsia"/>
        </w:rPr>
        <w:t xml:space="preserve">单个种子（b64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</w:p>
    <w:bookmarkEnd w:id="29"/>
    <w:bookmarkStart w:id="30" w:name="相关工作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Verify（2025）明确”学习</w:t>
      </w:r>
      <w:r>
        <w:t xml:space="preserve"> + </w:t>
      </w:r>
      <w:r>
        <w:rPr>
          <w:rFonts w:hint="eastAsia"/>
        </w:rPr>
        <w:t xml:space="preserve">验证”分离主张，与本开发边界完全一致；Coq/OCaml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机器检查的健全性定理，等价于”证书随代码传输、接收端可验证”；差异是证书内容为有理常数界（可判定算术）而非类型/内存安全证明。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逐出、低秩投影均无误差证书；本开发覆盖的”解析核”层给出可检查保证。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形式化框架（同一阶梯族）的适用性；论文</w:t>
      </w:r>
      <w:r>
        <w:t xml:space="preserve"> A </w:t>
      </w:r>
      <w:r>
        <w:rPr>
          <w:rFonts w:hint="eastAsia"/>
        </w:rPr>
        <w:t xml:space="preserve">的框架界/能量界为”免修改</w:t>
      </w:r>
      <w:r>
        <w:t xml:space="preserve"> + </w:t>
      </w:r>
      <w:r>
        <w:rPr>
          <w:rFonts w:hint="eastAsia"/>
        </w:rPr>
        <w:t xml:space="preserve">证书”定位提供理论支持——主张正交：形式化保”表示稳定性/能量有界”，实证报”外推</w:t>
      </w:r>
      <w:r>
        <w:t xml:space="preserve"> ppl”。</w:t>
      </w:r>
    </w:p>
    <w:bookmarkEnd w:id="30"/>
    <w:bookmarkStart w:id="31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高维证书的定位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定理是形式化体系的关键组成部分，它证明验证方法学在高维逻辑闭合，并机械固定”维数灾难”的精确表达式（1D</w:t>
      </w:r>
      <w:r>
        <w:t xml:space="preserve"> μ=0.8 → 3D </w:t>
      </w:r>
      <w:r>
        <w:rPr>
          <w:rFonts w:hint="eastAsia"/>
        </w:rPr>
        <w:t xml:space="preserve">M_bound=3968）。但定位是”Theoretically</w:t>
      </w:r>
      <w:r>
        <w:t xml:space="preserve"> Composable, Practically </w:t>
      </w:r>
      <w:r>
        <w:rPr>
          <w:rFonts w:hint="eastAsia"/>
        </w:rPr>
        <w:t xml:space="preserve">Non-Tight”：(i)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classic；公理脚印仅</w:t>
      </w:r>
      <w:r>
        <w:t xml:space="preserve"> sig_not_dec + sig_forall_dec + fext。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单个种子）。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31"/>
    <w:bookmarkStart w:id="32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项审计，全部零经典排中）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校验全部定理级成立，且组合指数增长部分已升为</w:t>
      </w:r>
      <w:r>
        <w:t xml:space="preserve"> ∀N </w:t>
      </w:r>
      <w:r>
        <w:rPr>
          <w:rFonts w:hint="eastAsia"/>
        </w:rPr>
        <w:t xml:space="preserve">定理，§5.6.5）。客观地讲，3D/4D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p>
      <w:pPr>
        <w:pStyle w:val="BodyText"/>
      </w:pPr>
      <w:r>
        <w:rPr>
          <w:rFonts w:hint="eastAsia"/>
          <w:b/>
          <w:bCs/>
        </w:rPr>
        <w:t xml:space="preserve">可证明性边界（v2.0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新增，§5.6）</w:t>
      </w:r>
      <w:r>
        <w:rPr>
          <w:rFonts w:hint="eastAsia"/>
        </w:rPr>
        <w:t xml:space="preserve">：在认证管线之上，本开发把论文</w:t>
      </w:r>
      <w:r>
        <w:t xml:space="preserve"> B </w:t>
      </w:r>
      <w:r>
        <w:rPr>
          <w:rFonts w:hint="eastAsia"/>
        </w:rPr>
        <w:t xml:space="preserve">的”性能-可证明性张力”从实证观察升格为定理——</w:t>
      </w:r>
      <w:r>
        <w:rPr>
          <w:rFonts w:hint="eastAsia"/>
          <w:b/>
          <w:bCs/>
        </w:rPr>
        <w:t xml:space="preserve">稠密覆盖与</w:t>
      </w:r>
      <w:r>
        <w:rPr>
          <w:b/>
          <w:bCs/>
        </w:rPr>
        <w:t xml:space="preserve"> μ≤4/5 </w:t>
      </w:r>
      <w:r>
        <w:rPr>
          <w:rFonts w:hint="eastAsia"/>
          <w:b/>
          <w:bCs/>
        </w:rPr>
        <w:t xml:space="preserve">可判定认证互斥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pareto_law_main</w:t>
      </w:r>
      <w:r>
        <w:t xml:space="preserve">/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：N=511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必拒；P1/P1′</w:t>
      </w:r>
      <w:r>
        <w:t xml:space="preserve"> </w:t>
      </w:r>
      <w:r>
        <w:rPr>
          <w:rFonts w:hint="eastAsia"/>
        </w:rPr>
        <w:t xml:space="preserve">给出精确窗口口径相干下界的解析根源；T2a/T2b</w:t>
      </w:r>
      <w:r>
        <w:t xml:space="preserve"> </w:t>
      </w:r>
      <w:r>
        <w:rPr>
          <w:rFonts w:hint="eastAsia"/>
        </w:rPr>
        <w:t xml:space="preserve">把负定律延伸到随机阶梯高概率拒绝）。配套的碰撞距离框架（碰撞</w:t>
      </w:r>
      <w:r>
        <w:t xml:space="preserve"> ⟺ </w:t>
      </w:r>
      <w:r>
        <w:rPr>
          <w:rFonts w:hint="eastAsia"/>
        </w:rPr>
        <w:t xml:space="preserve">有理、最小距离</w:t>
      </w:r>
      <w:r>
        <w:t xml:space="preserve"> = </w:t>
      </w:r>
      <w:r>
        <w:rPr>
          <w:rFonts w:hint="eastAsia"/>
        </w:rPr>
        <w:t xml:space="preserve">分母、无理偏移零碰撞、ALiBi</w:t>
      </w:r>
      <w:r>
        <w:t xml:space="preserve"> </w:t>
      </w:r>
      <w:r>
        <w:rPr>
          <w:rFonts w:hint="eastAsia"/>
        </w:rPr>
        <w:t xml:space="preserve">无碰撞端点、Parseval</w:t>
      </w:r>
      <w:r>
        <w:t xml:space="preserve"> </w:t>
      </w:r>
      <w:r>
        <w:rPr>
          <w:rFonts w:hint="eastAsia"/>
        </w:rPr>
        <w:t xml:space="preserve">能量守恒、窗口无关</w:t>
      </w:r>
      <w:r>
        <w:t xml:space="preserve"> Dirichlet </w:t>
      </w:r>
      <w:r>
        <w:rPr>
          <w:rFonts w:hint="eastAsia"/>
        </w:rPr>
        <w:t xml:space="preserve">界、容错</w:t>
      </w:r>
      <w:r>
        <w:t xml:space="preserve"> Gershgorin </w:t>
      </w:r>
      <w:r>
        <w:rPr>
          <w:rFonts w:hint="eastAsia"/>
        </w:rPr>
        <w:t xml:space="preserve">分级证书、一般维张量闭式、核漂移</w:t>
      </w:r>
      <w:r>
        <w:t xml:space="preserve"> softmax TVD </w:t>
      </w:r>
      <w:r>
        <w:rPr>
          <w:rFonts w:hint="eastAsia"/>
        </w:rPr>
        <w:t xml:space="preserve">界）为论文</w:t>
      </w:r>
      <w:r>
        <w:t xml:space="preserve"> B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τ/碰撞机制提供形式化镜像——</w:t>
      </w:r>
      <w:r>
        <w:rPr>
          <w:rFonts w:hint="eastAsia"/>
        </w:rPr>
        <w:t xml:space="preserve">“认证—可证明性边界—碰撞/分辨率刻画”</w:t>
      </w:r>
      <w:r>
        <w:rPr>
          <w:rFonts w:hint="eastAsia"/>
        </w:rPr>
        <w:t xml:space="preserve">三角被机器检查覆盖，零</w:t>
      </w:r>
      <w:r>
        <w:t xml:space="preserve"> </w:t>
      </w:r>
      <w:r>
        <w:rPr>
          <w:rFonts w:hint="eastAsia"/>
        </w:rPr>
        <w:t xml:space="preserve">Admitted、零自定义公理。</w:t>
      </w:r>
    </w:p>
    <w:p>
      <w:pPr>
        <w:pStyle w:val="BodyText"/>
      </w:pPr>
      <w:r>
        <w:rPr>
          <w:rFonts w:hint="eastAsia"/>
          <w:b/>
          <w:bCs/>
        </w:rPr>
        <w:t xml:space="preserve">压缩感知（v2.1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新增，§5.6.6）</w:t>
      </w:r>
      <w:r>
        <w:rPr>
          <w:rFonts w:hint="eastAsia"/>
        </w:rPr>
        <w:t xml:space="preserve">：频率阶梯原子族获压缩感知级理论保证（单位范数</w:t>
      </w:r>
      <w:r>
        <w:t xml:space="preserve"> </w:t>
      </w:r>
      <w:r>
        <w:rPr>
          <w:rStyle w:val="VerbatimChar"/>
        </w:rPr>
        <w:t xml:space="preserve">psi_norm_one</w:t>
      </w:r>
      <w:r>
        <w:t xml:space="preserve"> </w:t>
      </w:r>
      <w:r>
        <w:t xml:space="preserve">+ RIP(2,μ)</w:t>
      </w:r>
      <w:r>
        <w:t xml:space="preserve"> </w:t>
      </w:r>
      <w:r>
        <w:rPr>
          <w:rStyle w:val="VerbatimChar"/>
        </w:rPr>
        <w:t xml:space="preserve">rip_bound2</w:t>
      </w:r>
      <w:r>
        <w:t xml:space="preserve"> </w:t>
      </w:r>
      <w:r>
        <w:t xml:space="preserve">+ </w:t>
      </w:r>
      <w:r>
        <w:rPr>
          <w:rFonts w:hint="eastAsia"/>
        </w:rPr>
        <w:t xml:space="preserve">稀疏唯一恢复</w:t>
      </w:r>
      <w:r>
        <w:t xml:space="preserve"> 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，48</w:t>
      </w:r>
      <w:r>
        <w:t xml:space="preserve"> Qed </w:t>
      </w:r>
      <w:r>
        <w:rPr>
          <w:rFonts w:hint="eastAsia"/>
        </w:rPr>
        <w:t xml:space="preserve">并入合并版）——「无条件基</w:t>
      </w:r>
      <w:r>
        <w:t xml:space="preserve"> + </w:t>
      </w:r>
      <w:r>
        <w:rPr>
          <w:rFonts w:hint="eastAsia"/>
        </w:rPr>
        <w:t xml:space="preserve">频率阶梯」从表示稳定性推进到稀疏恢复唯一性，与论文</w:t>
      </w:r>
      <w:r>
        <w:t xml:space="preserve"> B </w:t>
      </w:r>
      <w:r>
        <w:rPr>
          <w:rFonts w:hint="eastAsia"/>
        </w:rPr>
        <w:t xml:space="preserve">的随机稀疏恢复主张构成定理侧支撑。</w:t>
      </w:r>
    </w:p>
    <w:bookmarkEnd w:id="32"/>
    <w:bookmarkStart w:id="33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8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8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18"/>
        </w:numPr>
      </w:pPr>
      <w:r>
        <w:t xml:space="preserve">Mahboubi, A., Tassi, E. Mathematical Components. 2016–. </w:t>
      </w:r>
      <w:r>
        <w:rPr>
          <w:rFonts w:hint="eastAsia"/>
        </w:rPr>
        <w:t xml:space="preserve">https://math-comp.github.io/mcb/.（mathcomp</w:t>
      </w:r>
      <w:r>
        <w:t xml:space="preserve"> </w:t>
      </w:r>
      <w:r>
        <w:rPr>
          <w:rFonts w:hint="eastAsia"/>
        </w:rPr>
        <w:t xml:space="preserve">依赖；期刊替代引用：Gonthier,</w:t>
      </w:r>
      <w:r>
        <w:t xml:space="preserve"> G., Mahboubi, A. An Introduction to Small Scale Reflection in Coq. Journal of Formalized Reasoning, 3(2):95–152, </w:t>
      </w:r>
      <w:r>
        <w:rPr>
          <w:rFonts w:hint="eastAsia"/>
        </w:rPr>
        <w:t xml:space="preserve">2010.）</w:t>
      </w:r>
    </w:p>
    <w:p>
      <w:pPr>
        <w:pStyle w:val="Compact"/>
        <w:numPr>
          <w:ilvl w:val="0"/>
          <w:numId w:val="1018"/>
        </w:numPr>
      </w:pPr>
      <w:r>
        <w:t xml:space="preserve">Boldo, C., Lelay, S., Melquiond, G. Coquelicot: A User-Friendly Library of Real Analysis for Coq. Mathematics in Computer Science, 9(1):41–62,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8"/>
        </w:numPr>
      </w:pPr>
      <w:r>
        <w:t xml:space="preserve">Necula, G. Proof-Carrying Code. POPL ’97, pp.106-119, 1997.</w:t>
      </w:r>
    </w:p>
    <w:p>
      <w:pPr>
        <w:pStyle w:val="Compact"/>
        <w:numPr>
          <w:ilvl w:val="0"/>
          <w:numId w:val="1018"/>
        </w:numPr>
      </w:pPr>
      <w:r>
        <w:t xml:space="preserve">Barrett, C., Henzinger, T.A., Seshia, S.A. Certificates in AI: Learn but Verify. Communications of the ACM, 69(1):66–75, 2026.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中文规范版]：相位截断频率阶梯：可认证且外推稳健的位置编码（本工作配套，TACL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 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 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bookmarkEnd w:id="33"/>
    <w:bookmarkStart w:id="34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代码分布</w:t>
      </w:r>
      <w:r>
        <w:rPr>
          <w:rFonts w:hint="eastAsia"/>
        </w:rPr>
        <w:t xml:space="preserve">：形式化代码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E067/E077）；探针</w:t>
      </w:r>
      <w:r>
        <w:t xml:space="preserve"> </w:t>
      </w:r>
      <w:r>
        <w:rPr>
          <w:rStyle w:val="VerbatimChar"/>
        </w:rPr>
        <w:t xml:space="preserve">z/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src/ca_merged_full_24.v</w:t>
      </w:r>
      <w:r>
        <w:rPr>
          <w:rFonts w:hint="eastAsia"/>
          <w:b/>
          <w:bCs/>
        </w:rPr>
        <w:t xml:space="preserve">（75702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行，40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模块含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z </w:t>
      </w:r>
      <w:r>
        <w:rPr>
          <w:rFonts w:hint="eastAsia"/>
          <w:b/>
          <w:bCs/>
        </w:rPr>
        <w:t xml:space="preserve">区探针，</w:t>
      </w:r>
      <w:r>
        <w:rPr>
          <w:rStyle w:val="VerbatimChar"/>
          <w:b/>
          <w:bCs/>
        </w:rPr>
        <w:t xml:space="preserve">_merge_ca.py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重新生成，合并编译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MERGE_EXIT=0）</w:t>
      </w:r>
      <w:r>
        <w:rPr>
          <w:rFonts w:hint="eastAsia"/>
        </w:rPr>
        <w:t xml:space="preserve">；归档基态</w:t>
      </w:r>
      <w:r>
        <w:t xml:space="preserve"> </w:t>
      </w:r>
      <w:r>
        <w:rPr>
          <w:rStyle w:val="VerbatimChar"/>
          <w:rFonts w:hint="eastAsia"/>
        </w:rPr>
        <w:t xml:space="preserve">30模块/</w:t>
      </w:r>
      <w:r>
        <w:rPr>
          <w:rFonts w:hint="eastAsia"/>
        </w:rPr>
        <w:t xml:space="preserve">（ca_*</w:t>
      </w:r>
      <w:r>
        <w:t xml:space="preserve"> + 7 </w:t>
      </w:r>
      <w:r>
        <w:rPr>
          <w:rFonts w:hint="eastAsia"/>
        </w:rPr>
        <w:t xml:space="preserve">探针</w:t>
      </w:r>
      <w:r>
        <w:t xml:space="preserve"> pro </w:t>
      </w:r>
      <w:r>
        <w:rPr>
          <w:rFonts w:hint="eastAsia"/>
        </w:rPr>
        <w:t xml:space="preserve">版</w:t>
      </w:r>
      <w:r>
        <w:t xml:space="preserve"> + ca_zeta_euler + </w:t>
      </w:r>
      <w:r>
        <w:rPr>
          <w:rFonts w:hint="eastAsia"/>
        </w:rPr>
        <w:t xml:space="preserve">合并版，SHA-256</w:t>
      </w:r>
      <w:r>
        <w:t xml:space="preserve"> </w:t>
      </w:r>
      <w:r>
        <w:rPr>
          <w:rFonts w:hint="eastAsia"/>
        </w:rPr>
        <w:t xml:space="preserve">与</w:t>
      </w:r>
      <w:r>
        <w:t xml:space="preserve"> src/z </w:t>
      </w:r>
      <w:r>
        <w:rPr>
          <w:rFonts w:hint="eastAsia"/>
        </w:rPr>
        <w:t xml:space="preserve">一致）。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依赖版本</w:t>
      </w:r>
      <w:r>
        <w:rPr>
          <w:rFonts w:hint="eastAsia"/>
        </w:rPr>
        <w:t xml:space="preserve">：Rocq/Coq</w:t>
      </w:r>
      <w:r>
        <w:t xml:space="preserve"> </w:t>
      </w:r>
      <w:r>
        <w:rPr>
          <w:rFonts w:hint="eastAsia"/>
        </w:rPr>
        <w:t xml:space="preserve">9.0.1；mathcomp（本地</w:t>
      </w:r>
      <w:r>
        <w:t xml:space="preserve"> </w:t>
      </w:r>
      <w:r>
        <w:rPr>
          <w:rFonts w:hint="eastAsia"/>
        </w:rPr>
        <w:t xml:space="preserve">vendored）；Coquelicot；Windows</w:t>
      </w:r>
      <w:r>
        <w:t xml:space="preserve"> 10+ / PowerShell 7。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构建命令</w:t>
      </w:r>
      <w:r>
        <w:rPr>
          <w:rFonts w:hint="eastAsia"/>
        </w:rPr>
        <w:t xml:space="preserve">：各模块独立编译</w:t>
      </w:r>
      <w:r>
        <w:t xml:space="preserve"> </w:t>
      </w:r>
      <w:r>
        <w:rPr>
          <w:rStyle w:val="VerbatimChar"/>
        </w:rPr>
        <w:t xml:space="preserve">coqc -Q &lt;src&gt; "" -Q &lt;z&gt; "" -Q &lt;mathcomp&gt; mathcomp -Q &lt;Coquelicot&gt; Coquelicot &lt;file&gt;.v</w:t>
      </w:r>
      <w:r>
        <w:rPr>
          <w:rFonts w:hint="eastAsia"/>
        </w:rPr>
        <w:t xml:space="preserve">；合并版重新生成</w:t>
      </w:r>
      <w:r>
        <w:t xml:space="preserve"> </w:t>
      </w:r>
      <w:r>
        <w:rPr>
          <w:rStyle w:val="VerbatimChar"/>
        </w:rPr>
        <w:t xml:space="preserve">python src/_merge_ca.py</w:t>
      </w:r>
      <w:r>
        <w:t xml:space="preserve"> </w:t>
      </w:r>
      <w:r>
        <w:rPr>
          <w:rFonts w:hint="eastAsia"/>
        </w:rPr>
        <w:t xml:space="preserve">后合并编译。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AI注意力算法\审计证据\audit_run.txt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个种子固定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2026-08-23T04:38:33Z</dcterms:created>
  <dcterms:modified xsi:type="dcterms:W3CDTF">2026-08-23T04:38:33Z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