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Admitted、审计脚印与主线 165 审计基线同源（classic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>（级 ⟹ 承诺）；计算验证覆盖四级分布——[3,13]→L1、[3,7,15]→L2（评审 G-5"误拒"类近带阶梯由拒绝变降级服务）、[2,3]→L3、乱序/空→L4。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