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相位截断频率阶梯可认证且外推稳健的位置编码"/>
    <w:p>
      <w:pPr>
        <w:pStyle w:val="Heading1"/>
      </w:pPr>
      <w:r>
        <w:rPr>
          <w:rFonts w:hint="eastAsia"/>
        </w:rPr>
        <w:t xml:space="preserve">相位截断频率阶梯：可认证且外推稳健的位置编码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全量实证终态（3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性能最优方案为随机稠密旋转阶梯（psi-rope-rand，[3,511]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审计，全部零经典排中）；（5）对照组结果：NTK-aware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倍外推超过相位截断旋转（单个种子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12.40）——我们保留的主张是</w:t>
      </w:r>
      <w:r>
        <w:rPr>
          <w:rFonts w:hint="eastAsia"/>
          <w:b/>
          <w:bCs/>
        </w:rPr>
        <w:t xml:space="preserve">免测试时修改、免逐长度重调参、且带机器证书</w:t>
      </w:r>
      <w:r>
        <w:rPr>
          <w:rFonts w:hint="eastAsia"/>
        </w:rPr>
        <w:t xml:space="preserve">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倍）——位置编码的本质是”分布内质量换外推稳健”的交易。我们如实记录被证伪的假设（包括被反例杀死的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律与均匀填充假设），并提议将阶梯的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：可认证阶梯（C=4）携带机器检查的有理框架证书；七带最优方案携带复合证书；任意阶梯由带健全性证明的反射检查器统一判定。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个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个种子：10.74/12.90/10.97（11.54±1.18）；psi-rope-rand（新最优方案）3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：对预登记单个种子基线（psi-rope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</w:t>
      </w:r>
      <w:r>
        <w:rPr>
          <w:rFonts w:hint="eastAsia"/>
        </w:rPr>
        <w:t xml:space="preserve">“位置方案用分布内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个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是性能最优方案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的主张收缩为”稀疏几何阶梯族内的相关性报告”。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端到端冠军证书已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冠军证书是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个种子，性能最优方案）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带剪枝为单点观察；多阶梯族扫描为未来工作。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性能最优方案是随机稠密旋转角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个种子，p=0.018）</w:t>
      </w:r>
      <w:r>
        <w:rPr>
          <w:rFonts w:hint="eastAsia"/>
        </w:rPr>
        <w:t xml:space="preserve">；其随机阶梯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机器证书为保留的主张；NoPE</w:t>
      </w:r>
      <w:r>
        <w:t xml:space="preserve"> </w:t>
      </w:r>
      <w:r>
        <w:rPr>
          <w:rFonts w:hint="eastAsia"/>
        </w:rPr>
        <w:t xml:space="preserve">的平坦曲线揭示位置编码的本质交易（分布内质量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1"/>
        </w:numPr>
      </w:pPr>
      <w:r>
        <w:t xml:space="preserve">Chen, S., et al. Extending Context Window of Large Language Models via Positional Interpolation. ICML 2023, PMLR 202:16609-16628.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</w:t>
      </w:r>
      <w:r>
        <w:rPr>
          <w:rFonts w:hint="eastAsia"/>
        </w:rPr>
        <w:t xml:space="preserve">2023.（NTK-aware</w:t>
      </w:r>
      <w:r>
        <w:t xml:space="preserve"> </w:t>
      </w:r>
      <w:r>
        <w:rPr>
          <w:rFonts w:hint="eastAsia"/>
        </w:rPr>
        <w:t xml:space="preserve">重缩放，arXiv</w:t>
      </w:r>
      <w:r>
        <w:t xml:space="preserve"> </w:t>
      </w:r>
      <w:r>
        <w:rPr>
          <w:rFonts w:hint="eastAsia"/>
        </w:rPr>
        <w:t xml:space="preserve">讨论稿）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 2023, 36:75886-75900.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 2020, 33:7537-7547.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2026-08-21T13:36:42Z</dcterms:created>
  <dcterms:modified xsi:type="dcterms:W3CDTF">2026-08-21T13:36:42Z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