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0" w:line="324" w:lineRule="auto"/>
        <w:jc w:val="center"/>
      </w:pPr>
      <w:r>
        <w:rPr>
          <w:rFonts w:ascii="맑은 고딕" w:hAnsi="맑은 고딕" w:eastAsia="맑은 고딕"/>
          <w:b/>
          <w:color w:val="185FA5"/>
          <w:sz w:val="24"/>
        </w:rPr>
        <w:t>경기도의회 문화체육관광위원회</w:t>
      </w:r>
    </w:p>
    <w:p>
      <w:pPr>
        <w:spacing w:after="120" w:before="0" w:line="324" w:lineRule="auto"/>
        <w:jc w:val="center"/>
      </w:pPr>
      <w:r>
        <w:rPr>
          <w:rFonts w:ascii="맑은 고딕" w:hAnsi="맑은 고딕" w:eastAsia="맑은 고딕"/>
          <w:b/>
          <w:color w:val="0B3A63"/>
          <w:sz w:val="40"/>
        </w:rPr>
        <w:t>경기아트센터 질의서(안)</w:t>
      </w:r>
    </w:p>
    <w:p>
      <w:pPr>
        <w:spacing w:after="320" w:before="0" w:line="324" w:lineRule="auto"/>
        <w:jc w:val="center"/>
      </w:pPr>
      <w:r>
        <w:rPr>
          <w:rFonts w:ascii="맑은 고딕" w:hAnsi="맑은 고딕" w:eastAsia="맑은 고딕"/>
          <w:b w:val="0"/>
          <w:color w:val="6B7280"/>
          <w:sz w:val="20"/>
        </w:rPr>
        <w:t>2026년 행정사무감사 · 작성 2026. 10. 19.</w:t>
      </w:r>
    </w:p>
    <w:p>
      <w:pPr>
        <w:spacing w:after="80" w:before="200" w:line="324" w:lineRule="auto"/>
      </w:pPr>
      <w:r>
        <w:rPr>
          <w:rFonts w:ascii="맑은 고딕" w:hAnsi="맑은 고딕" w:eastAsia="맑은 고딕"/>
          <w:b/>
          <w:color w:val="0B3A63"/>
          <w:sz w:val="30"/>
        </w:rPr>
        <w:t>경기아트센터</w:t>
      </w:r>
    </w:p>
    <w:p>
      <w:pPr>
        <w:spacing w:after="40" w:before="0" w:line="324" w:lineRule="auto"/>
      </w:pPr>
      <w:r>
        <w:rPr>
          <w:rFonts w:ascii="맑은 고딕" w:hAnsi="맑은 고딕" w:eastAsia="맑은 고딕"/>
          <w:b/>
          <w:color w:val="185FA5"/>
          <w:sz w:val="23"/>
        </w:rPr>
        <w:t>□ 쟁점 요약</w:t>
      </w:r>
    </w:p>
    <w:p>
      <w:pPr>
        <w:spacing w:after="120" w:before="0" w:line="324" w:lineRule="auto"/>
        <w:ind w:left="227"/>
      </w:pPr>
      <w:r>
        <w:rPr>
          <w:rFonts w:ascii="맑은 고딕" w:hAnsi="맑은 고딕" w:eastAsia="맑은 고딕"/>
          <w:b w:val="0"/>
          <w:sz w:val="21"/>
        </w:rPr>
        <w:t>임직원이 4만 원 공연 티켓을 1,000원에 약 600장 구매해 유료관람 실적을 부풀렸다는 의혹으로 7월 도 감사, 8월 경찰 내사(배임)가 진행 중이다. 작년 지적 16건 중 13건 미완료, 예술단 결원 41명, 정치 행사 대관 논란이 겹쳤다.</w:t>
      </w:r>
    </w:p>
    <w:p>
      <w:pPr>
        <w:spacing w:after="40" w:before="0" w:line="324" w:lineRule="auto"/>
      </w:pPr>
      <w:r>
        <w:rPr>
          <w:rFonts w:ascii="맑은 고딕" w:hAnsi="맑은 고딕" w:eastAsia="맑은 고딕"/>
          <w:b/>
          <w:color w:val="185FA5"/>
          <w:sz w:val="23"/>
        </w:rPr>
        <w:t>□ 질의</w:t>
      </w:r>
    </w:p>
    <w:p>
      <w:pPr>
        <w:spacing w:after="20" w:before="0" w:line="324" w:lineRule="auto"/>
        <w:ind w:left="113"/>
      </w:pPr>
      <w:r>
        <w:rPr>
          <w:rFonts w:ascii="맑은 고딕" w:hAnsi="맑은 고딕" w:eastAsia="맑은 고딕"/>
          <w:b/>
          <w:color w:val="B91C1C"/>
          <w:sz w:val="21"/>
        </w:rPr>
        <w:t xml:space="preserve">1. 【중점】 </w:t>
      </w:r>
      <w:r>
        <w:rPr>
          <w:rFonts w:ascii="맑은 고딕" w:hAnsi="맑은 고딕" w:eastAsia="맑은 고딕"/>
          <w:b/>
          <w:sz w:val="21"/>
        </w:rPr>
        <w:t>티켓 셀프구매 의혹</w:t>
      </w:r>
    </w:p>
    <w:p>
      <w:pPr>
        <w:spacing w:after="20" w:before="0" w:line="324" w:lineRule="auto"/>
        <w:ind w:left="454"/>
      </w:pPr>
      <w:r>
        <w:rPr>
          <w:rFonts w:ascii="맑은 고딕" w:hAnsi="맑은 고딕" w:eastAsia="맑은 고딕"/>
          <w:b w:val="0"/>
          <w:sz w:val="21"/>
        </w:rPr>
        <w:t>사장·무용단장 등 임직원이 자체 공연 티켓을 저가로 대량 구매했다는 의혹에 대해, 구매 규모와 경위, 도 감사 결과와 경찰 수사 진행 상황을 밝혀 주십시오.</w:t>
      </w:r>
    </w:p>
    <w:p>
      <w:pPr>
        <w:spacing w:after="0" w:before="0" w:line="324" w:lineRule="auto"/>
        <w:ind w:left="454"/>
      </w:pPr>
      <w:r>
        <w:rPr>
          <w:rFonts w:ascii="맑은 고딕" w:hAnsi="맑은 고딕" w:eastAsia="맑은 고딕"/>
          <w:b w:val="0"/>
          <w:color w:val="6B7280"/>
          <w:sz w:val="19"/>
        </w:rPr>
        <w:t>· 배경: 도 감사(7월)·경찰 내사(8월)</w:t>
      </w:r>
    </w:p>
    <w:p>
      <w:pPr>
        <w:spacing w:after="0" w:before="0" w:line="324" w:lineRule="auto"/>
        <w:ind w:left="454"/>
      </w:pPr>
      <w:r>
        <w:rPr>
          <w:rFonts w:ascii="맑은 고딕" w:hAnsi="맑은 고딕" w:eastAsia="맑은 고딕"/>
          <w:b w:val="0"/>
          <w:color w:val="6B7280"/>
          <w:sz w:val="19"/>
        </w:rPr>
        <w:t>· 관련 자료요구: 아트센터-1, 공통-6</w:t>
      </w:r>
    </w:p>
    <w:p>
      <w:pPr>
        <w:spacing w:after="60" w:before="0" w:line="324" w:lineRule="auto"/>
      </w:pPr>
    </w:p>
    <w:p>
      <w:pPr>
        <w:spacing w:after="20" w:before="0" w:line="324" w:lineRule="auto"/>
        <w:ind w:left="113"/>
      </w:pPr>
      <w:r>
        <w:rPr>
          <w:rFonts w:ascii="맑은 고딕" w:hAnsi="맑은 고딕" w:eastAsia="맑은 고딕"/>
          <w:b/>
          <w:color w:val="B91C1C"/>
          <w:sz w:val="21"/>
        </w:rPr>
        <w:t xml:space="preserve">2. 【중점】 </w:t>
      </w:r>
      <w:r>
        <w:rPr>
          <w:rFonts w:ascii="맑은 고딕" w:hAnsi="맑은 고딕" w:eastAsia="맑은 고딕"/>
          <w:b/>
          <w:sz w:val="21"/>
        </w:rPr>
        <w:t>유료관람 실적 신뢰성</w:t>
      </w:r>
    </w:p>
    <w:p>
      <w:pPr>
        <w:spacing w:after="20" w:before="0" w:line="324" w:lineRule="auto"/>
        <w:ind w:left="454"/>
      </w:pPr>
      <w:r>
        <w:rPr>
          <w:rFonts w:ascii="맑은 고딕" w:hAnsi="맑은 고딕" w:eastAsia="맑은 고딕"/>
          <w:b w:val="0"/>
          <w:sz w:val="21"/>
        </w:rPr>
        <w:t>저가 구매분이 유료관람 실적과 경영평가에 반영됐습니까? 반영됐다면 실적을 다시 산정하고 평가 결과를 정정할 계획이 있습니까?</w:t>
      </w:r>
    </w:p>
    <w:p>
      <w:pPr>
        <w:spacing w:after="0" w:before="0" w:line="324" w:lineRule="auto"/>
        <w:ind w:left="454"/>
      </w:pPr>
      <w:r>
        <w:rPr>
          <w:rFonts w:ascii="맑은 고딕" w:hAnsi="맑은 고딕" w:eastAsia="맑은 고딕"/>
          <w:b w:val="0"/>
          <w:color w:val="6B7280"/>
          <w:sz w:val="19"/>
        </w:rPr>
        <w:t>· 관련 자료요구: 아트센터-1, 공통-15</w:t>
      </w:r>
    </w:p>
    <w:p>
      <w:pPr>
        <w:spacing w:after="60" w:before="0" w:line="324" w:lineRule="auto"/>
      </w:pPr>
    </w:p>
    <w:p>
      <w:pPr>
        <w:spacing w:after="20" w:before="0" w:line="324" w:lineRule="auto"/>
        <w:ind w:left="113"/>
      </w:pPr>
      <w:r>
        <w:rPr>
          <w:rFonts w:ascii="맑은 고딕" w:hAnsi="맑은 고딕" w:eastAsia="맑은 고딕"/>
          <w:b/>
          <w:color w:val="B91C1C"/>
          <w:sz w:val="21"/>
        </w:rPr>
        <w:t xml:space="preserve">3. 【중점】 </w:t>
      </w:r>
      <w:r>
        <w:rPr>
          <w:rFonts w:ascii="맑은 고딕" w:hAnsi="맑은 고딕" w:eastAsia="맑은 고딕"/>
          <w:b/>
          <w:sz w:val="21"/>
        </w:rPr>
        <w:t>인사·업추비 시정요구 이행</w:t>
      </w:r>
    </w:p>
    <w:p>
      <w:pPr>
        <w:spacing w:after="20" w:before="0" w:line="324" w:lineRule="auto"/>
        <w:ind w:left="454"/>
      </w:pPr>
      <w:r>
        <w:rPr>
          <w:rFonts w:ascii="맑은 고딕" w:hAnsi="맑은 고딕" w:eastAsia="맑은 고딕"/>
          <w:b w:val="0"/>
          <w:sz w:val="21"/>
        </w:rPr>
        <w:t>작년 인사·업무추진비 절차 투명성 시정요구가 아직 ‘추진 중’인데, 이번 의혹까지 불거졌습니다. 내부통제 체계를 어떻게 바꾸겠습니까?</w:t>
      </w:r>
    </w:p>
    <w:p>
      <w:pPr>
        <w:spacing w:after="0" w:before="0" w:line="324" w:lineRule="auto"/>
        <w:ind w:left="454"/>
      </w:pPr>
      <w:r>
        <w:rPr>
          <w:rFonts w:ascii="맑은 고딕" w:hAnsi="맑은 고딕" w:eastAsia="맑은 고딕"/>
          <w:b w:val="0"/>
          <w:color w:val="6B7280"/>
          <w:sz w:val="19"/>
        </w:rPr>
        <w:t>· 배경: 2025 시정-1 추진 중</w:t>
      </w:r>
    </w:p>
    <w:p>
      <w:pPr>
        <w:spacing w:after="0" w:before="0" w:line="324" w:lineRule="auto"/>
        <w:ind w:left="454"/>
      </w:pPr>
      <w:r>
        <w:rPr>
          <w:rFonts w:ascii="맑은 고딕" w:hAnsi="맑은 고딕" w:eastAsia="맑은 고딕"/>
          <w:b w:val="0"/>
          <w:color w:val="6B7280"/>
          <w:sz w:val="19"/>
        </w:rPr>
        <w:t>· 2025 지적: 시정-1(추진 중), 처리-7(추진 중), 처리-8(추진 중)</w:t>
      </w:r>
    </w:p>
    <w:p>
      <w:pPr>
        <w:spacing w:after="0" w:before="0" w:line="324" w:lineRule="auto"/>
        <w:ind w:left="454"/>
      </w:pPr>
      <w:r>
        <w:rPr>
          <w:rFonts w:ascii="맑은 고딕" w:hAnsi="맑은 고딕" w:eastAsia="맑은 고딕"/>
          <w:b w:val="0"/>
          <w:color w:val="6B7280"/>
          <w:sz w:val="19"/>
        </w:rPr>
        <w:t>· 관련 자료요구: 공통-7</w:t>
      </w:r>
    </w:p>
    <w:p>
      <w:pPr>
        <w:spacing w:after="60" w:before="0" w:line="324" w:lineRule="auto"/>
      </w:pPr>
    </w:p>
    <w:p>
      <w:pPr>
        <w:spacing w:after="20" w:before="0" w:line="324" w:lineRule="auto"/>
        <w:ind w:left="113"/>
      </w:pPr>
      <w:r>
        <w:rPr>
          <w:rFonts w:ascii="맑은 고딕" w:hAnsi="맑은 고딕" w:eastAsia="맑은 고딕"/>
          <w:b/>
          <w:sz w:val="21"/>
        </w:rPr>
        <w:t xml:space="preserve">4. </w:t>
      </w:r>
      <w:r>
        <w:rPr>
          <w:rFonts w:ascii="맑은 고딕" w:hAnsi="맑은 고딕" w:eastAsia="맑은 고딕"/>
          <w:b/>
          <w:sz w:val="21"/>
        </w:rPr>
        <w:t>예술단 결원</w:t>
      </w:r>
    </w:p>
    <w:p>
      <w:pPr>
        <w:spacing w:after="20" w:before="0" w:line="324" w:lineRule="auto"/>
        <w:ind w:left="454"/>
      </w:pPr>
      <w:r>
        <w:rPr>
          <w:rFonts w:ascii="맑은 고딕" w:hAnsi="맑은 고딕" w:eastAsia="맑은 고딕"/>
          <w:b w:val="0"/>
          <w:sz w:val="21"/>
        </w:rPr>
        <w:t>예술단 결원이 41명(극단 32명 중 21명, 경기필 112명 중 96명)입니다. 충원 계획과 객원 운영비는 어떻게 됩니까?</w:t>
      </w:r>
    </w:p>
    <w:p>
      <w:pPr>
        <w:spacing w:after="0" w:before="0" w:line="324" w:lineRule="auto"/>
        <w:ind w:left="454"/>
      </w:pPr>
      <w:r>
        <w:rPr>
          <w:rFonts w:ascii="맑은 고딕" w:hAnsi="맑은 고딕" w:eastAsia="맑은 고딕"/>
          <w:b w:val="0"/>
          <w:color w:val="6B7280"/>
          <w:sz w:val="19"/>
        </w:rPr>
        <w:t>· 배경: 2025 처리-4·13 추진 중</w:t>
      </w:r>
    </w:p>
    <w:p>
      <w:pPr>
        <w:spacing w:after="0" w:before="0" w:line="324" w:lineRule="auto"/>
        <w:ind w:left="454"/>
      </w:pPr>
      <w:r>
        <w:rPr>
          <w:rFonts w:ascii="맑은 고딕" w:hAnsi="맑은 고딕" w:eastAsia="맑은 고딕"/>
          <w:b w:val="0"/>
          <w:color w:val="6B7280"/>
          <w:sz w:val="19"/>
        </w:rPr>
        <w:t>· 2025 지적: 처리-4(추진 중), 처리-13(추진 중)</w:t>
      </w:r>
    </w:p>
    <w:p>
      <w:pPr>
        <w:spacing w:after="0" w:before="0" w:line="324" w:lineRule="auto"/>
        <w:ind w:left="454"/>
      </w:pPr>
      <w:r>
        <w:rPr>
          <w:rFonts w:ascii="맑은 고딕" w:hAnsi="맑은 고딕" w:eastAsia="맑은 고딕"/>
          <w:b w:val="0"/>
          <w:color w:val="6B7280"/>
          <w:sz w:val="19"/>
        </w:rPr>
        <w:t>· 관련 자료요구: 아트센터-2</w:t>
      </w:r>
    </w:p>
    <w:p>
      <w:pPr>
        <w:spacing w:after="60" w:before="0" w:line="324" w:lineRule="auto"/>
      </w:pPr>
    </w:p>
    <w:p>
      <w:pPr>
        <w:spacing w:after="20" w:before="0" w:line="324" w:lineRule="auto"/>
        <w:ind w:left="113"/>
      </w:pPr>
      <w:r>
        <w:rPr>
          <w:rFonts w:ascii="맑은 고딕" w:hAnsi="맑은 고딕" w:eastAsia="맑은 고딕"/>
          <w:b/>
          <w:sz w:val="21"/>
        </w:rPr>
        <w:t xml:space="preserve">5. </w:t>
      </w:r>
      <w:r>
        <w:rPr>
          <w:rFonts w:ascii="맑은 고딕" w:hAnsi="맑은 고딕" w:eastAsia="맑은 고딕"/>
          <w:b/>
          <w:sz w:val="21"/>
        </w:rPr>
        <w:t>정치 행사 대관</w:t>
      </w:r>
    </w:p>
    <w:p>
      <w:pPr>
        <w:spacing w:after="20" w:before="0" w:line="324" w:lineRule="auto"/>
        <w:ind w:left="454"/>
      </w:pPr>
      <w:r>
        <w:rPr>
          <w:rFonts w:ascii="맑은 고딕" w:hAnsi="맑은 고딕" w:eastAsia="맑은 고딕"/>
          <w:b w:val="0"/>
          <w:sz w:val="21"/>
        </w:rPr>
        <w:t>아트센터에서 정치 행사가 잇따라 열린 것과 관련해 대관 기준과 승인 절차는 무엇이었습니까?</w:t>
      </w:r>
    </w:p>
    <w:p>
      <w:pPr>
        <w:spacing w:after="0" w:before="0" w:line="324" w:lineRule="auto"/>
        <w:ind w:left="454"/>
      </w:pPr>
      <w:r>
        <w:rPr>
          <w:rFonts w:ascii="맑은 고딕" w:hAnsi="맑은 고딕" w:eastAsia="맑은 고딕"/>
          <w:b w:val="0"/>
          <w:color w:val="6B7280"/>
          <w:sz w:val="19"/>
        </w:rPr>
        <w:t>· 배경: 4월 보도</w:t>
      </w:r>
    </w:p>
    <w:p>
      <w:pPr>
        <w:spacing w:after="0" w:before="0" w:line="324" w:lineRule="auto"/>
        <w:ind w:left="454"/>
      </w:pPr>
      <w:r>
        <w:rPr>
          <w:rFonts w:ascii="맑은 고딕" w:hAnsi="맑은 고딕" w:eastAsia="맑은 고딕"/>
          <w:b w:val="0"/>
          <w:color w:val="6B7280"/>
          <w:sz w:val="19"/>
        </w:rPr>
        <w:t>· 관련 자료요구: 아트센터-3</w:t>
      </w:r>
    </w:p>
    <w:p>
      <w:pPr>
        <w:spacing w:after="60" w:before="0" w:line="324" w:lineRule="auto"/>
      </w:pPr>
    </w:p>
    <w:p>
      <w:pPr>
        <w:spacing w:after="40" w:before="0" w:line="324" w:lineRule="auto"/>
      </w:pPr>
      <w:r>
        <w:rPr>
          <w:rFonts w:ascii="맑은 고딕" w:hAnsi="맑은 고딕" w:eastAsia="맑은 고딕"/>
          <w:b/>
          <w:color w:val="185FA5"/>
          <w:sz w:val="23"/>
        </w:rPr>
        <w:t>□ 자료요구</w:t>
      </w:r>
    </w:p>
    <w:p>
      <w:pPr>
        <w:spacing w:after="0" w:before="0" w:line="324" w:lineRule="auto"/>
        <w:ind w:left="113"/>
      </w:pPr>
      <w:r>
        <w:rPr>
          <w:rFonts w:ascii="맑은 고딕" w:hAnsi="맑은 고딕" w:eastAsia="맑은 고딕"/>
          <w:b/>
          <w:sz w:val="21"/>
        </w:rPr>
        <w:t>[아트센터-1] ∘ 공연 티켓 임직원 구매 관련 자료</w:t>
      </w:r>
    </w:p>
    <w:p>
      <w:pPr>
        <w:spacing w:after="0" w:before="0" w:line="324" w:lineRule="auto"/>
        <w:ind w:left="510"/>
      </w:pPr>
      <w:r>
        <w:rPr>
          <w:rFonts w:ascii="맑은 고딕" w:hAnsi="맑은 고딕" w:eastAsia="맑은 고딕"/>
          <w:b w:val="0"/>
          <w:sz w:val="20"/>
        </w:rPr>
        <w:t>- 공연별 티켓 판매 내역(권종·가격·구매자 구분), 임직원·관계자 구매 내역</w:t>
      </w:r>
    </w:p>
    <w:p>
      <w:pPr>
        <w:spacing w:after="0" w:before="0" w:line="324" w:lineRule="auto"/>
        <w:ind w:left="510"/>
      </w:pPr>
      <w:r>
        <w:rPr>
          <w:rFonts w:ascii="맑은 고딕" w:hAnsi="맑은 고딕" w:eastAsia="맑은 고딕"/>
          <w:b w:val="0"/>
          <w:sz w:val="20"/>
        </w:rPr>
        <w:t>- 도 감사 결과(지적·처분), 수사 협조 현황</w:t>
      </w:r>
    </w:p>
    <w:p>
      <w:pPr>
        <w:spacing w:after="0" w:before="0" w:line="324" w:lineRule="auto"/>
        <w:ind w:left="510"/>
      </w:pPr>
      <w:r>
        <w:rPr>
          <w:rFonts w:ascii="맑은 고딕" w:hAnsi="맑은 고딕" w:eastAsia="맑은 고딕"/>
          <w:b w:val="0"/>
          <w:sz w:val="20"/>
        </w:rPr>
        <w:t>- 유료관람 실적 산정 기준 및 경영평가 제출 자료</w:t>
      </w:r>
    </w:p>
    <w:p>
      <w:pPr>
        <w:spacing w:after="40" w:before="0" w:line="324" w:lineRule="auto"/>
      </w:pPr>
    </w:p>
    <w:p>
      <w:pPr>
        <w:spacing w:after="0" w:before="0" w:line="324" w:lineRule="auto"/>
        <w:ind w:left="113"/>
      </w:pPr>
      <w:r>
        <w:rPr>
          <w:rFonts w:ascii="맑은 고딕" w:hAnsi="맑은 고딕" w:eastAsia="맑은 고딕"/>
          <w:b/>
          <w:sz w:val="21"/>
        </w:rPr>
        <w:t>[아트센터-2] ∘ 예술단 정원·현원 및 운영 현황</w:t>
      </w:r>
    </w:p>
    <w:p>
      <w:pPr>
        <w:spacing w:after="0" w:before="0" w:line="324" w:lineRule="auto"/>
        <w:ind w:left="510"/>
      </w:pPr>
      <w:r>
        <w:rPr>
          <w:rFonts w:ascii="맑은 고딕" w:hAnsi="맑은 고딕" w:eastAsia="맑은 고딕"/>
          <w:b w:val="0"/>
          <w:sz w:val="20"/>
        </w:rPr>
        <w:t>- 예술단별 결원·직무대행, 객원·프로젝트 단원 운영비</w:t>
      </w:r>
    </w:p>
    <w:p>
      <w:pPr>
        <w:spacing w:after="0" w:before="0" w:line="324" w:lineRule="auto"/>
        <w:ind w:left="510"/>
      </w:pPr>
      <w:r>
        <w:rPr>
          <w:rFonts w:ascii="맑은 고딕" w:hAnsi="맑은 고딕" w:eastAsia="맑은 고딕"/>
          <w:b w:val="0"/>
          <w:sz w:val="20"/>
        </w:rPr>
        <w:t>- 충원 계획</w:t>
      </w:r>
    </w:p>
    <w:p>
      <w:pPr>
        <w:spacing w:after="40" w:before="0" w:line="324" w:lineRule="auto"/>
      </w:pPr>
    </w:p>
    <w:p>
      <w:pPr>
        <w:spacing w:after="0" w:before="0" w:line="324" w:lineRule="auto"/>
        <w:ind w:left="113"/>
      </w:pPr>
      <w:r>
        <w:rPr>
          <w:rFonts w:ascii="맑은 고딕" w:hAnsi="맑은 고딕" w:eastAsia="맑은 고딕"/>
          <w:b/>
          <w:sz w:val="21"/>
        </w:rPr>
        <w:t>[아트센터-3] ∘ 공연장 대관 현황(2025~2026.9.)</w:t>
      </w:r>
    </w:p>
    <w:p>
      <w:pPr>
        <w:spacing w:after="0" w:before="0" w:line="324" w:lineRule="auto"/>
        <w:ind w:left="510"/>
      </w:pPr>
      <w:r>
        <w:rPr>
          <w:rFonts w:ascii="맑은 고딕" w:hAnsi="맑은 고딕" w:eastAsia="맑은 고딕"/>
          <w:b w:val="0"/>
          <w:sz w:val="20"/>
        </w:rPr>
        <w:t>- 대관 규정, 행사별 대관 신청자·목적·승인 결과</w:t>
      </w:r>
    </w:p>
    <w:p>
      <w:pPr>
        <w:spacing w:after="0" w:before="0" w:line="324" w:lineRule="auto"/>
        <w:ind w:left="510"/>
      </w:pPr>
      <w:r>
        <w:rPr>
          <w:rFonts w:ascii="맑은 고딕" w:hAnsi="맑은 고딕" w:eastAsia="맑은 고딕"/>
          <w:b w:val="0"/>
          <w:sz w:val="20"/>
        </w:rPr>
        <w:t>- 정치 행사 대관 내역</w:t>
      </w:r>
    </w:p>
    <w:p>
      <w:pPr>
        <w:spacing w:after="40" w:before="0" w:line="324" w:lineRule="auto"/>
      </w:pP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