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185FA5"/>
          <w:sz w:val="24"/>
        </w:rPr>
        <w:t>경기도의회 문화체육관광위원회</w:t>
      </w:r>
    </w:p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40"/>
        </w:rPr>
        <w:t>경기아트센터 질의서(안)</w:t>
      </w:r>
    </w:p>
    <w:p>
      <w:pPr>
        <w:spacing w:after="320" w:before="0" w:line="324" w:lineRule="auto"/>
        <w:jc w:val="center"/>
      </w:pPr>
      <w:r>
        <w:rPr>
          <w:rFonts w:ascii="맑은 고딕" w:hAnsi="맑은 고딕" w:eastAsia="맑은 고딕"/>
          <w:b w:val="0"/>
          <w:color w:val="6B7280"/>
          <w:sz w:val="20"/>
        </w:rPr>
        <w:t>2026년 행정사무감사 · 작성 2026. 10. 01.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color w:val="0B3A63"/>
          <w:sz w:val="30"/>
        </w:rPr>
        <w:t>경기아트센터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쟁점 요약</w:t>
      </w:r>
    </w:p>
    <w:p>
      <w:pPr>
        <w:spacing w:after="120" w:before="0" w:line="324" w:lineRule="auto"/>
        <w:ind w:left="227"/>
      </w:pPr>
      <w:r>
        <w:rPr>
          <w:rFonts w:ascii="맑은 고딕" w:hAnsi="맑은 고딕" w:eastAsia="맑은 고딕"/>
          <w:b w:val="0"/>
          <w:sz w:val="21"/>
        </w:rPr>
        <w:t>임직원이 4만 원 공연 티켓을 1,000원에 약 600장 구매해 유료관람 실적을 부풀렸다는 의혹으로 7월 도 감사, 8월 경찰 내사(배임)가 진행 중이다. 작년 지적 16건 중 13건 미완료, 예술단 결원 41명, 정치 행사 대관 논란이 겹쳤다.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질의</w:t>
      </w: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1. 【중점】 </w:t>
      </w:r>
      <w:r>
        <w:rPr>
          <w:rFonts w:ascii="맑은 고딕" w:hAnsi="맑은 고딕" w:eastAsia="맑은 고딕"/>
          <w:b/>
          <w:sz w:val="21"/>
        </w:rPr>
        <w:t>티켓 셀프구매 의혹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사장·무용단장 등 임직원이 자체 공연 티켓을 저가로 대량 구매했다는 의혹에 대해, 구매 규모와 경위, 도 감사 결과와 경찰 수사 진행 상황을 밝혀 주십시오.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도 감사(7월)·경찰 내사(8월)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아트센터-1, 공통-6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2. 【중점】 </w:t>
      </w:r>
      <w:r>
        <w:rPr>
          <w:rFonts w:ascii="맑은 고딕" w:hAnsi="맑은 고딕" w:eastAsia="맑은 고딕"/>
          <w:b/>
          <w:sz w:val="21"/>
        </w:rPr>
        <w:t>유료관람 실적 신뢰성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저가 구매분이 유료관람 실적과 경영평가에 반영됐습니까? 반영됐다면 실적을 다시 산정하고 평가 결과를 정정할 계획이 있습니까?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아트센터-1, 공통-15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3. 【중점】 </w:t>
      </w:r>
      <w:r>
        <w:rPr>
          <w:rFonts w:ascii="맑은 고딕" w:hAnsi="맑은 고딕" w:eastAsia="맑은 고딕"/>
          <w:b/>
          <w:sz w:val="21"/>
        </w:rPr>
        <w:t>인사·업추비 시정요구 이행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작년 인사·업무추진비 절차 투명성 시정요구가 아직 ‘추진 중’인데, 이번 의혹까지 불거졌습니다. 내부통제 체계를 어떻게 바꾸겠습니까?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시정-1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시정-1(추진 중), 처리-7(추진 중), 처리-8(추진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공통-7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4. </w:t>
      </w:r>
      <w:r>
        <w:rPr>
          <w:rFonts w:ascii="맑은 고딕" w:hAnsi="맑은 고딕" w:eastAsia="맑은 고딕"/>
          <w:b/>
          <w:sz w:val="21"/>
        </w:rPr>
        <w:t>예술단 결원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예술단 결원이 41명(극단 32명 중 21명, 경기필 112명 중 96명)입니다. 충원 계획과 객원 운영비는 어떻게 됩니까?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처리-4·13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처리-4(추진 중), 처리-13(추진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아트센터-2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5. </w:t>
      </w:r>
      <w:r>
        <w:rPr>
          <w:rFonts w:ascii="맑은 고딕" w:hAnsi="맑은 고딕" w:eastAsia="맑은 고딕"/>
          <w:b/>
          <w:sz w:val="21"/>
        </w:rPr>
        <w:t>정치 행사 대관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아트센터에서 정치 행사가 잇따라 열린 것과 관련해 대관 기준과 승인 절차는 무엇이었습니까?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4월 보도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아트센터-3</w:t>
      </w:r>
    </w:p>
    <w:p>
      <w:pPr>
        <w:spacing w:after="60" w:before="0" w:line="324" w:lineRule="auto"/>
      </w:pP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자료요구</w:t>
      </w: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[아트센터-1] ∘ 공연 티켓 임직원 구매 관련 자료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공연별 티켓 판매 내역(권종·가격·구매자 구분), 임직원·관계자 구매 내역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도 감사 결과(지적·처분), 수사 협조 현황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유료관람 실적 산정 기준 및 경영평가 제출 자료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[아트센터-2] ∘ 예술단 정원·현원 및 운영 현황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예술단별 결원·직무대행, 객원·프로젝트 단원 운영비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충원 계획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[아트센터-3] ∘ 공연장 대관 현황(2025~2026.9.)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대관 규정, 행사별 대관 신청자·목적·승인 결과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정치 행사 대관 내역</w:t>
      </w:r>
    </w:p>
    <w:p>
      <w:pPr>
        <w:spacing w:after="40" w:before="0" w:line="324" w:lineRule="auto"/>
      </w:pP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