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color w:val="e7ae00"/>
          <w:sz w:val="62"/>
          <w:szCs w:val="62"/>
        </w:rPr>
      </w:pPr>
      <w:bookmarkStart w:colFirst="0" w:colLast="0" w:name="_xfsstd8kxccu" w:id="0"/>
      <w:bookmarkEnd w:id="0"/>
      <w:r w:rsidDel="00000000" w:rsidR="00000000" w:rsidRPr="00000000">
        <w:rPr>
          <w:rFonts w:ascii="Roboto" w:cs="Roboto" w:eastAsia="Roboto" w:hAnsi="Roboto"/>
          <w:b w:val="1"/>
          <w:color w:val="e7ae00"/>
          <w:sz w:val="70"/>
          <w:szCs w:val="70"/>
          <w:rtl w:val="0"/>
        </w:rPr>
        <w:t xml:space="preserve">Trillium</w:t>
      </w:r>
      <w:r w:rsidDel="00000000" w:rsidR="00000000" w:rsidRPr="00000000">
        <w:rPr>
          <w:rtl w:val="0"/>
        </w:rPr>
      </w:r>
    </w:p>
    <w:p w:rsidR="00000000" w:rsidDel="00000000" w:rsidP="00000000" w:rsidRDefault="00000000" w:rsidRPr="00000000" w14:paraId="00000002">
      <w:pPr>
        <w:pStyle w:val="Subtitle"/>
        <w:spacing w:line="360" w:lineRule="auto"/>
        <w:jc w:val="center"/>
        <w:rPr>
          <w:sz w:val="24"/>
          <w:szCs w:val="24"/>
        </w:rPr>
      </w:pPr>
      <w:bookmarkStart w:colFirst="0" w:colLast="0" w:name="_l349eu8mw12y" w:id="1"/>
      <w:bookmarkEnd w:id="1"/>
      <w:r w:rsidDel="00000000" w:rsidR="00000000" w:rsidRPr="00000000">
        <w:rPr>
          <w:sz w:val="36"/>
          <w:szCs w:val="36"/>
          <w:rtl w:val="0"/>
        </w:rPr>
        <w:t xml:space="preserve">Report finale - D5</w:t>
      </w:r>
      <w:r w:rsidDel="00000000" w:rsidR="00000000" w:rsidRPr="00000000">
        <w:rPr>
          <w:rtl w:val="0"/>
        </w:rPr>
      </w:r>
    </w:p>
    <w:p w:rsidR="00000000" w:rsidDel="00000000" w:rsidP="00000000" w:rsidRDefault="00000000" w:rsidRPr="00000000" w14:paraId="00000003">
      <w:pPr>
        <w:spacing w:line="360" w:lineRule="auto"/>
        <w:jc w:val="center"/>
        <w:rPr>
          <w:color w:val="e7ae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spacing w:line="360" w:lineRule="auto"/>
        <w:rPr/>
      </w:pPr>
      <w:bookmarkStart w:colFirst="0" w:colLast="0" w:name="_ytmp783etzfy" w:id="2"/>
      <w:bookmarkEnd w:id="2"/>
      <w:r w:rsidDel="00000000" w:rsidR="00000000" w:rsidRPr="00000000">
        <w:rPr>
          <w:b w:val="1"/>
          <w:color w:val="e7ae00"/>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tmp783etzf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Indice</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n2uy5d2e5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Organizzazione del lavoro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7yf9xhavtz">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Ruoli e attività</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6zkaaurnkg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Carico e distribuzione del lavoro</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yf8vw4b0ini">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Criticità</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msv8eudbd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Autovalutazione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line="360" w:lineRule="auto"/>
        <w:rPr>
          <w:b w:val="1"/>
          <w:color w:val="e7ae00"/>
        </w:rPr>
      </w:pPr>
      <w:bookmarkStart w:colFirst="0" w:colLast="0" w:name="_7en2uy5d2e5v" w:id="3"/>
      <w:bookmarkEnd w:id="3"/>
      <w:r w:rsidDel="00000000" w:rsidR="00000000" w:rsidRPr="00000000">
        <w:rPr>
          <w:b w:val="1"/>
          <w:color w:val="e7ae00"/>
          <w:rtl w:val="0"/>
        </w:rPr>
        <w:t xml:space="preserve">Organizzazione del lavoro</w:t>
      </w:r>
    </w:p>
    <w:p w:rsidR="00000000" w:rsidDel="00000000" w:rsidP="00000000" w:rsidRDefault="00000000" w:rsidRPr="00000000" w14:paraId="0000000D">
      <w:pPr>
        <w:rPr>
          <w:sz w:val="26"/>
          <w:szCs w:val="26"/>
        </w:rPr>
      </w:pPr>
      <w:r w:rsidDel="00000000" w:rsidR="00000000" w:rsidRPr="00000000">
        <w:rPr>
          <w:sz w:val="26"/>
          <w:szCs w:val="26"/>
          <w:rtl w:val="0"/>
        </w:rPr>
        <w:t xml:space="preserve">Ogni documento è stato suddiviso in sezioni il più possibile indipendenti fra di loro, ognuna delle quali è stata poi assegnata ai componenti del gruppo il più equamente possibile distribuendo il carico di lavoro e riducendo i tempi di stesura dei documenti.</w:t>
      </w:r>
    </w:p>
    <w:p w:rsidR="00000000" w:rsidDel="00000000" w:rsidP="00000000" w:rsidRDefault="00000000" w:rsidRPr="00000000" w14:paraId="0000000E">
      <w:pPr>
        <w:rPr>
          <w:sz w:val="26"/>
          <w:szCs w:val="26"/>
        </w:rPr>
      </w:pPr>
      <w:r w:rsidDel="00000000" w:rsidR="00000000" w:rsidRPr="00000000">
        <w:rPr>
          <w:sz w:val="26"/>
          <w:szCs w:val="26"/>
          <w:rtl w:val="0"/>
        </w:rPr>
        <w:t xml:space="preserve">Ogni membro ha contribuito poi a revisionare e apportare modifiche alle parti di documento scritte dagli altri.</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Per lo sviluppo dell’applicazione il lavoro è stato inizialmente suddiviso per competenze tra backend e frontend mentre il progetto è stato sezionato in varie macro-sezioni, ognuna composta da più task assegnate ai vari membri del gruppo.</w:t>
      </w:r>
    </w:p>
    <w:p w:rsidR="00000000" w:rsidDel="00000000" w:rsidP="00000000" w:rsidRDefault="00000000" w:rsidRPr="00000000" w14:paraId="00000011">
      <w:pPr>
        <w:rPr>
          <w:sz w:val="26"/>
          <w:szCs w:val="26"/>
        </w:rPr>
      </w:pPr>
      <w:r w:rsidDel="00000000" w:rsidR="00000000" w:rsidRPr="00000000">
        <w:rPr>
          <w:sz w:val="26"/>
          <w:szCs w:val="26"/>
          <w:rtl w:val="0"/>
        </w:rPr>
        <w:t xml:space="preserve">La suddivisione del lavoro tra backend e frontend ha permesso di verificare il corretto funzionamento delle API durante la fase di implementazione del frontend riducendo ulteriormente i tempi di sviluppo.</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L’organizzazione del progetto e l’assegnazione delle task avveniva principalmente tramite </w:t>
      </w:r>
      <w:hyperlink r:id="rId6">
        <w:r w:rsidDel="00000000" w:rsidR="00000000" w:rsidRPr="00000000">
          <w:rPr>
            <w:color w:val="1155cc"/>
            <w:sz w:val="26"/>
            <w:szCs w:val="26"/>
            <w:u w:val="single"/>
            <w:rtl w:val="0"/>
          </w:rPr>
          <w:t xml:space="preserve">Notion</w:t>
        </w:r>
      </w:hyperlink>
      <w:r w:rsidDel="00000000" w:rsidR="00000000" w:rsidRPr="00000000">
        <w:rPr>
          <w:sz w:val="26"/>
          <w:szCs w:val="26"/>
          <w:rtl w:val="0"/>
        </w:rPr>
        <w:t xml:space="preserve"> </w:t>
      </w:r>
      <w:r w:rsidDel="00000000" w:rsidR="00000000" w:rsidRPr="00000000">
        <w:rPr>
          <w:sz w:val="26"/>
          <w:szCs w:val="26"/>
          <w:rtl w:val="0"/>
        </w:rPr>
        <w:t xml:space="preserve">e </w:t>
      </w:r>
      <w:hyperlink r:id="rId7">
        <w:r w:rsidDel="00000000" w:rsidR="00000000" w:rsidRPr="00000000">
          <w:rPr>
            <w:color w:val="1155cc"/>
            <w:sz w:val="26"/>
            <w:szCs w:val="26"/>
            <w:u w:val="single"/>
            <w:rtl w:val="0"/>
          </w:rPr>
          <w:t xml:space="preserve">Github</w:t>
        </w:r>
      </w:hyperlink>
      <w:r w:rsidDel="00000000" w:rsidR="00000000" w:rsidRPr="00000000">
        <w:rPr>
          <w:sz w:val="26"/>
          <w:szCs w:val="26"/>
          <w:rtl w:val="0"/>
        </w:rPr>
        <w:t xml:space="preserve"> </w:t>
      </w:r>
      <w:r w:rsidDel="00000000" w:rsidR="00000000" w:rsidRPr="00000000">
        <w:rPr>
          <w:sz w:val="26"/>
          <w:szCs w:val="26"/>
          <w:rtl w:val="0"/>
        </w:rPr>
        <w:t xml:space="preserve">utilizzando gli strumenti offerti dalle piattaforme sia per la gestione che per l’automatizzazione dei vari compiti.</w:t>
      </w:r>
    </w:p>
    <w:p w:rsidR="00000000" w:rsidDel="00000000" w:rsidP="00000000" w:rsidRDefault="00000000" w:rsidRPr="00000000" w14:paraId="00000014">
      <w:pPr>
        <w:pStyle w:val="Heading2"/>
        <w:spacing w:line="360" w:lineRule="auto"/>
        <w:rPr>
          <w:b w:val="1"/>
          <w:color w:val="e7ae00"/>
        </w:rPr>
      </w:pPr>
      <w:bookmarkStart w:colFirst="0" w:colLast="0" w:name="_xw7yf9xhavtz" w:id="4"/>
      <w:bookmarkEnd w:id="4"/>
      <w:r w:rsidDel="00000000" w:rsidR="00000000" w:rsidRPr="00000000">
        <w:rPr>
          <w:b w:val="1"/>
          <w:color w:val="e7ae00"/>
          <w:rtl w:val="0"/>
        </w:rPr>
        <w:t xml:space="preserve">Ruoli e attività</w:t>
      </w:r>
    </w:p>
    <w:p w:rsidR="00000000" w:rsidDel="00000000" w:rsidP="00000000" w:rsidRDefault="00000000" w:rsidRPr="00000000" w14:paraId="00000015">
      <w:pPr>
        <w:rPr>
          <w:b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070"/>
        <w:gridCol w:w="3930"/>
        <w:tblGridChange w:id="0">
          <w:tblGrid>
            <w:gridCol w:w="3000"/>
            <w:gridCol w:w="2070"/>
            <w:gridCol w:w="3930"/>
          </w:tblGrid>
        </w:tblGridChange>
      </w:tblGrid>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6"/>
                <w:szCs w:val="26"/>
              </w:rPr>
            </w:pPr>
            <w:r w:rsidDel="00000000" w:rsidR="00000000" w:rsidRPr="00000000">
              <w:rPr>
                <w:b w:val="1"/>
                <w:sz w:val="26"/>
                <w:szCs w:val="26"/>
                <w:rtl w:val="0"/>
              </w:rPr>
              <w:t xml:space="preserve">Componente del team</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6"/>
                <w:szCs w:val="26"/>
              </w:rPr>
            </w:pPr>
            <w:r w:rsidDel="00000000" w:rsidR="00000000" w:rsidRPr="00000000">
              <w:rPr>
                <w:b w:val="1"/>
                <w:sz w:val="26"/>
                <w:szCs w:val="26"/>
                <w:rtl w:val="0"/>
              </w:rPr>
              <w:t xml:space="preserve">Ruolo</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6"/>
                <w:szCs w:val="26"/>
              </w:rPr>
            </w:pPr>
            <w:r w:rsidDel="00000000" w:rsidR="00000000" w:rsidRPr="00000000">
              <w:rPr>
                <w:b w:val="1"/>
                <w:sz w:val="26"/>
                <w:szCs w:val="26"/>
                <w:rtl w:val="0"/>
              </w:rPr>
              <w:t xml:space="preserve">Principali attività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6"/>
                <w:szCs w:val="26"/>
              </w:rPr>
            </w:pPr>
            <w:r w:rsidDel="00000000" w:rsidR="00000000" w:rsidRPr="00000000">
              <w:rPr>
                <w:sz w:val="26"/>
                <w:szCs w:val="26"/>
                <w:rtl w:val="0"/>
              </w:rPr>
              <w:t xml:space="preserve">Cristian Scapin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6"/>
                <w:szCs w:val="26"/>
              </w:rPr>
            </w:pPr>
            <w:r w:rsidDel="00000000" w:rsidR="00000000" w:rsidRPr="00000000">
              <w:rPr>
                <w:sz w:val="26"/>
                <w:szCs w:val="26"/>
                <w:rtl w:val="0"/>
              </w:rPr>
              <w:t xml:space="preserve">Project leader / Progettista / Sviluppatore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sz w:val="26"/>
                <w:szCs w:val="26"/>
              </w:rPr>
            </w:pPr>
            <w:r w:rsidDel="00000000" w:rsidR="00000000" w:rsidRPr="00000000">
              <w:rPr>
                <w:sz w:val="26"/>
                <w:szCs w:val="26"/>
                <w:rtl w:val="0"/>
              </w:rPr>
              <w:t xml:space="preserve">Progettazione e sviluppo del backend, inizialmente da solo poi assieme a Matteo Brusarosco.</w:t>
            </w:r>
          </w:p>
          <w:p w:rsidR="00000000" w:rsidDel="00000000" w:rsidP="00000000" w:rsidRDefault="00000000" w:rsidRPr="00000000" w14:paraId="0000001C">
            <w:pPr>
              <w:widowControl w:val="0"/>
              <w:spacing w:line="240" w:lineRule="auto"/>
              <w:ind w:left="0" w:firstLine="0"/>
              <w:rPr>
                <w:sz w:val="26"/>
                <w:szCs w:val="26"/>
              </w:rPr>
            </w:pPr>
            <w:r w:rsidDel="00000000" w:rsidR="00000000" w:rsidRPr="00000000">
              <w:rPr>
                <w:sz w:val="26"/>
                <w:szCs w:val="26"/>
                <w:rtl w:val="0"/>
              </w:rPr>
              <w:t xml:space="preserve">Progettazione e gestione dell’infrastruttura server con CI/CD per build e deployment ad ogni commit push su github in modo da facilitare il testing per gli altri.</w:t>
            </w:r>
          </w:p>
          <w:p w:rsidR="00000000" w:rsidDel="00000000" w:rsidP="00000000" w:rsidRDefault="00000000" w:rsidRPr="00000000" w14:paraId="0000001D">
            <w:pPr>
              <w:widowControl w:val="0"/>
              <w:spacing w:line="240" w:lineRule="auto"/>
              <w:ind w:left="0" w:firstLine="0"/>
              <w:rPr>
                <w:sz w:val="26"/>
                <w:szCs w:val="26"/>
              </w:rPr>
            </w:pPr>
            <w:r w:rsidDel="00000000" w:rsidR="00000000" w:rsidRPr="00000000">
              <w:rPr>
                <w:sz w:val="26"/>
                <w:szCs w:val="26"/>
                <w:rtl w:val="0"/>
              </w:rPr>
              <w:t xml:space="preserve">Stesura di documenti, in particolare D1, D2 e D3, requisiti funzionali e non funzionali e disegno di grafici per i documenti.</w:t>
            </w:r>
          </w:p>
          <w:p w:rsidR="00000000" w:rsidDel="00000000" w:rsidP="00000000" w:rsidRDefault="00000000" w:rsidRPr="00000000" w14:paraId="0000001E">
            <w:pPr>
              <w:widowControl w:val="0"/>
              <w:spacing w:line="240" w:lineRule="auto"/>
              <w:ind w:left="0" w:firstLine="0"/>
              <w:rPr>
                <w:sz w:val="26"/>
                <w:szCs w:val="26"/>
              </w:rPr>
            </w:pPr>
            <w:r w:rsidDel="00000000" w:rsidR="00000000" w:rsidRPr="00000000">
              <w:rPr>
                <w:sz w:val="26"/>
                <w:szCs w:val="26"/>
                <w:rtl w:val="0"/>
              </w:rPr>
              <w:t xml:space="preserve">Mockup iniziale del frontend tramite figma.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6"/>
                <w:szCs w:val="26"/>
              </w:rPr>
            </w:pPr>
            <w:r w:rsidDel="00000000" w:rsidR="00000000" w:rsidRPr="00000000">
              <w:rPr>
                <w:sz w:val="26"/>
                <w:szCs w:val="26"/>
                <w:rtl w:val="0"/>
              </w:rPr>
              <w:t xml:space="preserve">Matteo Brusarosco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6"/>
                <w:szCs w:val="26"/>
              </w:rPr>
            </w:pPr>
            <w:r w:rsidDel="00000000" w:rsidR="00000000" w:rsidRPr="00000000">
              <w:rPr>
                <w:sz w:val="26"/>
                <w:szCs w:val="26"/>
                <w:rtl w:val="0"/>
              </w:rPr>
              <w:t xml:space="preserve">Progettista / Sviluppatore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6"/>
                <w:szCs w:val="26"/>
              </w:rPr>
            </w:pPr>
            <w:r w:rsidDel="00000000" w:rsidR="00000000" w:rsidRPr="00000000">
              <w:rPr>
                <w:sz w:val="26"/>
                <w:szCs w:val="26"/>
                <w:rtl w:val="0"/>
              </w:rPr>
              <w:t xml:space="preserve">Il ruolo principale è stato quello di sviluppo e progettazione, avvenuta sia lato frontend (inizio e fine progetto) che di backend (il resto del tempo). Si e’ occupato inoltre della stesura e revisione dei documenti di sviluppo.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6"/>
                <w:szCs w:val="26"/>
              </w:rPr>
            </w:pPr>
            <w:r w:rsidDel="00000000" w:rsidR="00000000" w:rsidRPr="00000000">
              <w:rPr>
                <w:sz w:val="26"/>
                <w:szCs w:val="26"/>
                <w:rtl w:val="0"/>
              </w:rPr>
              <w:t xml:space="preserve">Antonio Gelain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sz w:val="26"/>
                <w:szCs w:val="26"/>
                <w:rtl w:val="0"/>
              </w:rPr>
              <w:t xml:space="preserve">Progettista / Sviluppatore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6"/>
                <w:szCs w:val="26"/>
              </w:rPr>
            </w:pPr>
            <w:r w:rsidDel="00000000" w:rsidR="00000000" w:rsidRPr="00000000">
              <w:rPr>
                <w:sz w:val="26"/>
                <w:szCs w:val="26"/>
                <w:rtl w:val="0"/>
              </w:rPr>
              <w:t xml:space="preserve">Il ruolo principale è stato quello della progettazione e lo sviluppo del frontend dell’applicazione.</w:t>
            </w:r>
          </w:p>
          <w:p w:rsidR="00000000" w:rsidDel="00000000" w:rsidP="00000000" w:rsidRDefault="00000000" w:rsidRPr="00000000" w14:paraId="00000025">
            <w:pPr>
              <w:widowControl w:val="0"/>
              <w:spacing w:line="240" w:lineRule="auto"/>
              <w:rPr>
                <w:sz w:val="26"/>
                <w:szCs w:val="26"/>
              </w:rPr>
            </w:pPr>
            <w:r w:rsidDel="00000000" w:rsidR="00000000" w:rsidRPr="00000000">
              <w:rPr>
                <w:sz w:val="26"/>
                <w:szCs w:val="26"/>
                <w:rtl w:val="0"/>
              </w:rPr>
              <w:t xml:space="preserve">Si è occupato inoltre della stesura e la revisione della maggior parte dei documenti, ma nello specifico del D1 e del D3</w:t>
            </w:r>
          </w:p>
        </w:tc>
      </w:tr>
    </w:tbl>
    <w:p w:rsidR="00000000" w:rsidDel="00000000" w:rsidP="00000000" w:rsidRDefault="00000000" w:rsidRPr="00000000" w14:paraId="00000026">
      <w:pPr>
        <w:pStyle w:val="Heading2"/>
        <w:spacing w:line="360" w:lineRule="auto"/>
        <w:rPr>
          <w:b w:val="1"/>
          <w:color w:val="e7ae00"/>
        </w:rPr>
      </w:pPr>
      <w:bookmarkStart w:colFirst="0" w:colLast="0" w:name="_d6zkaaurnkg9" w:id="5"/>
      <w:bookmarkEnd w:id="5"/>
      <w:r w:rsidDel="00000000" w:rsidR="00000000" w:rsidRPr="00000000">
        <w:rPr>
          <w:b w:val="1"/>
          <w:color w:val="e7ae00"/>
          <w:rtl w:val="0"/>
        </w:rPr>
        <w:t xml:space="preserve">Carico e distribuzione del lavoro</w:t>
      </w:r>
    </w:p>
    <w:p w:rsidR="00000000" w:rsidDel="00000000" w:rsidP="00000000" w:rsidRDefault="00000000" w:rsidRPr="00000000" w14:paraId="00000027">
      <w:pPr>
        <w:rPr>
          <w:sz w:val="26"/>
          <w:szCs w:val="26"/>
        </w:rPr>
      </w:pPr>
      <w:r w:rsidDel="00000000" w:rsidR="00000000" w:rsidRPr="00000000">
        <w:rPr>
          <w:sz w:val="26"/>
          <w:szCs w:val="26"/>
          <w:rtl w:val="0"/>
        </w:rPr>
        <w:t xml:space="preserve">Di seguito è presente una tabella rappresentante il carico di lavoro espresso in ore per ciascun membro del gruppo.</w:t>
      </w:r>
    </w:p>
    <w:p w:rsidR="00000000" w:rsidDel="00000000" w:rsidP="00000000" w:rsidRDefault="00000000" w:rsidRPr="00000000" w14:paraId="00000028">
      <w:pPr>
        <w:rPr>
          <w:sz w:val="26"/>
          <w:szCs w:val="26"/>
        </w:rPr>
      </w:pPr>
      <w:r w:rsidDel="00000000" w:rsidR="00000000" w:rsidRPr="00000000">
        <w:rPr>
          <w:rtl w:val="0"/>
        </w:rPr>
      </w:r>
    </w:p>
    <w:tbl>
      <w:tblPr>
        <w:tblStyle w:val="Table2"/>
        <w:tblW w:w="1146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275"/>
        <w:gridCol w:w="1275"/>
        <w:gridCol w:w="1275"/>
        <w:gridCol w:w="1275"/>
        <w:gridCol w:w="1275"/>
        <w:gridCol w:w="2625"/>
        <w:tblGridChange w:id="0">
          <w:tblGrid>
            <w:gridCol w:w="2460"/>
            <w:gridCol w:w="1275"/>
            <w:gridCol w:w="1275"/>
            <w:gridCol w:w="1275"/>
            <w:gridCol w:w="1275"/>
            <w:gridCol w:w="1275"/>
            <w:gridCol w:w="26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6"/>
                <w:szCs w:val="26"/>
              </w:rPr>
            </w:pP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6"/>
                <w:szCs w:val="26"/>
              </w:rPr>
            </w:pPr>
            <w:r w:rsidDel="00000000" w:rsidR="00000000" w:rsidRPr="00000000">
              <w:rPr>
                <w:b w:val="1"/>
                <w:sz w:val="26"/>
                <w:szCs w:val="26"/>
                <w:rtl w:val="0"/>
              </w:rPr>
              <w:t xml:space="preserve">D1</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6"/>
                <w:szCs w:val="26"/>
              </w:rPr>
            </w:pPr>
            <w:r w:rsidDel="00000000" w:rsidR="00000000" w:rsidRPr="00000000">
              <w:rPr>
                <w:b w:val="1"/>
                <w:sz w:val="26"/>
                <w:szCs w:val="26"/>
                <w:rtl w:val="0"/>
              </w:rPr>
              <w:t xml:space="preserve">D2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6"/>
                <w:szCs w:val="26"/>
              </w:rPr>
            </w:pPr>
            <w:r w:rsidDel="00000000" w:rsidR="00000000" w:rsidRPr="00000000">
              <w:rPr>
                <w:b w:val="1"/>
                <w:sz w:val="26"/>
                <w:szCs w:val="26"/>
                <w:rtl w:val="0"/>
              </w:rPr>
              <w:t xml:space="preserve">D3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6"/>
                <w:szCs w:val="26"/>
              </w:rPr>
            </w:pPr>
            <w:r w:rsidDel="00000000" w:rsidR="00000000" w:rsidRPr="00000000">
              <w:rPr>
                <w:b w:val="1"/>
                <w:sz w:val="26"/>
                <w:szCs w:val="26"/>
                <w:rtl w:val="0"/>
              </w:rPr>
              <w:t xml:space="preserve">D4</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6"/>
                <w:szCs w:val="26"/>
              </w:rPr>
            </w:pPr>
            <w:r w:rsidDel="00000000" w:rsidR="00000000" w:rsidRPr="00000000">
              <w:rPr>
                <w:b w:val="1"/>
                <w:sz w:val="26"/>
                <w:szCs w:val="26"/>
                <w:rtl w:val="0"/>
              </w:rPr>
              <w:t xml:space="preserve">D5</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6"/>
                <w:szCs w:val="26"/>
              </w:rPr>
            </w:pPr>
            <w:r w:rsidDel="00000000" w:rsidR="00000000" w:rsidRPr="00000000">
              <w:rPr>
                <w:b w:val="1"/>
                <w:sz w:val="26"/>
                <w:szCs w:val="26"/>
                <w:rtl w:val="0"/>
              </w:rPr>
              <w:t xml:space="preserve">TOT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Cristian Scapin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6"/>
                <w:szCs w:val="26"/>
              </w:rPr>
            </w:pPr>
            <w:r w:rsidDel="00000000" w:rsidR="00000000" w:rsidRPr="00000000">
              <w:rPr>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6"/>
                <w:szCs w:val="26"/>
              </w:rPr>
            </w:pPr>
            <w:r w:rsidDel="00000000" w:rsidR="00000000" w:rsidRPr="00000000">
              <w:rPr>
                <w:sz w:val="26"/>
                <w:szCs w:val="26"/>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Matteo Brusarosco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Antonio</w:t>
            </w:r>
          </w:p>
          <w:p w:rsidR="00000000" w:rsidDel="00000000" w:rsidP="00000000" w:rsidRDefault="00000000" w:rsidRPr="00000000" w14:paraId="0000003F">
            <w:pPr>
              <w:widowControl w:val="0"/>
              <w:spacing w:line="240" w:lineRule="auto"/>
              <w:rPr>
                <w:sz w:val="26"/>
                <w:szCs w:val="26"/>
              </w:rPr>
            </w:pPr>
            <w:r w:rsidDel="00000000" w:rsidR="00000000" w:rsidRPr="00000000">
              <w:rPr>
                <w:sz w:val="26"/>
                <w:szCs w:val="26"/>
                <w:rtl w:val="0"/>
              </w:rPr>
              <w:t xml:space="preserve"> Gelain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6"/>
                <w:szCs w:val="26"/>
              </w:rPr>
            </w:pPr>
            <w:r w:rsidDel="00000000" w:rsidR="00000000" w:rsidRPr="00000000">
              <w:rPr>
                <w:sz w:val="26"/>
                <w:szCs w:val="26"/>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6"/>
                <w:szCs w:val="26"/>
              </w:rPr>
            </w:pPr>
            <w:r w:rsidDel="00000000" w:rsidR="00000000" w:rsidRPr="00000000">
              <w:rPr>
                <w:sz w:val="26"/>
                <w:szCs w:val="26"/>
                <w:rtl w:val="0"/>
              </w:rPr>
              <w:t xml:space="preserve">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6"/>
                <w:szCs w:val="26"/>
              </w:rPr>
            </w:pPr>
            <w:r w:rsidDel="00000000" w:rsidR="00000000" w:rsidRPr="00000000">
              <w:rPr>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6"/>
                <w:szCs w:val="26"/>
              </w:rPr>
            </w:pPr>
            <w:r w:rsidDel="00000000" w:rsidR="00000000" w:rsidRPr="00000000">
              <w:rPr>
                <w:sz w:val="26"/>
                <w:szCs w:val="26"/>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6"/>
                <w:szCs w:val="26"/>
              </w:rPr>
            </w:pPr>
            <w:r w:rsidDel="00000000" w:rsidR="00000000" w:rsidRPr="00000000">
              <w:rPr>
                <w:sz w:val="26"/>
                <w:szCs w:val="26"/>
                <w:rtl w:val="0"/>
              </w:rPr>
              <w:t xml:space="preserve">3</w:t>
            </w:r>
          </w:p>
        </w:tc>
        <w:tc>
          <w:tcPr>
            <w:shd w:fill="e7ae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6"/>
                <w:szCs w:val="26"/>
              </w:rPr>
            </w:pPr>
            <w:r w:rsidDel="00000000" w:rsidR="00000000" w:rsidRPr="00000000">
              <w:rPr>
                <w:sz w:val="26"/>
                <w:szCs w:val="26"/>
                <w:rtl w:val="0"/>
              </w:rPr>
              <w:t xml:space="preserve">290</w:t>
            </w:r>
          </w:p>
        </w:tc>
      </w:tr>
    </w:tbl>
    <w:p w:rsidR="00000000" w:rsidDel="00000000" w:rsidP="00000000" w:rsidRDefault="00000000" w:rsidRPr="00000000" w14:paraId="0000004D">
      <w:pPr>
        <w:spacing w:after="200" w:before="200" w:lineRule="auto"/>
        <w:rPr>
          <w:sz w:val="26"/>
          <w:szCs w:val="26"/>
        </w:rPr>
      </w:pPr>
      <w:r w:rsidDel="00000000" w:rsidR="00000000" w:rsidRPr="00000000">
        <w:rPr>
          <w:rtl w:val="0"/>
        </w:rPr>
      </w:r>
    </w:p>
    <w:p w:rsidR="00000000" w:rsidDel="00000000" w:rsidP="00000000" w:rsidRDefault="00000000" w:rsidRPr="00000000" w14:paraId="0000004E">
      <w:pPr>
        <w:pStyle w:val="Heading2"/>
        <w:spacing w:line="360" w:lineRule="auto"/>
        <w:rPr>
          <w:b w:val="1"/>
          <w:color w:val="e7ae00"/>
        </w:rPr>
      </w:pPr>
      <w:bookmarkStart w:colFirst="0" w:colLast="0" w:name="_cyf8vw4b0ini" w:id="6"/>
      <w:bookmarkEnd w:id="6"/>
      <w:r w:rsidDel="00000000" w:rsidR="00000000" w:rsidRPr="00000000">
        <w:rPr>
          <w:b w:val="1"/>
          <w:color w:val="e7ae00"/>
          <w:rtl w:val="0"/>
        </w:rPr>
        <w:t xml:space="preserve">Criticità</w:t>
      </w:r>
    </w:p>
    <w:p w:rsidR="00000000" w:rsidDel="00000000" w:rsidP="00000000" w:rsidRDefault="00000000" w:rsidRPr="00000000" w14:paraId="0000004F">
      <w:pPr>
        <w:rPr>
          <w:sz w:val="26"/>
          <w:szCs w:val="26"/>
        </w:rPr>
      </w:pPr>
      <w:r w:rsidDel="00000000" w:rsidR="00000000" w:rsidRPr="00000000">
        <w:rPr>
          <w:sz w:val="26"/>
          <w:szCs w:val="26"/>
          <w:rtl w:val="0"/>
        </w:rPr>
        <w:t xml:space="preserve">Durante la fase di progettazione iniziale, nel documento di progetto, abbiamo impiegato più tempo del previsto per definire i vari requisiti dell’applicazione, in quanto il carico di lavoro non era stato distribuito nel migliore dei modi dato che più persone avevano lo stesso incarico di cui poi avrebbero dovuto confrontare i risultati e decidere quale fosse il migliore.</w:t>
      </w:r>
    </w:p>
    <w:p w:rsidR="00000000" w:rsidDel="00000000" w:rsidP="00000000" w:rsidRDefault="00000000" w:rsidRPr="00000000" w14:paraId="00000050">
      <w:pPr>
        <w:spacing w:after="240" w:lineRule="auto"/>
        <w:rPr>
          <w:sz w:val="26"/>
          <w:szCs w:val="26"/>
        </w:rPr>
      </w:pPr>
      <w:r w:rsidDel="00000000" w:rsidR="00000000" w:rsidRPr="00000000">
        <w:rPr>
          <w:sz w:val="26"/>
          <w:szCs w:val="26"/>
          <w:rtl w:val="0"/>
        </w:rPr>
        <w:t xml:space="preserve">In seguito, abbiamo affrontato questa problematica migliorando il processo di gestione dei documenti. Abbiamo assegnato compiti individuali e abbiamo revisionato il lavoro svolto, apportando le necessarie correzioni dove opportuno.</w:t>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La fase di sviluppo ha presentato alcune sfide, poiché abbiamo utilizzato framework e strumenti con cui avevamo poca familiarità. Questo ha richiesto un periodo di apprendimento, ma una volta compresi i concetti fondamentali e le funzionalità di tali strumenti, abbiamo notato un aumento della produttività e una riduzione della quantità complessiva di codice scritto. Di conseguenza, il carico di lavoro complessivo è diminuito.</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pStyle w:val="Heading2"/>
        <w:spacing w:line="360" w:lineRule="auto"/>
        <w:rPr>
          <w:b w:val="1"/>
          <w:color w:val="e7ae00"/>
        </w:rPr>
      </w:pPr>
      <w:bookmarkStart w:colFirst="0" w:colLast="0" w:name="_nsmsv8eudbdp" w:id="7"/>
      <w:bookmarkEnd w:id="7"/>
      <w:r w:rsidDel="00000000" w:rsidR="00000000" w:rsidRPr="00000000">
        <w:rPr>
          <w:b w:val="1"/>
          <w:color w:val="e7ae00"/>
          <w:rtl w:val="0"/>
        </w:rPr>
        <w:t xml:space="preserve">Autovalutazione</w:t>
      </w:r>
    </w:p>
    <w:p w:rsidR="00000000" w:rsidDel="00000000" w:rsidP="00000000" w:rsidRDefault="00000000" w:rsidRPr="00000000" w14:paraId="00000054">
      <w:pPr>
        <w:rPr>
          <w:sz w:val="26"/>
          <w:szCs w:val="26"/>
        </w:rPr>
      </w:pPr>
      <w:r w:rsidDel="00000000" w:rsidR="00000000" w:rsidRPr="00000000">
        <w:rPr>
          <w:sz w:val="26"/>
          <w:szCs w:val="26"/>
          <w:rtl w:val="0"/>
        </w:rPr>
        <w:t xml:space="preserve">Nel complesso abbiamo lavorato tutti con impegno e cercando di suddividere il carico di lavoro il più equamente possibile tra i vari membri.</w:t>
      </w:r>
    </w:p>
    <w:p w:rsidR="00000000" w:rsidDel="00000000" w:rsidP="00000000" w:rsidRDefault="00000000" w:rsidRPr="00000000" w14:paraId="00000055">
      <w:pPr>
        <w:rPr>
          <w:sz w:val="26"/>
          <w:szCs w:val="26"/>
        </w:rPr>
      </w:pPr>
      <w:r w:rsidDel="00000000" w:rsidR="00000000" w:rsidRPr="00000000">
        <w:rPr>
          <w:sz w:val="26"/>
          <w:szCs w:val="26"/>
          <w:rtl w:val="0"/>
        </w:rPr>
        <w:t xml:space="preserve">Sulla base delle considerazioni precedentemente fatte e la qualità complessiva del lavoro svolto, la nostra autovalutazione è:</w:t>
      </w:r>
    </w:p>
    <w:p w:rsidR="00000000" w:rsidDel="00000000" w:rsidP="00000000" w:rsidRDefault="00000000" w:rsidRPr="00000000" w14:paraId="00000056">
      <w:pPr>
        <w:rPr>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6"/>
                <w:szCs w:val="26"/>
              </w:rPr>
            </w:pPr>
            <w:r w:rsidDel="00000000" w:rsidR="00000000" w:rsidRPr="00000000">
              <w:rPr>
                <w:rtl w:val="0"/>
              </w:rPr>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6"/>
                <w:szCs w:val="26"/>
              </w:rPr>
            </w:pPr>
            <w:r w:rsidDel="00000000" w:rsidR="00000000" w:rsidRPr="00000000">
              <w:rPr>
                <w:b w:val="1"/>
                <w:sz w:val="26"/>
                <w:szCs w:val="26"/>
                <w:rtl w:val="0"/>
              </w:rPr>
              <w:t xml:space="preserve">Voto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6"/>
                <w:szCs w:val="26"/>
              </w:rPr>
            </w:pPr>
            <w:r w:rsidDel="00000000" w:rsidR="00000000" w:rsidRPr="00000000">
              <w:rPr>
                <w:sz w:val="26"/>
                <w:szCs w:val="26"/>
                <w:rtl w:val="0"/>
              </w:rPr>
              <w:t xml:space="preserve">Cristian Scapin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6"/>
                <w:szCs w:val="26"/>
              </w:rPr>
            </w:pPr>
            <w:r w:rsidDel="00000000" w:rsidR="00000000" w:rsidRPr="00000000">
              <w:rPr>
                <w:sz w:val="26"/>
                <w:szCs w:val="2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6"/>
                <w:szCs w:val="26"/>
              </w:rPr>
            </w:pPr>
            <w:r w:rsidDel="00000000" w:rsidR="00000000" w:rsidRPr="00000000">
              <w:rPr>
                <w:sz w:val="26"/>
                <w:szCs w:val="26"/>
                <w:rtl w:val="0"/>
              </w:rPr>
              <w:t xml:space="preserve">Matteo Brusarosco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6"/>
                <w:szCs w:val="26"/>
              </w:rPr>
            </w:pPr>
            <w:r w:rsidDel="00000000" w:rsidR="00000000" w:rsidRPr="00000000">
              <w:rPr>
                <w:sz w:val="26"/>
                <w:szCs w:val="2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6"/>
                <w:szCs w:val="26"/>
              </w:rPr>
            </w:pPr>
            <w:r w:rsidDel="00000000" w:rsidR="00000000" w:rsidRPr="00000000">
              <w:rPr>
                <w:sz w:val="26"/>
                <w:szCs w:val="26"/>
                <w:rtl w:val="0"/>
              </w:rPr>
              <w:t xml:space="preserve">Antonio Gelain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6"/>
                <w:szCs w:val="26"/>
              </w:rPr>
            </w:pPr>
            <w:r w:rsidDel="00000000" w:rsidR="00000000" w:rsidRPr="00000000">
              <w:rPr>
                <w:sz w:val="26"/>
                <w:szCs w:val="26"/>
                <w:rtl w:val="0"/>
              </w:rPr>
              <w:t xml:space="preserve">30</w:t>
            </w:r>
          </w:p>
        </w:tc>
      </w:tr>
    </w:tbl>
    <w:p w:rsidR="00000000" w:rsidDel="00000000" w:rsidP="00000000" w:rsidRDefault="00000000" w:rsidRPr="00000000" w14:paraId="0000005F">
      <w:pPr>
        <w:spacing w:after="200" w:before="20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 TargetMode="External"/><Relationship Id="rId7"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