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TERMO DE ACERTO COMPLEMENTAR - 1% FIES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&lt;nome_cliente&gt;</w:t>
      </w:r>
    </w:p>
    <w:p w:rsidR="00000000" w:rsidDel="00000000" w:rsidP="00000000" w:rsidRDefault="00000000" w:rsidRPr="00000000" w14:paraId="00000004">
      <w:pPr>
        <w:spacing w:after="280" w:before="280" w:line="360" w:lineRule="auto"/>
        <w:jc w:val="left"/>
        <w:rPr>
          <w:b w:val="1"/>
          <w:bCs w:val="1"/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smallCaps w:val="1"/>
          <w:u w:val="non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ORIGINÁRIO (JANEIRO/2023):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R$ &lt;saldo_originario&gt;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360" w:lineRule="auto"/>
        <w:jc w:val="center"/>
        <w:rPr>
          <w:b w:val="1"/>
          <w:bCs w:val="1"/>
          <w:smallCaps w:val="1"/>
          <w:u w:val="single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001083" cy="1048955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083" cy="10489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smallCaps w:val="1"/>
          <w:u w:val="non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ANTES DO ABATIMENTO (JULHO/2025):</w:t>
      </w:r>
      <w:r w:rsidDel="00000000" w:rsidR="00000000" w:rsidRPr="00000000">
        <w:rPr>
          <w:smallCaps w:val="1"/>
          <w:rtl w:val="0"/>
        </w:rPr>
        <w:t xml:space="preserve"> </w:t>
      </w:r>
      <w:r w:rsidDel="00000000" w:rsidR="00000000" w:rsidRPr="00000000">
        <w:rPr>
          <w:b w:val="1"/>
          <w:bCs w:val="1"/>
          <w:smallCaps w:val="1"/>
          <w:rtl w:val="0"/>
        </w:rPr>
        <w:t>R$ &lt;saldo_antes&gt;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36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277900" cy="1312154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900" cy="13121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280" w:line="360" w:lineRule="auto"/>
        <w:jc w:val="both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PARCELA PAGA EM JULHO/25</w:t>
      </w:r>
      <w:r w:rsidDel="00000000" w:rsidR="00000000" w:rsidRPr="00000000">
        <w:rPr>
          <w:b w:val="1"/>
          <w:bCs w:val="1"/>
          <w:smallCaps w:val="1"/>
          <w:rtl w:val="0"/>
        </w:rPr>
        <w:t>: R$ &lt;parcelas_pagas&gt;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280" w:line="360" w:lineRule="auto"/>
        <w:ind w:left="720" w:hanging="720"/>
        <w:jc w:val="both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À ÉPOCA DO ABATIMENTO</w:t>
      </w:r>
      <w:r w:rsidDel="00000000" w:rsidR="00000000" w:rsidRPr="00000000">
        <w:rPr>
          <w:b w:val="1"/>
          <w:bCs w:val="1"/>
          <w:smallCaps w:val="1"/>
          <w:rtl w:val="0"/>
        </w:rPr>
        <w:t>: R$ &lt;saldo_epoca_abatimento&gt;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APÓS ABATIMENTO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:  </w:t>
      </w:r>
      <w:r w:rsidDel="00000000" w:rsidR="00000000" w:rsidRPr="00000000">
        <w:rPr>
          <w:smallCaps w:val="1"/>
          <w:rtl w:val="0"/>
        </w:rPr>
        <w:t>R$ &lt;saldo_depois&gt;</w:t>
      </w:r>
    </w:p>
    <w:p w:rsidR="00000000" w:rsidDel="00000000" w:rsidP="00000000" w:rsidRDefault="00000000" w:rsidRPr="00000000" w14:paraId="0000000C">
      <w:pPr>
        <w:spacing w:after="280" w:before="280" w:line="360" w:lineRule="auto"/>
        <w:ind w:left="0" w:firstLine="0"/>
        <w:jc w:val="center"/>
        <w:rPr>
          <w:smallCaps w:val="1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149313" cy="131938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313" cy="131938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ABATIMENTO IMPLANTADO: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>R$ &lt;valor_abatimento&gt;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PERCENTUAL DE HONORÁRIOS CONTRATADOS: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>&lt;percentual_honorarios&gt; do proveito econômico do cliente (item 6, acima).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HONORÁRIOS DEVIDOS PELO ABATIMENTO:</w:t>
      </w:r>
      <w:r w:rsidDel="00000000" w:rsidR="00000000" w:rsidRPr="00000000">
        <w:rPr>
          <w:rtl w:val="0"/>
        </w:rPr>
        <w:t xml:space="preserve"> R$ &lt;honorarios_abatimento&gt;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DE PAGAMENTO / ACRÉSCIMO EM PARCELAS: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Pelas implantações confirmadas anteriormente resta o pagamento de R$ &lt;remanescente_anterior&gt;. </w:t>
      </w:r>
    </w:p>
    <w:p w:rsidR="00000000" w:rsidDel="00000000" w:rsidP="00000000" w:rsidRDefault="00000000" w:rsidRPr="00000000" w14:paraId="00000015">
      <w:pPr>
        <w:spacing w:after="200" w:line="360" w:lineRule="auto"/>
        <w:ind w:left="72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highlight w:val="yellow"/>
          <w:rtl w:val="0"/>
        </w:rPr>
        <w:t xml:space="preserve">Assim, os honorários anteriores remanescentes serão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acrescidos do novo valor de R$ &lt;honorarios_abatimento&gt;, </w:t>
      </w:r>
      <w:r w:rsidDel="00000000" w:rsidR="00000000" w:rsidRPr="00000000">
        <w:rPr>
          <w:highlight w:val="yellow"/>
          <w:rtl w:val="0"/>
        </w:rPr>
        <w:t xml:space="preserve">resultando no total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R$ &lt;honorarios_total&gt;, </w:t>
      </w:r>
      <w:r w:rsidDel="00000000" w:rsidR="00000000" w:rsidRPr="00000000">
        <w:rPr>
          <w:highlight w:val="yellow"/>
          <w:rtl w:val="0"/>
        </w:rPr>
        <w:t xml:space="preserve">atualmente a ser pago em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&lt;qtd_parcelas&gt; parcelas de R$ &lt;valor_parcela&gt; </w:t>
      </w:r>
      <w:r w:rsidDel="00000000" w:rsidR="00000000" w:rsidRPr="00000000">
        <w:rPr>
          <w:highlight w:val="yellow"/>
          <w:rtl w:val="0"/>
        </w:rPr>
        <w:t xml:space="preserve">além de </w:t>
      </w:r>
      <w:r w:rsidDel="00000000" w:rsidR="00000000" w:rsidRPr="00000000">
        <w:rPr>
          <w:b w:val="1"/>
          <w:bCs w:val="1"/>
          <w:highlight w:val="yellow"/>
          <w:rtl w:val="0"/>
        </w:rPr>
        <w:t>1 parcela de R$ &lt;valor_ultima_parcela&gt;.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134"/>
        </w:tabs>
        <w:spacing w:after="200" w:line="360" w:lineRule="auto"/>
        <w:ind w:left="0" w:right="0" w:firstLine="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pagamento adiantado, em parcela única</w:t>
      </w:r>
      <w:r w:rsidDel="00000000" w:rsidR="00000000" w:rsidRPr="00000000">
        <w:rPr>
          <w:rtl w:val="0"/>
        </w:rPr>
        <w:t xml:space="preserve">, da totalidade dos honorários, descritos no item 9, importa em </w:t>
      </w:r>
      <w:r w:rsidDel="00000000" w:rsidR="00000000" w:rsidRPr="00000000">
        <w:rPr>
          <w:b w:val="1"/>
          <w:bCs w:val="1"/>
          <w:rtl w:val="0"/>
        </w:rPr>
        <w:t xml:space="preserve">desconto de &lt;desconto_avista&gt; sobre o valor, levando a honorários atuais no valor de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R$ &lt;valor_avista&gt; </w:t>
      </w:r>
      <w:r w:rsidDel="00000000" w:rsidR="00000000" w:rsidRPr="00000000">
        <w:rPr>
          <w:rtl w:val="0"/>
        </w:rPr>
        <w:t>(&lt;valor_avista_extenso&gt;).</w:t>
      </w:r>
    </w:p>
    <w:p w:rsidR="00000000" w:rsidDel="00000000" w:rsidP="00000000" w:rsidRDefault="00000000" w:rsidRPr="00000000" w14:paraId="00000018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360" w:lineRule="auto"/>
        <w:ind w:firstLine="113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right"/>
        <w:rPr/>
      </w:pPr>
      <w:r w:rsidDel="00000000" w:rsidR="00000000" w:rsidRPr="00000000">
        <w:rPr>
          <w:rtl w:val="0"/>
        </w:rPr>
        <w:t>Brasília - DF, &lt;data_extenso&gt;.</w:t>
      </w:r>
    </w:p>
    <w:p w:rsidR="00000000" w:rsidDel="00000000" w:rsidP="00000000" w:rsidRDefault="00000000" w:rsidRPr="00000000" w14:paraId="0000001D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firstLine="2268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1792604</wp:posOffset>
            </wp:positionH>
            <wp:positionV relativeFrom="paragraph">
              <wp:posOffset>25400</wp:posOffset>
            </wp:positionV>
            <wp:extent cx="2004060" cy="473454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73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hd w:fill="ffffff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Hyago Alves Viana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0"/>
          <w:tab w:val="left" w:leader="none" w:pos="284"/>
        </w:tabs>
        <w:jc w:val="center"/>
        <w:rPr/>
      </w:pPr>
      <w:r w:rsidDel="00000000" w:rsidR="00000000" w:rsidRPr="00000000">
        <w:rPr>
          <w:rtl w:val="0"/>
        </w:rPr>
        <w:t xml:space="preserve">OAB/DF 49.122</w:t>
      </w:r>
    </w:p>
    <w:sectPr>
      <w:headerReference r:id="rId10" w:type="default"/>
      <w:footerReference r:id="rId11" w:type="default"/>
      <w:headerReference w:type="first" r:id="rId12"/>
      <w:headerReference w:type="even" r:id="rId13"/>
      <w:footerReference w:type="first" r:id="rId14"/>
      <w:footerReference w:type="even" r:id="rId15"/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000000"/>
        <w:sz w:val="16"/>
        <w:szCs w:val="16"/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-1676390</wp:posOffset>
          </wp:positionH>
          <wp:positionV relativeFrom="paragraph">
            <wp:posOffset>56010</wp:posOffset>
          </wp:positionV>
          <wp:extent cx="8319199" cy="641985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9199" cy="6419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837728</wp:posOffset>
          </wp:positionH>
          <wp:positionV relativeFrom="paragraph">
            <wp:posOffset>-428614</wp:posOffset>
          </wp:positionV>
          <wp:extent cx="3728359" cy="671195"/>
          <wp:effectExtent b="0" l="0" r="0" t="0"/>
          <wp:wrapNone/>
          <wp:docPr descr="Texto, Logotipo&#10;&#10;Descrição gerada automaticamente" id="5" name="image1.png"/>
          <a:graphic>
            <a:graphicData uri="http://schemas.openxmlformats.org/drawingml/2006/picture">
              <pic:pic>
                <pic:nvPicPr>
                  <pic:cNvPr descr="Texto, Logotip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8359" cy="6711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