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This doc will show you how to open up and interact with LiquidX front end.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PART 1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Before you start, you should get some tokens to test with.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(TBUSD):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0x6658081AbdAA15336b54763662B46966008E8953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 get this token, you need manually call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function swapExactAVAXForTokens(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    uint256 amountOutMin,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    uint256[] memory pairBinSteps,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    IERC20[] memory tokenPath,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    address to,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    uint256 deadline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Using ILBRouter.sol interface. This file can be found in TraderJoeV2(Not V2.1).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If you are using Brownie, you can copy these code: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router = interface.ILBRouter("0xf7C6d73336f333b63144644944176072D94128F5")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router.swapExactAVAXForTokens(0, [15], ["0xae13d989daC2f0dEbFf460aC112a837C89BAa7cd", "0x6658081AbdAA15336b54763662B46966008E8953"], "0x381836196E04eAb47504225E106f85ce86174983", 1693399470,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                              {"from": get_account(), "value": amount})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And run brownie run scripts/deploy.py --network bsc-test. Then you will get some of these tokens.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If you are not using Brownie, here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s some information you need: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LBRouter: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0xf7C6d73336f333b63144644944176072D94128F5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Pair</w:t>
      </w:r>
      <w:r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: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 0x5f79ABacC763A61AD7ffEaa01a8b6Fd9F1856C2e 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tokenX(TBUSD): 0x6658081AbdAA15336b54763662B46966008E8953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tokenY(WBNB): 0xae13d989daC2f0dEbFf460aC112a837C89BAa7cd 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eastAsia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>binstep:15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The second token is </w:t>
      </w:r>
    </w:p>
    <w:p>
      <w:pPr>
        <w:pStyle w:val="2"/>
        <w:keepNext w:val="0"/>
        <w:keepLines w:val="0"/>
        <w:widowControl/>
        <w:suppressLineNumbers w:val="0"/>
        <w:shd w:val="clear" w:fill="2B2B2B"/>
        <w:jc w:val="left"/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lang w:val="en-US" w:eastAsia="zh-CN"/>
        </w:rPr>
        <w:t>(WBNB):</w:t>
      </w:r>
      <w:r>
        <w:rPr>
          <w:rFonts w:hint="default" w:ascii="Times New Roman" w:hAnsi="Times New Roman" w:cs="Times New Roman" w:eastAsiaTheme="minorEastAsia"/>
          <w:kern w:val="2"/>
          <w:sz w:val="21"/>
          <w:szCs w:val="24"/>
          <w:lang w:val="en-US" w:eastAsia="zh-CN" w:bidi="ar-SA"/>
        </w:rPr>
        <w:t xml:space="preserve">0xae13d989daC2f0dEbFf460aC112a837C89BAa7cd 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If you send some of testnet BNB to this address, you will automatically receive some of WBNB.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PART 2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Congratulations ! You have enough tokens to test with. Now open up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vite-project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folder: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722495" cy="3594735"/>
            <wp:effectExtent l="0" t="0" r="1905" b="5715"/>
            <wp:docPr id="1" name="图片 1" descr="~2[P7_FZ_81VIFF61AJ((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2[P7_FZ_81VIFF61AJ((_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You will see these files.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Now type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eastAsia" w:ascii="Times New Roman" w:hAnsi="Times New Roman" w:cs="Times New Roman"/>
          <w:lang w:val="en-US" w:eastAsia="zh-CN"/>
        </w:rPr>
        <w:t>cmd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here: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lang w:val="en-US" w:eastAsia="zh-CN"/>
        </w:rPr>
        <w:drawing>
          <wp:inline distT="0" distB="0" distL="114300" distR="114300">
            <wp:extent cx="3248025" cy="361950"/>
            <wp:effectExtent l="0" t="0" r="9525" b="0"/>
            <wp:docPr id="2" name="图片 2" descr=")QPMABNWQXR20}F(Q[_HJ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)QPMABNWQXR20}F(Q[_HJG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Then type 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“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npm run dev</w:t>
      </w: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t>”</w:t>
      </w:r>
    </w:p>
    <w:p>
      <w:pPr>
        <w:rPr>
          <w:rFonts w:hint="default" w:ascii="Times New Roman" w:hAnsi="Times New Roman" w:cs="Times New Roman"/>
          <w:i w:val="0"/>
          <w:iCs w:val="0"/>
          <w:lang w:val="en-US" w:eastAsia="zh-CN"/>
        </w:rPr>
      </w:pPr>
    </w:p>
    <w:p>
      <w:p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Finally you will see:</w:t>
      </w:r>
    </w:p>
    <w:p>
      <w:pPr>
        <w:rPr>
          <w:rFonts w:hint="default" w:ascii="Times New Roman" w:hAnsi="Times New Roman" w:cs="Times New Roman"/>
          <w:i w:val="0"/>
          <w:iCs w:val="0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lang w:val="en-US" w:eastAsia="zh-CN"/>
        </w:rPr>
        <w:drawing>
          <wp:inline distT="0" distB="0" distL="114300" distR="114300">
            <wp:extent cx="3733800" cy="1466850"/>
            <wp:effectExtent l="0" t="0" r="0" b="0"/>
            <wp:docPr id="3" name="图片 3" descr="OYRYET`COEJAV3M%CDGR5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YRYET`COEJAV3M%CDGR51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Copy and paste this url to your browser and have fun testing!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NTQ5MTViZTI0Y2Y2MzhiMTk4ZDQ2ZmY5ODFhNzcifQ=="/>
  </w:docVars>
  <w:rsids>
    <w:rsidRoot w:val="00000000"/>
    <w:rsid w:val="088C3CD7"/>
    <w:rsid w:val="242F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1434</Characters>
  <Lines>0</Lines>
  <Paragraphs>0</Paragraphs>
  <TotalTime>12</TotalTime>
  <ScaleCrop>false</ScaleCrop>
  <LinksUpToDate>false</LinksUpToDate>
  <CharactersWithSpaces>1644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2023-05-13T14:39:27Z</dcterms:created>
  <dc:creator>Alienware</dc:creator>
  <cp:lastModifiedBy>gringo</cp:lastModifiedBy>
  <dcterms:modified xsi:type="dcterms:W3CDTF">2023-05-13T15:07:46Z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F185B8F42A3848EF83DDAAE16503D533_12</vt:lpwstr>
  </property>
</Properties>
</file>