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 xml:space="preserve">Estrutura de Dados 2 </w:t>
      </w:r>
    </w:p>
    <w:p>
      <w:pPr>
        <w:pStyle w:val="Normal"/>
        <w:rPr/>
      </w:pPr>
      <w:r>
        <w:rPr/>
        <w:t xml:space="preserve">José Higor Ferreira de Oliveira   </w:t>
        <w:tab/>
        <w:t xml:space="preserve">Código: </w:t>
      </w:r>
      <w:r>
        <w:rPr>
          <w:b/>
        </w:rPr>
        <w:t>20552</w:t>
      </w:r>
      <w:r>
        <w:rPr/>
        <w:t xml:space="preserve"> </w:t>
        <w:tab/>
        <w:t xml:space="preserve">                        </w:t>
      </w:r>
      <w:r>
        <w:rPr>
          <w:b/>
        </w:rPr>
        <w:t>Engenharia de Software</w:t>
      </w:r>
      <w:r>
        <w:rPr/>
        <w:t xml:space="preserve"> </w:t>
      </w:r>
    </w:p>
    <w:p>
      <w:pPr>
        <w:pStyle w:val="Normal"/>
        <w:rPr/>
      </w:pPr>
      <w:r>
        <w:rPr/>
        <w:t xml:space="preserve">Hyan Kelvin                                                  Código: </w:t>
      </w:r>
      <w:r>
        <w:rPr>
          <w:b/>
        </w:rPr>
        <w:t>20478</w:t>
      </w:r>
      <w:r>
        <w:rPr/>
        <w:t xml:space="preserve"> </w:t>
        <w:tab/>
        <w:tab/>
        <w:t xml:space="preserve">          </w:t>
      </w:r>
      <w:r>
        <w:rPr>
          <w:b/>
        </w:rPr>
        <w:t>Engenharia de Software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tbl>
      <w:tblPr>
        <w:tblpPr w:bottomFromText="0" w:horzAnchor="margin" w:leftFromText="141" w:rightFromText="141" w:tblpX="0" w:tblpY="-31" w:topFromText="0" w:vertAnchor="text"/>
        <w:tblW w:w="7260" w:type="dxa"/>
        <w:jc w:val="left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260"/>
      </w:tblGrid>
      <w:tr>
        <w:trPr>
          <w:trHeight w:val="615" w:hRule="atLeast"/>
        </w:trPr>
        <w:tc>
          <w:tcPr>
            <w:tcW w:w="7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spacing w:before="0" w:after="160"/>
              <w:jc w:val="center"/>
              <w:rPr/>
            </w:pPr>
            <w:r>
              <w:rPr>
                <w:b/>
              </w:rPr>
              <w:t>Aleatório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Corpodotexto"/>
        <w:rPr/>
      </w:pPr>
      <w:r>
        <w:rPr/>
      </w:r>
    </w:p>
    <w:tbl>
      <w:tblPr>
        <w:tblStyle w:val="TabelaSimples2"/>
        <w:tblpPr w:bottomFromText="0" w:horzAnchor="margin" w:leftFromText="141" w:rightFromText="141" w:tblpX="0" w:tblpXSpec="center" w:tblpY="5161" w:topFromText="0" w:vertAnchor="page"/>
        <w:tblW w:w="9975" w:type="dxa"/>
        <w:jc w:val="left"/>
        <w:tblInd w:w="-75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040"/>
        <w:gridCol w:w="1980"/>
        <w:gridCol w:w="1905"/>
        <w:gridCol w:w="2010"/>
        <w:gridCol w:w="2040"/>
      </w:tblGrid>
      <w:tr>
        <w:trPr>
          <w:trHeight w:val="7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10.000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100.000</w:t>
            </w:r>
          </w:p>
        </w:tc>
      </w:tr>
      <w:tr>
        <w:trPr>
          <w:trHeight w:val="80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Inserção Direta</w:t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0.7000000041443855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21.399999997811392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333.4000000031665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32452.000000019325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58" w:hRule="atLeast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Bubblesort</w:t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0.4999999946448952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19.20000000973232</w:t>
            </w:r>
            <w:r>
              <w:rPr/>
              <w:t xml:space="preserve"> 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292.5000000104774</w:t>
            </w:r>
            <w:r>
              <w:rPr/>
              <w:t xml:space="preserve"> 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34213.19999999832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6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Seleção Direta</w:t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0.8999999845400453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12.900000001536682</w:t>
            </w:r>
            <w:r>
              <w:rPr/>
              <w:t xml:space="preserve"> 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81.80000001448207</w:t>
            </w:r>
            <w:r>
              <w:rPr/>
              <w:t xml:space="preserve"> 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9330.900000000838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07" w:hRule="atLeast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Quicksort</w:t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5.599999974947423</w:t>
            </w:r>
            <w:r>
              <w:rPr/>
              <w:t xml:space="preserve"> 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37.60000001057051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89.50000000186265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1151.1999999929685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HeapSort</w:t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3.899999981513247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57.40000001969747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174.59999999846332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1791.800000006333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32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Shelsort</w:t>
            </w:r>
          </w:p>
        </w:tc>
        <w:tc>
          <w:tcPr>
            <w:tcW w:w="19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0.29999998514540493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0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11.399999988498166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1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1.400000008288771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4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33.699999999953434</w:t>
            </w:r>
            <w:r>
              <w:rPr>
                <w:b/>
                <w:bCs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307975</wp:posOffset>
                </wp:positionH>
                <wp:positionV relativeFrom="paragraph">
                  <wp:posOffset>-19685</wp:posOffset>
                </wp:positionV>
                <wp:extent cx="4686935" cy="396875"/>
                <wp:effectExtent l="0" t="0" r="0" b="0"/>
                <wp:wrapSquare wrapText="bothSides"/>
                <wp:docPr id="1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3968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Y="-31" w:topFromText="0" w:vertAnchor="text"/>
                              <w:tblW w:w="7381" w:type="dxa"/>
                              <w:jc w:val="left"/>
                              <w:tblInd w:w="0" w:type="dxa"/>
                              <w:tblBorders>
                                <w:top w:val="single" w:sz="4" w:space="0" w:color="7F7F7F"/>
                                <w:left w:val="single" w:sz="4" w:space="0" w:color="7F7F7F"/>
                                <w:bottom w:val="single" w:sz="4" w:space="0" w:color="7F7F7F"/>
                                <w:right w:val="single" w:sz="4" w:space="0" w:color="7F7F7F"/>
                                <w:insideH w:val="single" w:sz="4" w:space="0" w:color="7F7F7F"/>
                                <w:insideV w:val="single" w:sz="4" w:space="0" w:color="7F7F7F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81"/>
                            </w:tblGrid>
                            <w:tr>
                              <w:trPr>
                                <w:trHeight w:val="615" w:hRule="atLeast"/>
                              </w:trPr>
                              <w:tc>
                                <w:tcPr>
                                  <w:tcW w:w="738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  <w:insideH w:val="single" w:sz="4" w:space="0" w:color="7F7F7F"/>
                                    <w:insideV w:val="single" w:sz="4" w:space="0" w:color="7F7F7F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2520" w:leader="none"/>
                                    </w:tabs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Crescente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9.05pt;height:31.25pt;mso-wrap-distance-left:7.05pt;mso-wrap-distance-right:7.05pt;mso-wrap-distance-top:0pt;mso-wrap-distance-bottom:0pt;margin-top:-1.55pt;mso-position-vertical-relative:text;margin-left:24.25pt;mso-position-horizontal-relative:text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Y="-31" w:topFromText="0" w:vertAnchor="text"/>
                        <w:tblW w:w="7381" w:type="dxa"/>
                        <w:jc w:val="left"/>
                        <w:tblInd w:w="0" w:type="dxa"/>
                        <w:tblBorders>
                          <w:top w:val="single" w:sz="4" w:space="0" w:color="7F7F7F"/>
                          <w:left w:val="single" w:sz="4" w:space="0" w:color="7F7F7F"/>
                          <w:bottom w:val="single" w:sz="4" w:space="0" w:color="7F7F7F"/>
                          <w:right w:val="single" w:sz="4" w:space="0" w:color="7F7F7F"/>
                          <w:insideH w:val="single" w:sz="4" w:space="0" w:color="7F7F7F"/>
                          <w:insideV w:val="single" w:sz="4" w:space="0" w:color="7F7F7F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81"/>
                      </w:tblGrid>
                      <w:tr>
                        <w:trPr>
                          <w:trHeight w:val="615" w:hRule="atLeast"/>
                        </w:trPr>
                        <w:tc>
                          <w:tcPr>
                            <w:tcW w:w="738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  <w:insideH w:val="single" w:sz="4" w:space="0" w:color="7F7F7F"/>
                              <w:insideV w:val="single" w:sz="4" w:space="0" w:color="7F7F7F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252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Crescente 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elaSimples2"/>
        <w:tblpPr w:bottomFromText="0" w:horzAnchor="margin" w:leftFromText="141" w:rightFromText="141" w:tblpX="0" w:tblpXSpec="center" w:tblpY="3481" w:topFromText="0" w:vertAnchor="page"/>
        <w:tblW w:w="10485" w:type="dxa"/>
        <w:jc w:val="left"/>
        <w:tblInd w:w="-93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35"/>
        <w:gridCol w:w="2145"/>
        <w:gridCol w:w="2025"/>
        <w:gridCol w:w="2235"/>
        <w:gridCol w:w="2145"/>
      </w:tblGrid>
      <w:tr>
        <w:trPr>
          <w:trHeight w:val="7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10.000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100.000</w:t>
            </w:r>
          </w:p>
        </w:tc>
      </w:tr>
      <w:tr>
        <w:trPr>
          <w:trHeight w:val="80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Inserção Direta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0.10000000474974513</w:t>
            </w:r>
            <w:r>
              <w:rPr/>
              <w:t xml:space="preserve"> 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1.6999999934341758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50.99999997764826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6050.199999997858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</w:tc>
      </w:tr>
      <w:tr>
        <w:trPr>
          <w:trHeight w:val="858" w:hRule="atLeast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Bubblesort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0.10000000474974513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1.400000008288771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51.500000001396984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6554.000000003725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6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Seleção Direta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1.0999999940395355</w:t>
            </w:r>
            <w:r>
              <w:rPr/>
              <w:t xml:space="preserve"> 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13.800000015180558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100.39999999571592</w:t>
            </w:r>
            <w:r>
              <w:rPr/>
              <w:t xml:space="preserve"> 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9761.499999993248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07" w:hRule="atLeast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Quicksort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3.700000001117587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30.699999973876402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71.10000000102445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813.4000000136439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8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HeapSort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4.6999999904073775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34.59999998449348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219.50000000651926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1622.1999999834225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832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Shelsort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0.1999999803956598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2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11.799999978393316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1.3000000035390258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17.700000025797635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403225</wp:posOffset>
                </wp:positionH>
                <wp:positionV relativeFrom="paragraph">
                  <wp:posOffset>-19685</wp:posOffset>
                </wp:positionV>
                <wp:extent cx="4686935" cy="396875"/>
                <wp:effectExtent l="0" t="0" r="0" b="0"/>
                <wp:wrapSquare wrapText="bothSides"/>
                <wp:docPr id="2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3968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Y="-31" w:topFromText="0" w:vertAnchor="text"/>
                              <w:tblW w:w="7381" w:type="dxa"/>
                              <w:jc w:val="left"/>
                              <w:tblInd w:w="0" w:type="dxa"/>
                              <w:tblBorders>
                                <w:top w:val="single" w:sz="4" w:space="0" w:color="7F7F7F"/>
                                <w:left w:val="single" w:sz="4" w:space="0" w:color="7F7F7F"/>
                                <w:bottom w:val="single" w:sz="4" w:space="0" w:color="7F7F7F"/>
                                <w:right w:val="single" w:sz="4" w:space="0" w:color="7F7F7F"/>
                                <w:insideH w:val="single" w:sz="4" w:space="0" w:color="7F7F7F"/>
                                <w:insideV w:val="single" w:sz="4" w:space="0" w:color="7F7F7F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81"/>
                            </w:tblGrid>
                            <w:tr>
                              <w:trPr>
                                <w:trHeight w:val="615" w:hRule="atLeast"/>
                              </w:trPr>
                              <w:tc>
                                <w:tcPr>
                                  <w:tcW w:w="7381" w:type="dxa"/>
                                  <w:tcBorders>
                                    <w:top w:val="single" w:sz="4" w:space="0" w:color="7F7F7F"/>
                                    <w:left w:val="single" w:sz="4" w:space="0" w:color="7F7F7F"/>
                                    <w:bottom w:val="single" w:sz="4" w:space="0" w:color="7F7F7F"/>
                                    <w:right w:val="single" w:sz="4" w:space="0" w:color="7F7F7F"/>
                                    <w:insideH w:val="single" w:sz="4" w:space="0" w:color="7F7F7F"/>
                                    <w:insideV w:val="single" w:sz="4" w:space="0" w:color="7F7F7F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2520" w:leader="none"/>
                                    </w:tabs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Decrescente 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9.05pt;height:31.25pt;mso-wrap-distance-left:7.05pt;mso-wrap-distance-right:7.05pt;mso-wrap-distance-top:0pt;mso-wrap-distance-bottom:0pt;margin-top:-1.55pt;mso-position-vertical-relative:text;margin-left:31.75pt;mso-position-horizontal-relative:text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Y="-31" w:topFromText="0" w:vertAnchor="text"/>
                        <w:tblW w:w="7381" w:type="dxa"/>
                        <w:jc w:val="left"/>
                        <w:tblInd w:w="0" w:type="dxa"/>
                        <w:tblBorders>
                          <w:top w:val="single" w:sz="4" w:space="0" w:color="7F7F7F"/>
                          <w:left w:val="single" w:sz="4" w:space="0" w:color="7F7F7F"/>
                          <w:bottom w:val="single" w:sz="4" w:space="0" w:color="7F7F7F"/>
                          <w:right w:val="single" w:sz="4" w:space="0" w:color="7F7F7F"/>
                          <w:insideH w:val="single" w:sz="4" w:space="0" w:color="7F7F7F"/>
                          <w:insideV w:val="single" w:sz="4" w:space="0" w:color="7F7F7F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81"/>
                      </w:tblGrid>
                      <w:tr>
                        <w:trPr>
                          <w:trHeight w:val="615" w:hRule="atLeast"/>
                        </w:trPr>
                        <w:tc>
                          <w:tcPr>
                            <w:tcW w:w="7381" w:type="dxa"/>
                            <w:tcBorders>
                              <w:top w:val="single" w:sz="4" w:space="0" w:color="7F7F7F"/>
                              <w:left w:val="single" w:sz="4" w:space="0" w:color="7F7F7F"/>
                              <w:bottom w:val="single" w:sz="4" w:space="0" w:color="7F7F7F"/>
                              <w:right w:val="single" w:sz="4" w:space="0" w:color="7F7F7F"/>
                              <w:insideH w:val="single" w:sz="4" w:space="0" w:color="7F7F7F"/>
                              <w:insideV w:val="single" w:sz="4" w:space="0" w:color="7F7F7F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tabs>
                                <w:tab w:val="left" w:pos="2520" w:leader="none"/>
                              </w:tabs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Decrescente  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elaSimples2"/>
        <w:tblpPr w:bottomFromText="0" w:horzAnchor="margin" w:leftFromText="141" w:rightFromText="141" w:tblpX="0" w:tblpXSpec="center" w:tblpY="3481" w:topFromText="0" w:vertAnchor="page"/>
        <w:tblW w:w="10605" w:type="dxa"/>
        <w:jc w:val="left"/>
        <w:tblInd w:w="-107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00"/>
        <w:gridCol w:w="2145"/>
        <w:gridCol w:w="2100"/>
        <w:gridCol w:w="2160"/>
        <w:gridCol w:w="2100"/>
      </w:tblGrid>
      <w:tr>
        <w:trPr>
          <w:trHeight w:val="79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10.000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100.000</w:t>
            </w:r>
          </w:p>
        </w:tc>
      </w:tr>
      <w:tr>
        <w:trPr>
          <w:trHeight w:val="80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Inserção Direta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0.8000000088941306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27.10000000661239</w:t>
            </w:r>
            <w:r>
              <w:rPr/>
              <w:t xml:space="preserve"> 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630.9999999939464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60470.19999998156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58" w:hRule="atLeast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Bubble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0.1999999803956598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20.699999993667006</w:t>
            </w:r>
            <w:r>
              <w:rPr/>
              <w:t xml:space="preserve"> 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545.0999999884516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58399.00000000489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6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Seleção Direta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0.10000000474974513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3.1999999773688614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105.60000000987202</w:t>
            </w:r>
            <w:r>
              <w:rPr/>
              <w:t xml:space="preserve"> 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12107.9000000027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>
          <w:trHeight w:val="807" w:hRule="atLeast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Quick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2.800000016577542</w:t>
            </w:r>
            <w:r>
              <w:rPr/>
              <w:t xml:space="preserve"> 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22.700000001350418</w:t>
            </w:r>
            <w:r>
              <w:rPr/>
              <w:t xml:space="preserve"> 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left w:val="single" w:sz="4" w:space="0" w:color="7F7F7F"/>
              <w:bottom w:val="nil"/>
              <w:right w:val="single" w:sz="4" w:space="0" w:color="7F7F7F"/>
              <w:insideH w:val="nil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64.29999999818392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813.6999999987893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8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HeapSort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3.599999996367842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35.299999988637865</w:t>
            </w:r>
            <w:r>
              <w:rPr/>
              <w:t xml:space="preserve"> 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133.00000000162981</w:t>
            </w:r>
            <w:r>
              <w:rPr/>
              <w:t xml:space="preserve"> 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1408.499999990454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832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Shel</w:t>
            </w:r>
            <w:r>
              <w:rPr>
                <w:b/>
                <w:bCs/>
              </w:rPr>
              <w:t>lS</w:t>
            </w:r>
            <w:r>
              <w:rPr>
                <w:b/>
                <w:bCs/>
              </w:rPr>
              <w:t>ort</w:t>
            </w:r>
          </w:p>
        </w:tc>
        <w:tc>
          <w:tcPr>
            <w:tcW w:w="214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0.20000000949949026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0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12.100000021746382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left w:val="single" w:sz="4" w:space="0" w:color="7F7F7F"/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1.3000000035390258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00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17.100000026402995</w:t>
            </w:r>
            <w:r>
              <w:rPr>
                <w:b/>
                <w:bCs/>
              </w:rPr>
              <w:t xml:space="preserve"> </w:t>
            </w:r>
          </w:p>
        </w:tc>
      </w:tr>
    </w:tbl>
    <w:p>
      <w:pPr>
        <w:pStyle w:val="Normal"/>
        <w:rPr>
          <w:b/>
          <w:b/>
          <w:sz w:val="40"/>
        </w:rPr>
      </w:pPr>
      <w:r>
        <w:rPr/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  <w:t xml:space="preserve">Comparação dos Métodos </w:t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  <w:t xml:space="preserve">Vantagens e Desvantagens </w:t>
      </w:r>
    </w:p>
    <w:p>
      <w:pPr>
        <w:pStyle w:val="Normal"/>
        <w:rPr>
          <w:b/>
          <w:b/>
          <w:sz w:val="144"/>
        </w:rPr>
      </w:pPr>
      <w:r>
        <w:rPr>
          <w:b/>
          <w:sz w:val="40"/>
        </w:rPr>
        <w:t xml:space="preserve">ShellSort </w:t>
      </w:r>
    </w:p>
    <w:p>
      <w:pPr>
        <w:pStyle w:val="Normal"/>
        <w:rPr>
          <w:b/>
          <w:b/>
          <w:sz w:val="24"/>
        </w:rPr>
      </w:pPr>
      <w:r>
        <w:rPr>
          <w:b/>
          <w:sz w:val="28"/>
        </w:rPr>
        <w:t>Vantagens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Shell é uma ótima opção para arquivos de tamanhos moderado 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Sua implementação é simples e uma quantidade de códigos menores 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Rápido e é o mais eficiente algoritmo de classificação dentre os  de complexidade quadrática  </w:t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É o método que se adequa as todas as situações 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Desvantagens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</w:rPr>
      </w:pPr>
      <w:r>
        <w:rPr>
          <w:sz w:val="26"/>
          <w:szCs w:val="26"/>
        </w:rPr>
        <w:t>O método não é estável, um método simples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</w:rPr>
      </w:pPr>
      <w:r>
        <w:rPr>
          <w:sz w:val="26"/>
          <w:szCs w:val="26"/>
        </w:rPr>
        <w:t xml:space="preserve">Tempo de execução sensível á ordem inicial do arquivo </w:t>
      </w:r>
    </w:p>
    <w:p>
      <w:pPr>
        <w:pStyle w:val="ListParagraph"/>
        <w:ind w:left="644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ind w:left="644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40"/>
        </w:rPr>
        <w:t>QuickSort</w:t>
      </w:r>
    </w:p>
    <w:p>
      <w:pPr>
        <w:pStyle w:val="Normal"/>
        <w:rPr>
          <w:b/>
          <w:b/>
          <w:sz w:val="24"/>
        </w:rPr>
      </w:pPr>
      <w:r>
        <w:rPr>
          <w:b/>
          <w:sz w:val="28"/>
        </w:rPr>
        <w:t>Vantagens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É bastante eficiente para ordenar dados 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Para dados bem bagunçados esse método é o mais vantajoso por ser mais econômico  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6"/>
          <w:szCs w:val="26"/>
        </w:rPr>
        <w:t xml:space="preserve">Funciona muito bem com listas grandes 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Necessita apenas de uma pequena pilha como memoria extra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Desvantagens</w:t>
      </w:r>
    </w:p>
    <w:p>
      <w:pPr>
        <w:pStyle w:val="ListParagraph"/>
        <w:numPr>
          <w:ilvl w:val="0"/>
          <w:numId w:val="4"/>
        </w:numPr>
        <w:rPr>
          <w:b/>
          <w:b/>
          <w:sz w:val="24"/>
        </w:rPr>
      </w:pPr>
      <w:r>
        <w:rPr>
          <w:sz w:val="26"/>
          <w:szCs w:val="26"/>
        </w:rPr>
        <w:t xml:space="preserve">Sua implementação é delicada e difícil </w:t>
      </w:r>
    </w:p>
    <w:p>
      <w:pPr>
        <w:pStyle w:val="ListParagraph"/>
        <w:numPr>
          <w:ilvl w:val="0"/>
          <w:numId w:val="4"/>
        </w:numPr>
        <w:rPr/>
      </w:pPr>
      <w:r>
        <w:rPr>
          <w:sz w:val="26"/>
          <w:szCs w:val="26"/>
        </w:rPr>
        <w:t xml:space="preserve">O método não é estável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40"/>
        </w:rPr>
        <w:t xml:space="preserve">HeapSort </w:t>
      </w:r>
    </w:p>
    <w:p>
      <w:pPr>
        <w:pStyle w:val="Normal"/>
        <w:rPr>
          <w:b/>
          <w:b/>
          <w:sz w:val="24"/>
        </w:rPr>
      </w:pPr>
      <w:r>
        <w:rPr>
          <w:b/>
          <w:sz w:val="28"/>
        </w:rPr>
        <w:t>Vantagens</w:t>
      </w:r>
    </w:p>
    <w:p>
      <w:pPr>
        <w:pStyle w:val="ListParagraph"/>
        <w:numPr>
          <w:ilvl w:val="0"/>
          <w:numId w:val="5"/>
        </w:numPr>
        <w:rPr>
          <w:b/>
          <w:b/>
          <w:sz w:val="28"/>
        </w:rPr>
      </w:pPr>
      <w:r>
        <w:rPr>
          <w:rFonts w:cs="Calibri" w:cstheme="minorHAnsi"/>
          <w:sz w:val="26"/>
          <w:szCs w:val="26"/>
          <w:shd w:fill="FFFFFF" w:val="clear"/>
        </w:rPr>
        <w:t> </w:t>
      </w:r>
      <w:r>
        <w:rPr>
          <w:rFonts w:cs="Calibri" w:cstheme="minorHAnsi"/>
          <w:sz w:val="26"/>
          <w:szCs w:val="26"/>
          <w:shd w:fill="FFFFFF" w:val="clear"/>
        </w:rPr>
        <w:t>E bom para arquivos com grandes registros</w:t>
      </w:r>
    </w:p>
    <w:p>
      <w:pPr>
        <w:pStyle w:val="ListParagraph"/>
        <w:numPr>
          <w:ilvl w:val="0"/>
          <w:numId w:val="5"/>
        </w:numPr>
        <w:rPr>
          <w:b/>
          <w:b/>
          <w:sz w:val="28"/>
        </w:rPr>
      </w:pPr>
      <w:r>
        <w:rPr>
          <w:sz w:val="26"/>
          <w:szCs w:val="26"/>
        </w:rPr>
        <w:t xml:space="preserve">Não necessita de nenhuma memoria adicional </w:t>
      </w:r>
    </w:p>
    <w:p>
      <w:pPr>
        <w:pStyle w:val="ListParagraph"/>
        <w:numPr>
          <w:ilvl w:val="0"/>
          <w:numId w:val="5"/>
        </w:numPr>
        <w:rPr>
          <w:b/>
          <w:b/>
          <w:sz w:val="28"/>
        </w:rPr>
      </w:pPr>
      <w:r>
        <w:rPr>
          <w:sz w:val="26"/>
          <w:szCs w:val="26"/>
        </w:rPr>
        <w:t xml:space="preserve">Para dados imprevisíveis, pode ser o mais vantajoso por ser previsível em termos de execução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Desvantagens</w:t>
      </w:r>
    </w:p>
    <w:p>
      <w:pPr>
        <w:pStyle w:val="ListParagraph"/>
        <w:numPr>
          <w:ilvl w:val="0"/>
          <w:numId w:val="6"/>
        </w:numPr>
        <w:rPr/>
      </w:pPr>
      <w:r>
        <w:rPr>
          <w:sz w:val="26"/>
          <w:szCs w:val="26"/>
        </w:rPr>
        <w:t xml:space="preserve">O método não é estável </w:t>
      </w:r>
    </w:p>
    <w:p>
      <w:pPr>
        <w:pStyle w:val="ListParagraph"/>
        <w:numPr>
          <w:ilvl w:val="0"/>
          <w:numId w:val="6"/>
        </w:numPr>
        <w:rPr/>
      </w:pPr>
      <w:r>
        <w:rPr>
          <w:sz w:val="26"/>
          <w:szCs w:val="26"/>
        </w:rPr>
        <w:t>Construir a árvore-heap pode consumir muita memoria</w:t>
      </w:r>
    </w:p>
    <w:p>
      <w:pPr>
        <w:pStyle w:val="ListParagraph"/>
        <w:numPr>
          <w:ilvl w:val="0"/>
          <w:numId w:val="6"/>
        </w:numPr>
        <w:rPr/>
      </w:pPr>
      <w:r>
        <w:rPr>
          <w:sz w:val="26"/>
          <w:szCs w:val="26"/>
        </w:rPr>
        <w:t>Não é recomendado para vetores de entrada com poucos elementos, devido a complexidade do heap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40"/>
        </w:rPr>
        <w:t xml:space="preserve">Bubble Sort </w:t>
      </w:r>
    </w:p>
    <w:p>
      <w:pPr>
        <w:pStyle w:val="Normal"/>
        <w:rPr>
          <w:b/>
          <w:b/>
          <w:sz w:val="24"/>
        </w:rPr>
      </w:pPr>
      <w:r>
        <w:rPr>
          <w:b/>
          <w:sz w:val="28"/>
        </w:rPr>
        <w:t>Vantagens</w:t>
      </w:r>
    </w:p>
    <w:p>
      <w:pPr>
        <w:pStyle w:val="ListParagraph"/>
        <w:numPr>
          <w:ilvl w:val="0"/>
          <w:numId w:val="7"/>
        </w:numPr>
        <w:rPr>
          <w:b/>
          <w:b/>
          <w:sz w:val="28"/>
        </w:rPr>
      </w:pPr>
      <w:r>
        <w:rPr>
          <w:rFonts w:cs="Calibri" w:cstheme="minorHAnsi"/>
          <w:sz w:val="26"/>
          <w:szCs w:val="26"/>
          <w:shd w:fill="FFFFFF" w:val="clear"/>
        </w:rPr>
        <w:t> </w:t>
      </w:r>
      <w:r>
        <w:rPr>
          <w:rFonts w:cs="Calibri" w:cstheme="minorHAnsi"/>
          <w:sz w:val="26"/>
          <w:szCs w:val="26"/>
          <w:shd w:fill="FFFFFF" w:val="clear"/>
        </w:rPr>
        <w:t xml:space="preserve">O algoritmo simples e facilita o aprendizado </w:t>
      </w:r>
    </w:p>
    <w:p>
      <w:pPr>
        <w:pStyle w:val="ListParagraph"/>
        <w:numPr>
          <w:ilvl w:val="0"/>
          <w:numId w:val="7"/>
        </w:numPr>
        <w:rPr>
          <w:b/>
          <w:b/>
          <w:sz w:val="28"/>
        </w:rPr>
      </w:pPr>
      <w:r>
        <w:rPr>
          <w:sz w:val="26"/>
          <w:szCs w:val="26"/>
        </w:rPr>
        <w:t xml:space="preserve">Algoritmo estável </w:t>
      </w:r>
    </w:p>
    <w:p>
      <w:pPr>
        <w:pStyle w:val="ListParagraph"/>
        <w:numPr>
          <w:ilvl w:val="0"/>
          <w:numId w:val="7"/>
        </w:numPr>
        <w:rPr>
          <w:b/>
          <w:b/>
          <w:sz w:val="28"/>
        </w:rPr>
      </w:pPr>
      <w:r>
        <w:rPr>
          <w:sz w:val="26"/>
          <w:szCs w:val="26"/>
        </w:rPr>
        <w:t>Fácil implementação</w:t>
      </w:r>
    </w:p>
    <w:p>
      <w:pPr>
        <w:pStyle w:val="ListParagraph"/>
        <w:numPr>
          <w:ilvl w:val="0"/>
          <w:numId w:val="7"/>
        </w:numPr>
        <w:rPr>
          <w:b/>
          <w:b/>
          <w:sz w:val="28"/>
        </w:rPr>
      </w:pPr>
      <w:r>
        <w:rPr>
          <w:sz w:val="26"/>
          <w:szCs w:val="26"/>
        </w:rPr>
        <w:t xml:space="preserve">Os elementos são trocados de lugar sem utilizar armazenamento temporário, faz o requerimento de espaço ser mínimo 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Desvantagens</w:t>
      </w:r>
    </w:p>
    <w:p>
      <w:pPr>
        <w:pStyle w:val="ListParagraph"/>
        <w:numPr>
          <w:ilvl w:val="0"/>
          <w:numId w:val="8"/>
        </w:numPr>
        <w:rPr/>
      </w:pPr>
      <w:r>
        <w:rPr>
          <w:sz w:val="26"/>
          <w:szCs w:val="26"/>
        </w:rPr>
        <w:t xml:space="preserve">O método é lento </w:t>
      </w:r>
    </w:p>
    <w:p>
      <w:pPr>
        <w:pStyle w:val="ListParagraph"/>
        <w:numPr>
          <w:ilvl w:val="0"/>
          <w:numId w:val="8"/>
        </w:numPr>
        <w:rPr/>
      </w:pPr>
      <w:r>
        <w:rPr>
          <w:sz w:val="26"/>
          <w:szCs w:val="26"/>
        </w:rPr>
        <w:t xml:space="preserve">Não apresenta bom resultados quando a lista contem muitos itens </w:t>
      </w:r>
    </w:p>
    <w:p>
      <w:pPr>
        <w:pStyle w:val="ListParagraph"/>
        <w:numPr>
          <w:ilvl w:val="0"/>
          <w:numId w:val="8"/>
        </w:numPr>
        <w:rPr/>
      </w:pPr>
      <w:r>
        <w:rPr>
          <w:sz w:val="26"/>
          <w:szCs w:val="26"/>
        </w:rPr>
        <w:t>Menos eficiente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40"/>
        </w:rPr>
        <w:t xml:space="preserve">Inserção Direta  </w:t>
      </w:r>
    </w:p>
    <w:p>
      <w:pPr>
        <w:pStyle w:val="Normal"/>
        <w:rPr>
          <w:b/>
          <w:b/>
          <w:sz w:val="24"/>
        </w:rPr>
      </w:pPr>
      <w:r>
        <w:rPr>
          <w:b/>
          <w:sz w:val="28"/>
        </w:rPr>
        <w:t>Vantagens</w:t>
      </w:r>
    </w:p>
    <w:p>
      <w:pPr>
        <w:pStyle w:val="ListParagraph"/>
        <w:numPr>
          <w:ilvl w:val="0"/>
          <w:numId w:val="9"/>
        </w:numPr>
        <w:rPr>
          <w:b/>
          <w:b/>
          <w:sz w:val="28"/>
        </w:rPr>
      </w:pPr>
      <w:r>
        <w:rPr>
          <w:rFonts w:cs="Calibri" w:cstheme="minorHAnsi"/>
          <w:sz w:val="26"/>
          <w:szCs w:val="26"/>
          <w:shd w:fill="FFFFFF" w:val="clear"/>
        </w:rPr>
        <w:t> </w:t>
      </w:r>
      <w:r>
        <w:rPr>
          <w:rFonts w:cs="Calibri" w:cstheme="minorHAnsi"/>
          <w:sz w:val="26"/>
          <w:szCs w:val="26"/>
          <w:shd w:fill="FFFFFF" w:val="clear"/>
        </w:rPr>
        <w:t xml:space="preserve">O número mínimo de comparações e movimentos ocorre quando os itens já estão originalmente ordenados  </w:t>
      </w:r>
    </w:p>
    <w:p>
      <w:pPr>
        <w:pStyle w:val="ListParagraph"/>
        <w:numPr>
          <w:ilvl w:val="0"/>
          <w:numId w:val="9"/>
        </w:numPr>
        <w:rPr>
          <w:b/>
          <w:b/>
          <w:sz w:val="28"/>
        </w:rPr>
      </w:pPr>
      <w:r>
        <w:rPr>
          <w:sz w:val="26"/>
          <w:szCs w:val="26"/>
        </w:rPr>
        <w:t>Fácil implementação</w:t>
      </w:r>
    </w:p>
    <w:p>
      <w:pPr>
        <w:pStyle w:val="ListParagraph"/>
        <w:numPr>
          <w:ilvl w:val="0"/>
          <w:numId w:val="9"/>
        </w:numPr>
        <w:rPr>
          <w:b/>
          <w:b/>
          <w:sz w:val="28"/>
        </w:rPr>
      </w:pPr>
      <w:bookmarkStart w:id="0" w:name="_GoBack"/>
      <w:bookmarkEnd w:id="0"/>
      <w:r>
        <w:rPr>
          <w:sz w:val="26"/>
          <w:szCs w:val="26"/>
        </w:rPr>
        <w:t xml:space="preserve">O vetor já ordenado favorece a ordenação </w:t>
      </w:r>
    </w:p>
    <w:p>
      <w:pPr>
        <w:pStyle w:val="ListParagraph"/>
        <w:numPr>
          <w:ilvl w:val="0"/>
          <w:numId w:val="9"/>
        </w:numPr>
        <w:rPr>
          <w:b/>
          <w:b/>
          <w:sz w:val="28"/>
        </w:rPr>
      </w:pPr>
      <w:r>
        <w:rPr>
          <w:sz w:val="26"/>
          <w:szCs w:val="26"/>
        </w:rPr>
        <w:t>O algoritmo é estável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Desvantagens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6"/>
          <w:szCs w:val="26"/>
        </w:rPr>
        <w:t>Número grande de movimentações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6"/>
          <w:szCs w:val="26"/>
        </w:rPr>
        <w:t xml:space="preserve">Ineficiente quando o vetor está ordenado inversamente 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6"/>
          <w:szCs w:val="26"/>
        </w:rPr>
        <w:t xml:space="preserve">Ocorre o deslocamento cada vez em que o elemento é colocado na sua posição correta, onde o numero de deslocamento pode ser significativo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40"/>
        </w:rPr>
        <w:t xml:space="preserve">Seleção Direta  </w:t>
      </w:r>
    </w:p>
    <w:p>
      <w:pPr>
        <w:pStyle w:val="Normal"/>
        <w:rPr>
          <w:b/>
          <w:b/>
          <w:sz w:val="24"/>
        </w:rPr>
      </w:pPr>
      <w:r>
        <w:rPr>
          <w:b/>
          <w:sz w:val="28"/>
        </w:rPr>
        <w:t>Vantagens</w:t>
      </w:r>
    </w:p>
    <w:p>
      <w:pPr>
        <w:pStyle w:val="ListParagraph"/>
        <w:numPr>
          <w:ilvl w:val="0"/>
          <w:numId w:val="11"/>
        </w:numPr>
        <w:rPr>
          <w:b/>
          <w:b/>
          <w:sz w:val="28"/>
        </w:rPr>
      </w:pPr>
      <w:r>
        <w:rPr>
          <w:rFonts w:cs="Calibri" w:cstheme="minorHAnsi"/>
          <w:sz w:val="26"/>
          <w:szCs w:val="26"/>
          <w:shd w:fill="FFFFFF" w:val="clear"/>
        </w:rPr>
        <w:t>O algoritmo de fácil implementação</w:t>
      </w:r>
    </w:p>
    <w:p>
      <w:pPr>
        <w:pStyle w:val="ListParagraph"/>
        <w:numPr>
          <w:ilvl w:val="0"/>
          <w:numId w:val="11"/>
        </w:numPr>
        <w:rPr>
          <w:b/>
          <w:b/>
          <w:sz w:val="28"/>
        </w:rPr>
      </w:pPr>
      <w:r>
        <w:rPr>
          <w:rFonts w:cs="Calibri" w:cstheme="minorHAnsi"/>
          <w:sz w:val="26"/>
          <w:szCs w:val="26"/>
          <w:shd w:fill="FFFFFF" w:val="clear"/>
        </w:rPr>
        <w:t xml:space="preserve">Pequenos números de movimentações, interessantes para arquivos pequenos  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375"/>
        <w:rPr>
          <w:rFonts w:ascii="Calibri" w:hAnsi="Calibri" w:cs="Calibri" w:asciiTheme="minorHAnsi" w:cstheme="minorHAnsi" w:hAnsiTheme="minorHAnsi"/>
          <w:color w:val="333333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color w:val="333333"/>
          <w:sz w:val="26"/>
          <w:szCs w:val="26"/>
        </w:rPr>
        <w:t>É o algoritmo utilizado para os arquivos com registros muito grandes, pode ser também para arquivos pequenos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Desvantagens</w:t>
      </w:r>
    </w:p>
    <w:p>
      <w:pPr>
        <w:pStyle w:val="ListParagraph"/>
        <w:numPr>
          <w:ilvl w:val="0"/>
          <w:numId w:val="12"/>
        </w:numPr>
        <w:rPr>
          <w:rFonts w:cs="Calibri" w:cstheme="minorHAnsi"/>
          <w:sz w:val="26"/>
          <w:szCs w:val="26"/>
        </w:rPr>
      </w:pPr>
      <w:r>
        <w:rPr>
          <w:rFonts w:cs="Calibri" w:cstheme="minorHAnsi"/>
          <w:color w:val="333333"/>
          <w:sz w:val="26"/>
          <w:szCs w:val="26"/>
          <w:shd w:fill="FFFFFF" w:val="clear"/>
        </w:rPr>
        <w:t>O fato de o conjunto já estar ordenado não ajuda em nada, pois o número de comparações continua o mesmo</w:t>
      </w:r>
    </w:p>
    <w:p>
      <w:pPr>
        <w:pStyle w:val="ListParagraph"/>
        <w:numPr>
          <w:ilvl w:val="0"/>
          <w:numId w:val="12"/>
        </w:numPr>
        <w:rPr>
          <w:rFonts w:cs="Calibri" w:cstheme="minorHAnsi"/>
          <w:sz w:val="26"/>
          <w:szCs w:val="26"/>
        </w:rPr>
      </w:pPr>
      <w:r>
        <w:rPr>
          <w:rFonts w:cs="Calibri" w:cstheme="minorHAnsi"/>
          <w:color w:val="333333"/>
          <w:sz w:val="26"/>
          <w:szCs w:val="26"/>
          <w:shd w:fill="FFFFFF" w:val="clear"/>
        </w:rPr>
        <w:t>O algoritmo não é estável, isto é, os registros com chaves iguais nem sempre irão manter a mesma posição relativa de antes do início da ordenação</w:t>
      </w:r>
    </w:p>
    <w:p>
      <w:pPr>
        <w:pStyle w:val="Normal"/>
        <w:rPr>
          <w:rFonts w:cs="Calibri" w:cstheme="minorHAnsi"/>
          <w:sz w:val="26"/>
          <w:szCs w:val="26"/>
        </w:rPr>
      </w:pPr>
      <w:r>
        <w:rPr>
          <w:rFonts w:cs="Calibri" w:cstheme="minorHAnsi"/>
          <w:sz w:val="26"/>
          <w:szCs w:val="26"/>
        </w:rPr>
      </w:r>
    </w:p>
    <w:p>
      <w:pPr>
        <w:pStyle w:val="Normal"/>
        <w:rPr/>
      </w:pPr>
      <w:r>
        <w:rPr>
          <w:b/>
          <w:sz w:val="40"/>
        </w:rPr>
        <w:t>Complexidade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  <w:t>1. BubbleSort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 complexidade deste algoritmo é de ordem quadrática.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Por isso, ele não é recomendado para programas que precisem de velocidade e operem com quantidade elevada de dados</w:t>
      </w:r>
      <w:r>
        <w:rPr>
          <w:rFonts w:ascii="Calibri" w:hAnsi="Calibri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2. SeleçãoDireta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aps w:val="false"/>
          <w:smallCaps w:val="false"/>
          <w:color w:val="222222"/>
          <w:spacing w:val="0"/>
          <w:sz w:val="26"/>
          <w:szCs w:val="26"/>
        </w:rPr>
        <w:t xml:space="preserve">A seleção direta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compara a cada interação um elemento com os outros, visando encontrar o menor. Dessa forma, podemos entender que não existe um melhor caso mesmo que o vetor esteja ordenado ou em ordem inversa serão executados os dois laços do algoritmo, o externo e o interno. A complexidade deste algoritmo será sempre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0(N)²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enquanto que, por exemplo, os algoritmos heapsort e mergesort possuem complexidades.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3. </w:t>
      </w: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ShellSort</w:t>
      </w:r>
    </w:p>
    <w:p>
      <w:pPr>
        <w:pStyle w:val="Corpodotexto"/>
        <w:rPr/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A ordenação ShellShort utiliza a quebra sucessiva da sequência a ser ordenada e implementa a ordenação por inserção na sequência obtida. Devido a sua complexidade possui excelentes desempenhos em N muito grandes, inclusive sendo melhor que o Merge Sort.</w:t>
      </w:r>
    </w:p>
    <w:p>
      <w:pPr>
        <w:pStyle w:val="Corpodotexto"/>
        <w:rPr>
          <w:rFonts w:ascii="Calibri" w:hAnsi="Calibri"/>
          <w:b w:val="false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/>
      </w:r>
    </w:p>
    <w:p>
      <w:pPr>
        <w:pStyle w:val="Corpodotexto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26"/>
          <w:szCs w:val="26"/>
        </w:rPr>
        <w:t>4. QuickSort</w:t>
      </w:r>
    </w:p>
    <w:p>
      <w:pPr>
        <w:pStyle w:val="Corpodotexto"/>
        <w:rPr>
          <w:sz w:val="26"/>
          <w:szCs w:val="26"/>
        </w:rPr>
      </w:pPr>
      <w:r>
        <w:rPr>
          <w:sz w:val="26"/>
          <w:szCs w:val="26"/>
        </w:rPr>
        <w:t>A complexidade do QuickSort é o</w:t>
      </w:r>
      <w:r>
        <w:rPr>
          <w:sz w:val="26"/>
          <w:szCs w:val="26"/>
        </w:rPr>
        <w:t xml:space="preserve"> dese</w:t>
      </w:r>
      <w:r>
        <w:rPr>
          <w:sz w:val="26"/>
          <w:szCs w:val="26"/>
        </w:rPr>
        <w:t>m</w:t>
      </w:r>
      <w:r>
        <w:rPr>
          <w:sz w:val="26"/>
          <w:szCs w:val="26"/>
        </w:rPr>
        <w:t xml:space="preserve">penho </w:t>
      </w:r>
      <w:r>
        <w:rPr>
          <w:sz w:val="26"/>
          <w:szCs w:val="26"/>
        </w:rPr>
        <w:t>ser</w:t>
      </w:r>
      <w:r>
        <w:rPr>
          <w:sz w:val="26"/>
          <w:szCs w:val="26"/>
        </w:rPr>
        <w:t xml:space="preserve"> depende</w:t>
      </w:r>
      <w:r>
        <w:rPr>
          <w:sz w:val="26"/>
          <w:szCs w:val="26"/>
        </w:rPr>
        <w:t>nte</w:t>
      </w:r>
      <w:r>
        <w:rPr>
          <w:sz w:val="26"/>
          <w:szCs w:val="26"/>
        </w:rPr>
        <w:t xml:space="preserve"> do particionamento ser balanceado ou não balanceado.</w:t>
      </w:r>
    </w:p>
    <w:p>
      <w:pPr>
        <w:pStyle w:val="Corpodotexto"/>
        <w:rPr>
          <w:sz w:val="26"/>
          <w:szCs w:val="26"/>
        </w:rPr>
      </w:pPr>
      <w:r>
        <w:rPr>
          <w:sz w:val="26"/>
          <w:szCs w:val="26"/>
        </w:rPr>
        <w:t xml:space="preserve">Particionamento </w:t>
      </w:r>
    </w:p>
    <w:p>
      <w:pPr>
        <w:pStyle w:val="Corpodotexto"/>
        <w:rPr>
          <w:sz w:val="26"/>
          <w:szCs w:val="26"/>
        </w:rPr>
      </w:pPr>
      <w:r>
        <w:rPr>
          <w:sz w:val="26"/>
          <w:szCs w:val="26"/>
        </w:rPr>
        <w:t xml:space="preserve">Exemplo: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 = [0 1 3 4 5 7 8] </w:t>
      </w:r>
    </w:p>
    <w:p>
      <w:pPr>
        <w:pStyle w:val="Corpodotexto"/>
        <w:rPr>
          <w:sz w:val="26"/>
          <w:szCs w:val="26"/>
        </w:rPr>
      </w:pPr>
      <w:r>
        <w:rPr>
          <w:sz w:val="26"/>
          <w:szCs w:val="26"/>
        </w:rPr>
        <w:t xml:space="preserve">Critério de escolha do pivo: primeiro elemento 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5.HeapSort</w:t>
      </w:r>
    </w:p>
    <w:p>
      <w:pPr>
        <w:pStyle w:val="Corpodotexto"/>
        <w:rPr/>
      </w:pPr>
      <w:r>
        <w:rPr>
          <w:rFonts w:ascii="Calibri" w:hAnsi="Calibri"/>
          <w:b w:val="false"/>
          <w:bCs w:val="false"/>
          <w:sz w:val="26"/>
          <w:szCs w:val="26"/>
        </w:rPr>
        <w:t xml:space="preserve">A complexidade do heapSort </w:t>
      </w:r>
      <w:r>
        <w:rPr>
          <w:rFonts w:ascii="Calibri" w:hAnsi="Calibri"/>
          <w:sz w:val="26"/>
          <w:szCs w:val="26"/>
        </w:rPr>
        <w:t xml:space="preserve">é devido à sua equivalência em inserir cada elemento, um de cada vez, em um heap vazio. Isso pode parecer contra-intuitivo, pois, de relance, é aparente que o primeiro faz apenas metade das chamadas para sua função de peneiramento logarítmico do tempo como o segundo. Eles parecem diferir apenas por um fator constante, que nunca afeta a análise assintótica. </w:t>
      </w:r>
    </w:p>
    <w:p>
      <w:pPr>
        <w:pStyle w:val="Corpodotexto"/>
        <w:rPr>
          <w:b/>
          <w:b/>
          <w:bCs/>
        </w:rPr>
      </w:pPr>
      <w:r>
        <w:rPr>
          <w:rFonts w:ascii="Calibri" w:hAnsi="Calibri"/>
          <w:b/>
          <w:bCs/>
          <w:sz w:val="26"/>
          <w:szCs w:val="26"/>
        </w:rPr>
        <w:t>6. Inserção Direta</w:t>
      </w:r>
    </w:p>
    <w:p>
      <w:pPr>
        <w:pStyle w:val="Corpodotexto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Quando cada elemento na entrada não está mais do que lugares longe de sua posição classificada estável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6"/>
          <w:szCs w:val="26"/>
          <w:u w:val="none"/>
          <w:effect w:val="none"/>
        </w:rPr>
        <w:t xml:space="preserve">.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isto é, não altera a ordem relativa de elementos com chaves iguais.</w:t>
      </w:r>
    </w:p>
    <w:p>
      <w:pPr>
        <w:pStyle w:val="Corpodotexto"/>
        <w:rPr/>
      </w:pPr>
      <w:r>
        <w:rPr/>
        <w:br/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  <w:t>Pior e Melhor Caso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b/>
          <w:sz w:val="26"/>
          <w:szCs w:val="26"/>
        </w:rPr>
        <w:t>BubbleSort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Apresentou-se como pior método de ordenação.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2.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Inserção Direta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Em arranjos já ordenados demonstrou um comportamento linear, sendo útil para ordenação de arquivo com poucos elementos fora da ordem.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Seleção Direta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Apresentou uma vantagem apenas no número de movimentações, porém seu tempo de execução é pior que o Inserção Direta. A sua utilização deve ser feita quando os registros dos arquivos forem grandes, em virtude da quantidade de movimentos que é realizada para a operação.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ShellSort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Apresentou-se eficiente em todos os testes. Em geral é um método que se adéqua a todas as situações. A sua relação com o QuickSort cresce a medida que o número de elementos aumenta. Em todas as situações manteve-se próximo do algoritmo mais rápido do teste.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b/>
          <w:sz w:val="26"/>
          <w:szCs w:val="26"/>
        </w:rPr>
        <w:t>QuickSort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Obteve o melhor resultado na maioria dos testes. Sua eficiência foi identificada apenas nos grandes arquivos.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6. </w:t>
      </w:r>
      <w:r>
        <w:rPr>
          <w:b/>
          <w:bCs/>
          <w:sz w:val="26"/>
          <w:szCs w:val="26"/>
        </w:rPr>
        <w:t>HeapSort</w:t>
      </w:r>
    </w:p>
    <w:p>
      <w:pPr>
        <w:pStyle w:val="Normal"/>
        <w:spacing w:before="0" w:after="16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Quando  é a pergunta é “qual o maior elemento de vetor?” o resultado é obtido instantaneamente, quando o valor da posição do vetor é alterado o heap consegue se restabelecer muito rapidamente.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644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644" w:hanging="360"/>
      </w:pPr>
      <w:rPr>
        <w:sz w:val="26"/>
        <w:b w:val="false"/>
        <w:szCs w:val="26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644" w:hanging="360"/>
      </w:pPr>
      <w:rPr>
        <w:sz w:val="26"/>
        <w:b w:val="false"/>
        <w:szCs w:val="26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644" w:hanging="360"/>
      </w:pPr>
      <w:rPr>
        <w:sz w:val="26"/>
        <w:b w:val="false"/>
        <w:szCs w:val="26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6"/>
        <w:b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04" w:hanging="360"/>
      </w:pPr>
      <w:rPr>
        <w:sz w:val="26"/>
        <w:rFonts w:cs="Arial"/>
        <w:color w:val="333333"/>
      </w:rPr>
    </w:lvl>
    <w:lvl w:ilvl="1">
      <w:start w:val="1"/>
      <w:numFmt w:val="lowerLetter"/>
      <w:lvlText w:val="%2."/>
      <w:lvlJc w:val="left"/>
      <w:pPr>
        <w:ind w:left="1424" w:hanging="360"/>
      </w:pPr>
    </w:lvl>
    <w:lvl w:ilvl="2">
      <w:start w:val="1"/>
      <w:numFmt w:val="lowerRoman"/>
      <w:lvlText w:val="%3."/>
      <w:lvlJc w:val="right"/>
      <w:pPr>
        <w:ind w:left="2144" w:hanging="180"/>
      </w:pPr>
    </w:lvl>
    <w:lvl w:ilvl="3">
      <w:start w:val="1"/>
      <w:numFmt w:val="decimal"/>
      <w:lvlText w:val="%4."/>
      <w:lvlJc w:val="left"/>
      <w:pPr>
        <w:ind w:left="2864" w:hanging="360"/>
      </w:pPr>
    </w:lvl>
    <w:lvl w:ilvl="4">
      <w:start w:val="1"/>
      <w:numFmt w:val="lowerLetter"/>
      <w:lvlText w:val="%5."/>
      <w:lvlJc w:val="left"/>
      <w:pPr>
        <w:ind w:left="3584" w:hanging="360"/>
      </w:pPr>
    </w:lvl>
    <w:lvl w:ilvl="5">
      <w:start w:val="1"/>
      <w:numFmt w:val="lowerRoman"/>
      <w:lvlText w:val="%6."/>
      <w:lvlJc w:val="right"/>
      <w:pPr>
        <w:ind w:left="4304" w:hanging="180"/>
      </w:pPr>
    </w:lvl>
    <w:lvl w:ilvl="6">
      <w:start w:val="1"/>
      <w:numFmt w:val="decimal"/>
      <w:lvlText w:val="%7."/>
      <w:lvlJc w:val="left"/>
      <w:pPr>
        <w:ind w:left="5024" w:hanging="360"/>
      </w:pPr>
    </w:lvl>
    <w:lvl w:ilvl="7">
      <w:start w:val="1"/>
      <w:numFmt w:val="lowerLetter"/>
      <w:lvlText w:val="%8."/>
      <w:lvlJc w:val="left"/>
      <w:pPr>
        <w:ind w:left="5744" w:hanging="360"/>
      </w:pPr>
    </w:lvl>
    <w:lvl w:ilvl="8">
      <w:start w:val="1"/>
      <w:numFmt w:val="lowerRoman"/>
      <w:lvlText w:val="%9."/>
      <w:lvlJc w:val="right"/>
      <w:pPr>
        <w:ind w:left="6464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416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4160"/>
    <w:rPr/>
  </w:style>
  <w:style w:type="character" w:styleId="A" w:customStyle="1">
    <w:name w:val="a"/>
    <w:basedOn w:val="DefaultParagraphFont"/>
    <w:qFormat/>
    <w:rsid w:val="002f4635"/>
    <w:rPr/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b/>
      <w:sz w:val="24"/>
    </w:rPr>
  </w:style>
  <w:style w:type="character" w:styleId="ListLabel3">
    <w:name w:val="ListLabel 3"/>
    <w:qFormat/>
    <w:rPr>
      <w:b/>
      <w:sz w:val="28"/>
      <w:szCs w:val="26"/>
    </w:rPr>
  </w:style>
  <w:style w:type="character" w:styleId="ListLabel4">
    <w:name w:val="ListLabel 4"/>
    <w:qFormat/>
    <w:rPr>
      <w:b w:val="false"/>
      <w:sz w:val="26"/>
      <w:szCs w:val="26"/>
    </w:rPr>
  </w:style>
  <w:style w:type="character" w:styleId="ListLabel5">
    <w:name w:val="ListLabel 5"/>
    <w:qFormat/>
    <w:rPr>
      <w:b/>
      <w:sz w:val="28"/>
      <w:szCs w:val="26"/>
    </w:rPr>
  </w:style>
  <w:style w:type="character" w:styleId="ListLabel6">
    <w:name w:val="ListLabel 6"/>
    <w:qFormat/>
    <w:rPr>
      <w:b w:val="false"/>
      <w:sz w:val="26"/>
      <w:szCs w:val="26"/>
    </w:rPr>
  </w:style>
  <w:style w:type="character" w:styleId="ListLabel7">
    <w:name w:val="ListLabel 7"/>
    <w:qFormat/>
    <w:rPr>
      <w:b/>
      <w:sz w:val="28"/>
      <w:szCs w:val="26"/>
    </w:rPr>
  </w:style>
  <w:style w:type="character" w:styleId="ListLabel8">
    <w:name w:val="ListLabel 8"/>
    <w:qFormat/>
    <w:rPr>
      <w:b w:val="false"/>
      <w:sz w:val="26"/>
      <w:szCs w:val="26"/>
    </w:rPr>
  </w:style>
  <w:style w:type="character" w:styleId="ListLabel9">
    <w:name w:val="ListLabel 9"/>
    <w:qFormat/>
    <w:rPr>
      <w:b/>
      <w:sz w:val="26"/>
      <w:szCs w:val="26"/>
    </w:rPr>
  </w:style>
  <w:style w:type="character" w:styleId="ListLabel10">
    <w:name w:val="ListLabel 10"/>
    <w:qFormat/>
    <w:rPr>
      <w:b w:val="false"/>
      <w:sz w:val="26"/>
      <w:szCs w:val="26"/>
    </w:rPr>
  </w:style>
  <w:style w:type="character" w:styleId="ListLabel11">
    <w:name w:val="ListLabel 11"/>
    <w:qFormat/>
    <w:rPr>
      <w:rFonts w:cs="Arial"/>
      <w:color w:val="333333"/>
      <w:sz w:val="2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88416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8416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50d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f46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f1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3">
    <w:name w:val="Plain Table 3"/>
    <w:basedOn w:val="Tabelanormal"/>
    <w:uiPriority w:val="43"/>
    <w:rsid w:val="003f1c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f1c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f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3f1c48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3f1c48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">
    <w:name w:val="Grid Table 1 Light"/>
    <w:basedOn w:val="Tabelanormal"/>
    <w:uiPriority w:val="46"/>
    <w:rsid w:val="003f1c4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Clara">
    <w:name w:val="Grid Table Light"/>
    <w:basedOn w:val="Tabelanormal"/>
    <w:uiPriority w:val="40"/>
    <w:rsid w:val="0088416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2">
    <w:name w:val="Plain Table 2"/>
    <w:basedOn w:val="Tabelanormal"/>
    <w:uiPriority w:val="42"/>
    <w:rsid w:val="0088416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1">
    <w:name w:val="Plain Table 1"/>
    <w:basedOn w:val="Tabelanormal"/>
    <w:uiPriority w:val="41"/>
    <w:rsid w:val="0088416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884160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884160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884160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LibreOffice/6.1.0.3$Windows_X86_64 LibreOffice_project/efb621ed25068d70781dc026f7e9c5187a4decd1</Application>
  <Pages>7</Pages>
  <Words>993</Words>
  <Characters>6129</Characters>
  <CharactersWithSpaces>7113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2018-09-13T17:31:00Z</dcterms:created>
  <dc:creator>jhigo</dc:creator>
  <dc:description/>
  <dc:language>pt-BR</dc:language>
  <cp:lastModifiedBy/>
  <dcterms:modified xsi:type="dcterms:W3CDTF">2018-09-16T15:52:34Z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