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pBdr>
          <w:bottom w:color="4f81bd" w:space="4" w:sz="8" w:val="single"/>
        </w:pBdr>
        <w:spacing w:after="0" w:line="276" w:lineRule="auto"/>
        <w:rPr>
          <w:rFonts w:ascii="Cambria" w:cs="Cambria" w:eastAsia="Cambria" w:hAnsi="Cambria"/>
          <w:color w:val="17365d"/>
        </w:rPr>
      </w:pPr>
      <w:bookmarkStart w:colFirst="0" w:colLast="0" w:name="_wftk9vqwwyjz" w:id="0"/>
      <w:bookmarkEnd w:id="0"/>
      <w:r w:rsidDel="00000000" w:rsidR="00000000" w:rsidRPr="00000000">
        <w:rPr>
          <w:rFonts w:ascii="Cambria" w:cs="Cambria" w:eastAsia="Cambria" w:hAnsi="Cambria"/>
          <w:color w:val="17365d"/>
          <w:rtl w:val="0"/>
        </w:rPr>
        <w:t xml:space="preserve">Quality Management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Cambria" w:cs="Cambria" w:eastAsia="Cambria" w:hAnsi="Cambria"/>
          <w:i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i w:val="1"/>
          <w:sz w:val="32"/>
          <w:szCs w:val="32"/>
          <w:rtl w:val="0"/>
        </w:rPr>
        <w:t xml:space="preserve">Team CAtS (Yihong Zou, Huairui Qi, Siqi Lu, Yun-Hsuan Chang)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12000"/>
            </w:tabs>
            <w:spacing w:before="80" w:line="240" w:lineRule="auto"/>
            <w:ind w:left="0" w:firstLine="0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2gn7kshsyc7"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Quality Attributes (Table)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_s2gn7kshsyc7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2000"/>
            </w:tabs>
            <w:spacing w:before="200" w:line="240" w:lineRule="auto"/>
            <w:ind w:left="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5y4m4bpa0fct"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Testing Roadmap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_5y4m4bpa0fct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2000"/>
            </w:tabs>
            <w:spacing w:before="200" w:line="240" w:lineRule="auto"/>
            <w:ind w:left="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k1taw7kv5979"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Test procedures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_k1taw7kv5979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2000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l53e0vomg5dv"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Technical Review</w:t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_l53e0vomg5dv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2000"/>
            </w:tabs>
            <w:spacing w:before="60" w:line="240" w:lineRule="auto"/>
            <w:ind w:left="108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rvef6hok4aas"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Design Review</w:t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_rvef6hok4aas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2000"/>
            </w:tabs>
            <w:spacing w:before="60" w:line="240" w:lineRule="auto"/>
            <w:ind w:left="108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ce864ipshoe7"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Code Review</w:t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_ce864ipshoe7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2000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nqzt51feywrd"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Unit testing</w:t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_nqzt51feywrd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2000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tx7p4qk4awgc"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Integration Test</w:t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_tx7p4qk4awgc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2000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quedb5ofzpo0"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Static Analysis</w:t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_quedb5ofzpo0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2000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pqgdoqlt7h2w"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System Testing</w:t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_pqgdoqlt7h2w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2000"/>
            </w:tabs>
            <w:spacing w:before="200" w:line="240" w:lineRule="auto"/>
            <w:ind w:left="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sx1d01tfe76u"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Test towards Quality Attributes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_sx1d01tfe76u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2000"/>
            </w:tabs>
            <w:spacing w:before="60" w:line="240" w:lineRule="auto"/>
            <w:ind w:left="108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qwitqp2d8f6r"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Performance Testing (QA-P01)</w:t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_qwitqp2d8f6r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2000"/>
            </w:tabs>
            <w:spacing w:before="60" w:line="240" w:lineRule="auto"/>
            <w:ind w:left="108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hav30521yjkw"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Figure 4. Jmeter report summary</w:t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_hav30521yjkw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2000"/>
            </w:tabs>
            <w:spacing w:before="60" w:line="240" w:lineRule="auto"/>
            <w:ind w:left="108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jdw1oknwzq0o"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Performance Testing (QA-P02)</w:t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_jdw1oknwzq0o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2000"/>
            </w:tabs>
            <w:spacing w:before="60" w:line="240" w:lineRule="auto"/>
            <w:ind w:left="108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c3vjlx9wj4y2"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Availability Testing (QA-A01)</w:t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_c3vjlx9wj4y2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2000"/>
            </w:tabs>
            <w:spacing w:before="60" w:line="240" w:lineRule="auto"/>
            <w:ind w:left="108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gdqy6ftdnzc9"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Availability Testing (QA-A02)</w:t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_gdqy6ftdnzc9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2000"/>
            </w:tabs>
            <w:spacing w:before="200" w:line="240" w:lineRule="auto"/>
            <w:ind w:left="0" w:firstLine="0"/>
            <w:rPr>
              <w:rFonts w:ascii="Cambria" w:cs="Cambria" w:eastAsia="Cambria" w:hAnsi="Cambria"/>
              <w:sz w:val="28"/>
              <w:szCs w:val="28"/>
            </w:rPr>
          </w:pPr>
          <w:hyperlink w:anchor="_vw8t3cz3z8go"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Appendix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_vw8t3cz3z8go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2000"/>
            </w:tabs>
            <w:spacing w:after="80" w:before="60" w:line="240" w:lineRule="auto"/>
            <w:ind w:left="1080" w:firstLine="0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after="80" w:before="60" w:line="240" w:lineRule="auto"/>
            <w:ind w:left="1080" w:firstLine="0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Lines w:val="0"/>
        <w:numPr>
          <w:ilvl w:val="0"/>
          <w:numId w:val="24"/>
        </w:numPr>
        <w:pBdr>
          <w:bottom w:color="000000" w:space="1" w:sz="4" w:val="single"/>
        </w:pBdr>
        <w:tabs>
          <w:tab w:val="left" w:pos="540"/>
        </w:tabs>
        <w:spacing w:after="280" w:before="480" w:line="276" w:lineRule="auto"/>
        <w:ind w:left="720"/>
        <w:rPr>
          <w:rFonts w:ascii="Cambria" w:cs="Cambria" w:eastAsia="Cambria" w:hAnsi="Cambria"/>
          <w:b w:val="0"/>
          <w:sz w:val="32"/>
          <w:szCs w:val="32"/>
        </w:rPr>
      </w:pPr>
      <w:bookmarkStart w:colFirst="0" w:colLast="0" w:name="_s2gn7kshsyc7" w:id="1"/>
      <w:bookmarkEnd w:id="1"/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Quality Attributes (Table)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quality attributes (table) of the system are as follows: (The detail of each quality attribute is defined in the appendix)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0.19432773109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740"/>
        <w:gridCol w:w="2610"/>
        <w:gridCol w:w="3220.1943277310925"/>
        <w:tblGridChange w:id="0">
          <w:tblGrid>
            <w:gridCol w:w="1800"/>
            <w:gridCol w:w="1740"/>
            <w:gridCol w:w="2610"/>
            <w:gridCol w:w="3220.1943277310925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Source</w:t>
            </w:r>
          </w:p>
        </w:tc>
      </w:tr>
      <w:tr>
        <w:trPr>
          <w:trHeight w:val="63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Performance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QA-P01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Medium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 Web Service</w:t>
            </w:r>
          </w:p>
        </w:tc>
      </w:tr>
      <w:tr>
        <w:trPr>
          <w:trHeight w:val="615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Performance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QA-P02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Medium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Jenkins</w:t>
            </w:r>
          </w:p>
        </w:tc>
      </w:tr>
      <w:tr>
        <w:trPr>
          <w:trHeight w:val="675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Modifiability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QA-M1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Other Developers (Open source community)</w:t>
            </w:r>
          </w:p>
        </w:tc>
      </w:tr>
      <w:tr>
        <w:trPr>
          <w:trHeight w:val="51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Availability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QA-A01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 service failure</w:t>
            </w:r>
          </w:p>
        </w:tc>
      </w:tr>
      <w:tr>
        <w:trPr>
          <w:trHeight w:val="51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Availability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QA-A02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 service down </w:t>
            </w:r>
          </w:p>
        </w:tc>
      </w:tr>
      <w:tr>
        <w:trPr>
          <w:trHeight w:val="51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Maintainability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QA-M01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Medium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Administration users</w:t>
            </w:r>
          </w:p>
        </w:tc>
      </w:tr>
      <w:tr>
        <w:trPr>
          <w:trHeight w:val="51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Usability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QA-U01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End users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Lines w:val="0"/>
        <w:numPr>
          <w:ilvl w:val="0"/>
          <w:numId w:val="24"/>
        </w:numPr>
        <w:pBdr>
          <w:bottom w:color="000000" w:space="1" w:sz="4" w:val="single"/>
        </w:pBdr>
        <w:tabs>
          <w:tab w:val="left" w:pos="540"/>
        </w:tabs>
        <w:spacing w:after="280" w:before="480" w:line="276" w:lineRule="auto"/>
        <w:ind w:left="720"/>
        <w:rPr>
          <w:rFonts w:ascii="Cambria" w:cs="Cambria" w:eastAsia="Cambria" w:hAnsi="Cambria"/>
          <w:b w:val="0"/>
          <w:sz w:val="32"/>
          <w:szCs w:val="32"/>
        </w:rPr>
      </w:pPr>
      <w:bookmarkStart w:colFirst="0" w:colLast="0" w:name="_5y4m4bpa0fct" w:id="2"/>
      <w:bookmarkEnd w:id="2"/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Testing Roadmap</w:t>
      </w:r>
    </w:p>
    <w:p w:rsidR="00000000" w:rsidDel="00000000" w:rsidP="00000000" w:rsidRDefault="00000000" w:rsidRPr="00000000" w14:paraId="00000042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quality control and quality assurance activities should be carried out throughout the entire SDLC, including the following steps:</w:t>
      </w:r>
    </w:p>
    <w:p w:rsidR="00000000" w:rsidDel="00000000" w:rsidP="00000000" w:rsidRDefault="00000000" w:rsidRPr="00000000" w14:paraId="00000043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 technical reviews of the content/interface/design model to uncover errors.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Design Review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ensure the consistency and completeness of the project design.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Code Review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ensure the correctness of coding standard, syntax and functionalities.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Unit Testing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ensure the correctness of each functional component.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Integration Testing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ensure the functional correctness of multiple interacting units through top down approaches.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System Functionality Testing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ensure no obvious defects in the workflow.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System Quality Testing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ensure the system can meet the specified quality attributes.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Testing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on a population of end-users to evaluate the usability and reliability of the system to satisfy the client’s requirements.</w:t>
      </w:r>
    </w:p>
    <w:p w:rsidR="00000000" w:rsidDel="00000000" w:rsidP="00000000" w:rsidRDefault="00000000" w:rsidRPr="00000000" w14:paraId="0000004C">
      <w:pPr>
        <w:tabs>
          <w:tab w:val="left" w:pos="540"/>
        </w:tabs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Lines w:val="0"/>
        <w:numPr>
          <w:ilvl w:val="0"/>
          <w:numId w:val="24"/>
        </w:numPr>
        <w:pBdr>
          <w:bottom w:color="000000" w:space="1" w:sz="4" w:val="single"/>
        </w:pBdr>
        <w:tabs>
          <w:tab w:val="left" w:pos="540"/>
        </w:tabs>
        <w:spacing w:after="280" w:before="480" w:line="276" w:lineRule="auto"/>
        <w:ind w:left="720"/>
        <w:rPr>
          <w:rFonts w:ascii="Cambria" w:cs="Cambria" w:eastAsia="Cambria" w:hAnsi="Cambria"/>
          <w:b w:val="0"/>
          <w:sz w:val="32"/>
          <w:szCs w:val="32"/>
        </w:rPr>
      </w:pPr>
      <w:bookmarkStart w:colFirst="0" w:colLast="0" w:name="_k1taw7kv5979" w:id="3"/>
      <w:bookmarkEnd w:id="3"/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Test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ind w:left="0" w:firstLine="0"/>
        <w:rPr>
          <w:rFonts w:ascii="Cambria" w:cs="Cambria" w:eastAsia="Cambria" w:hAnsi="Cambria"/>
        </w:rPr>
      </w:pPr>
      <w:bookmarkStart w:colFirst="0" w:colLast="0" w:name="_l53e0vomg5dv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Technical Review</w:t>
      </w:r>
    </w:p>
    <w:p w:rsidR="00000000" w:rsidDel="00000000" w:rsidP="00000000" w:rsidRDefault="00000000" w:rsidRPr="00000000" w14:paraId="0000004F">
      <w:pPr>
        <w:pStyle w:val="Heading4"/>
        <w:numPr>
          <w:ilvl w:val="0"/>
          <w:numId w:val="20"/>
        </w:numPr>
        <w:ind w:left="1440" w:hanging="360"/>
        <w:rPr>
          <w:rFonts w:ascii="Cambria" w:cs="Cambria" w:eastAsia="Cambria" w:hAnsi="Cambria"/>
          <w:i w:val="1"/>
          <w:color w:val="666666"/>
          <w:sz w:val="24"/>
          <w:szCs w:val="24"/>
        </w:rPr>
      </w:pPr>
      <w:bookmarkStart w:colFirst="0" w:colLast="0" w:name="_rvef6hok4aas" w:id="5"/>
      <w:bookmarkEnd w:id="5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Design Review</w:t>
      </w:r>
    </w:p>
    <w:tbl>
      <w:tblPr>
        <w:tblStyle w:val="Table2"/>
        <w:tblW w:w="8295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6420"/>
        <w:tblGridChange w:id="0">
          <w:tblGrid>
            <w:gridCol w:w="1875"/>
            <w:gridCol w:w="642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Architecture/workflow diagram and documents.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the documents/diagrams have been finished.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whole team.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 new version of the design document has been discussed and documented.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team members agree on the consistency and completeness of the new design version.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Defect Reporting &amp;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defects found should be added to the project’s backlog(Git issue). And be assigned to a specific member to fix.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numPr>
          <w:ilvl w:val="0"/>
          <w:numId w:val="20"/>
        </w:numPr>
        <w:ind w:left="1440" w:hanging="360"/>
        <w:rPr>
          <w:rFonts w:ascii="Cambria" w:cs="Cambria" w:eastAsia="Cambria" w:hAnsi="Cambria"/>
          <w:i w:val="1"/>
          <w:color w:val="666666"/>
          <w:sz w:val="24"/>
          <w:szCs w:val="24"/>
        </w:rPr>
      </w:pPr>
      <w:bookmarkStart w:colFirst="0" w:colLast="0" w:name="_ce864ipshoe7" w:id="6"/>
      <w:bookmarkEnd w:id="6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Code Review</w:t>
      </w:r>
    </w:p>
    <w:tbl>
      <w:tblPr>
        <w:tblStyle w:val="Table3"/>
        <w:tblW w:w="8280.0" w:type="dxa"/>
        <w:jc w:val="left"/>
        <w:tblInd w:w="1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6675"/>
        <w:tblGridChange w:id="0">
          <w:tblGrid>
            <w:gridCol w:w="160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Code implementation of the critical functionalities.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Code implementing the critical functionalities has been developed but has not to be delivered.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whole team.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critical functional requirements have been implemented.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code has been reviewed in the following aspects: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Coding standard (Readability/formatting/commenting/consistency/naming/dead code removal)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Correctness and efficiency of the algorithm.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0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Correctness of syntax.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0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code implements the design correctly.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Defect Reporting &amp;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defects and code improvement issues reported by the code review should be summarized and added to the issue tracker.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defects should be marked with its severity, and all critical level defects should be fixed before delivering the functionality.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ind w:left="0" w:firstLine="0"/>
        <w:rPr>
          <w:rFonts w:ascii="Cambria" w:cs="Cambria" w:eastAsia="Cambria" w:hAnsi="Cambria"/>
        </w:rPr>
      </w:pPr>
      <w:bookmarkStart w:colFirst="0" w:colLast="0" w:name="_nqzt51feywrd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Unit testing</w:t>
      </w:r>
    </w:p>
    <w:tbl>
      <w:tblPr>
        <w:tblStyle w:val="Table4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Backend code of web service.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Django unittest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implementation but before integration test.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Two developers test independently.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tested method has been implemented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critical functional requirements have been thoroughly tested.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classes/methods should be thoroughly tested.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the unit tests have been passed.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Defect Reporting &amp;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defects reported by the unit testing were tracked using the issue tracker and were fixed as soon as possible.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defects have to be resolved before the development enters the next stage.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ind w:left="0" w:firstLine="0"/>
        <w:rPr>
          <w:rFonts w:ascii="Cambria" w:cs="Cambria" w:eastAsia="Cambria" w:hAnsi="Cambria"/>
        </w:rPr>
      </w:pPr>
      <w:bookmarkStart w:colFirst="0" w:colLast="0" w:name="_tx7p4qk4awgc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Integration Test </w:t>
      </w:r>
    </w:p>
    <w:tbl>
      <w:tblPr>
        <w:tblStyle w:val="Table5"/>
        <w:tblW w:w="9030.0" w:type="dxa"/>
        <w:jc w:val="left"/>
        <w:tblInd w:w="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40"/>
        <w:tblGridChange w:id="0">
          <w:tblGrid>
            <w:gridCol w:w="1890"/>
            <w:gridCol w:w="7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Interfaces, components.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Django unittest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Integration testing should be completed after all the components pass the unit test but before the system test.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At least two developers test independently.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Components have passed unit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Exit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interfaces (inner-system or cross-system) should be tested.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critical components should be tested.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tests should be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Integration test concepts and tools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Defect Reporting &amp;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defects reported by the integration test shall be tracked using the issue tracker, and they shall be fixed as soon as possible.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defects have to be resolved before the development enters the next stage.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663240" cy="33695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23994" t="5051"/>
                    <a:stretch>
                      <a:fillRect/>
                    </a:stretch>
                  </pic:blipFill>
                  <pic:spPr>
                    <a:xfrm>
                      <a:off x="0" y="0"/>
                      <a:ext cx="3663240" cy="336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72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</w:t>
      </w:r>
    </w:p>
    <w:p w:rsidR="00000000" w:rsidDel="00000000" w:rsidP="00000000" w:rsidRDefault="00000000" w:rsidRPr="00000000" w14:paraId="0000009F">
      <w:pPr>
        <w:ind w:left="1440" w:firstLine="72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Figure 1.  Unit test and Integration test coverage</w:t>
      </w:r>
    </w:p>
    <w:p w:rsidR="00000000" w:rsidDel="00000000" w:rsidP="00000000" w:rsidRDefault="00000000" w:rsidRPr="00000000" w14:paraId="000000A0">
      <w:pPr>
        <w:ind w:left="1440" w:firstLine="72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>
          <w:rFonts w:ascii="Cambria" w:cs="Cambria" w:eastAsia="Cambria" w:hAnsi="Cambria"/>
        </w:rPr>
      </w:pPr>
      <w:bookmarkStart w:colFirst="0" w:colLast="0" w:name="_quedb5ofzpo0" w:id="9"/>
      <w:bookmarkEnd w:id="9"/>
      <w:r w:rsidDel="00000000" w:rsidR="00000000" w:rsidRPr="00000000">
        <w:rPr>
          <w:rFonts w:ascii="Cambria" w:cs="Cambria" w:eastAsia="Cambria" w:hAnsi="Cambria"/>
          <w:rtl w:val="0"/>
        </w:rPr>
        <w:t xml:space="preserve">Static Analysis</w:t>
      </w:r>
    </w:p>
    <w:tbl>
      <w:tblPr>
        <w:tblStyle w:val="Table6"/>
        <w:tblW w:w="9060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155"/>
        <w:tblGridChange w:id="0">
          <w:tblGrid>
            <w:gridCol w:w="1905"/>
            <w:gridCol w:w="7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SonarQube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Every build process.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developer who is responsible for the piece of code.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Project is able to be built.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Exit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2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coding standard issues founded are fixed.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bugs/vulnerabilities found by SonarQube are fixed.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code smell issues found by SonarQube above critical level are fixed.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Coding standard check process &amp; SonarQube.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Defect Reporting &amp;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defects reported by the integration test shall be tracked using the issue tracker, and they shall be fixed as soon as possible.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defects have to be resolved before the development enters the next stage.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540"/>
        </w:tabs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743325" cy="294126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23389" t="410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41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540"/>
        </w:tabs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540"/>
        </w:tabs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Figure 2. SonarQube static analysis</w:t>
      </w:r>
    </w:p>
    <w:p w:rsidR="00000000" w:rsidDel="00000000" w:rsidP="00000000" w:rsidRDefault="00000000" w:rsidRPr="00000000" w14:paraId="000000B9">
      <w:pPr>
        <w:tabs>
          <w:tab w:val="left" w:pos="540"/>
        </w:tabs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>
          <w:rFonts w:ascii="Cambria" w:cs="Cambria" w:eastAsia="Cambria" w:hAnsi="Cambria"/>
        </w:rPr>
      </w:pPr>
      <w:bookmarkStart w:colFirst="0" w:colLast="0" w:name="_pqgdoqlt7h2w" w:id="10"/>
      <w:bookmarkEnd w:id="10"/>
      <w:r w:rsidDel="00000000" w:rsidR="00000000" w:rsidRPr="00000000">
        <w:rPr>
          <w:rFonts w:ascii="Cambria" w:cs="Cambria" w:eastAsia="Cambria" w:hAnsi="Cambria"/>
          <w:rtl w:val="0"/>
        </w:rPr>
        <w:t xml:space="preserve">System Testing</w:t>
      </w:r>
    </w:p>
    <w:p w:rsidR="00000000" w:rsidDel="00000000" w:rsidP="00000000" w:rsidRDefault="00000000" w:rsidRPr="00000000" w14:paraId="000000BB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Testing towards System Functionality</w:t>
      </w:r>
    </w:p>
    <w:p w:rsidR="00000000" w:rsidDel="00000000" w:rsidP="00000000" w:rsidRDefault="00000000" w:rsidRPr="00000000" w14:paraId="000000B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activity diagram showing the system functionality is presented as follows:</w:t>
      </w:r>
    </w:p>
    <w:p w:rsidR="00000000" w:rsidDel="00000000" w:rsidP="00000000" w:rsidRDefault="00000000" w:rsidRPr="00000000" w14:paraId="000000BE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00738" cy="3879009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1121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879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Figure 3. Activity Diagram</w:t>
      </w:r>
    </w:p>
    <w:p w:rsidR="00000000" w:rsidDel="00000000" w:rsidP="00000000" w:rsidRDefault="00000000" w:rsidRPr="00000000" w14:paraId="000000C1">
      <w:pPr>
        <w:tabs>
          <w:tab w:val="left" w:pos="540"/>
        </w:tabs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entire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Before each release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Developers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unit &amp; integration testing has passed. 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project is about to be released.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Exit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action nodes and decision nodes are tested.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issues related to the critical functionalities have been fixed and verified.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Effort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hours/release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Defect Reporting &amp;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defects reported by the system testing shall be tracked using the issue tracker, and they shall be fixed as soon as possible before releasing.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status of all the issues should be updated in time.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keepLines w:val="0"/>
        <w:numPr>
          <w:ilvl w:val="0"/>
          <w:numId w:val="24"/>
        </w:numPr>
        <w:pBdr>
          <w:bottom w:color="000000" w:space="1" w:sz="4" w:val="single"/>
        </w:pBdr>
        <w:tabs>
          <w:tab w:val="left" w:pos="540"/>
        </w:tabs>
        <w:spacing w:after="280" w:before="480" w:line="276" w:lineRule="auto"/>
        <w:ind w:left="720"/>
        <w:rPr>
          <w:rFonts w:ascii="Cambria" w:cs="Cambria" w:eastAsia="Cambria" w:hAnsi="Cambria"/>
          <w:b w:val="0"/>
          <w:sz w:val="32"/>
          <w:szCs w:val="32"/>
        </w:rPr>
      </w:pPr>
      <w:bookmarkStart w:colFirst="0" w:colLast="0" w:name="_sx1d01tfe76u" w:id="11"/>
      <w:bookmarkEnd w:id="11"/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Test towards Quality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rPr>
          <w:rFonts w:ascii="Cambria" w:cs="Cambria" w:eastAsia="Cambria" w:hAnsi="Cambria"/>
          <w:i w:val="1"/>
        </w:rPr>
      </w:pPr>
      <w:bookmarkStart w:colFirst="0" w:colLast="0" w:name="_qwitqp2d8f6r" w:id="12"/>
      <w:bookmarkEnd w:id="12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Performance Testing (QA-P01)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web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JMeter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19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 required to conduct performance testing before each release. 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9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Additional performance testing can be conducted when the development is in a stage of tuning system performance.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One team member in charge of analyzing system performance.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system has passed all unit tests and integration tests.</w:t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Exit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system performance has met the required performance defined in the quality scenarios (ID: QA-P01) or has been accepted by the clients.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Effort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hours/release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System profiling techniques. The usage of JMeter.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Defect Reporting &amp;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result of each performance test should be properly recorded with the issue tracker. Including the testing date, average response time and ‘95% response time’ for each RESTful API.</w:t>
            </w:r>
          </w:p>
        </w:tc>
      </w:tr>
    </w:tbl>
    <w:p w:rsidR="00000000" w:rsidDel="00000000" w:rsidP="00000000" w:rsidRDefault="00000000" w:rsidRPr="00000000" w14:paraId="000000E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3600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jc w:val="center"/>
        <w:rPr>
          <w:rFonts w:ascii="Cambria" w:cs="Cambria" w:eastAsia="Cambria" w:hAnsi="Cambria"/>
        </w:rPr>
      </w:pPr>
      <w:bookmarkStart w:colFirst="0" w:colLast="0" w:name="_hav30521yjkw" w:id="13"/>
      <w:bookmarkEnd w:id="13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Figure 4. Jmeter report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rPr>
          <w:rFonts w:ascii="Cambria" w:cs="Cambria" w:eastAsia="Cambria" w:hAnsi="Cambria"/>
          <w:i w:val="1"/>
        </w:rPr>
      </w:pPr>
      <w:bookmarkStart w:colFirst="0" w:colLast="0" w:name="_d38l0d6ykl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rPr>
          <w:rFonts w:ascii="Cambria" w:cs="Cambria" w:eastAsia="Cambria" w:hAnsi="Cambria"/>
        </w:rPr>
      </w:pPr>
      <w:bookmarkStart w:colFirst="0" w:colLast="0" w:name="_jdw1oknwzq0o" w:id="15"/>
      <w:bookmarkEnd w:id="15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Performance Testing (QA-P02)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web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 required to conduct performance testing after the core functionalities of both CAS and Jenkins plugin are ready to be released.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One team member in charge of analyzing system performance.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system has passed all unit tests and integration tests.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Exit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Conduct performance testing under normal load repeatedly (not less than 5 times).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Manually record the duration of the CAS to update the latest result on the dashboard after a new report is generated in Jenkins. This average duration should be less than 120 seconds.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Effort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hours/release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System profiling techniques.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Defect Reporting &amp;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result of each test should be properly recorded in the issue tracker. </w:t>
            </w:r>
          </w:p>
        </w:tc>
      </w:tr>
    </w:tbl>
    <w:p w:rsidR="00000000" w:rsidDel="00000000" w:rsidP="00000000" w:rsidRDefault="00000000" w:rsidRPr="00000000" w14:paraId="0000010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rPr>
          <w:rFonts w:ascii="Cambria" w:cs="Cambria" w:eastAsia="Cambria" w:hAnsi="Cambria"/>
        </w:rPr>
      </w:pPr>
      <w:bookmarkStart w:colFirst="0" w:colLast="0" w:name="_c3vjlx9wj4y2" w:id="16"/>
      <w:bookmarkEnd w:id="16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Availability Testing (QA-A01)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 web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JMeter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 required to conduct performance testing before each release. Additional performance testing can be conducted when the development is in a stage of tuning system performance.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One team member in charge of analyzing system availability.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system has passed all unit tests and integration tests.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Exit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9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 JMeter to generate HTTP requests to CAS service for 24 hours. Calculate the percentage of successful requests as the availability percentage.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9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system met the required availability percentage defined in the quality scenarios (ID: QA-A01) or has been accepted by the clients.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Effort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hours/release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System profiling techniques. The usage of JMeter.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Defect Reporting &amp;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result of each availability test should be properly recorded in the issue tracker, including the availability percentage and testing date.</w:t>
            </w:r>
          </w:p>
        </w:tc>
      </w:tr>
    </w:tbl>
    <w:p w:rsidR="00000000" w:rsidDel="00000000" w:rsidP="00000000" w:rsidRDefault="00000000" w:rsidRPr="00000000" w14:paraId="000001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rPr>
          <w:rFonts w:ascii="Cambria" w:cs="Cambria" w:eastAsia="Cambria" w:hAnsi="Cambria"/>
        </w:rPr>
      </w:pPr>
      <w:bookmarkStart w:colFirst="0" w:colLast="0" w:name="_gdqy6ftdnzc9" w:id="17"/>
      <w:bookmarkEnd w:id="17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Availability Testing (QA-A02)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Jenkins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N/A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18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 required to conduct performance testing before each release.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Additional performance testing can be conducted when the development is in a stage of tuning system performance.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One team member in charge of analyzing system availability.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system has passed all unit tests and integration tests.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Exit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17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configuration files and reports during the CA service shutdown time exists.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7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content of the saved configuration files and reports are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Effort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hours/release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System profiling techniques.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Defect Reporting &amp;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result of each availability test should be properly recorded in the issue tracker, including the availability percentage and testing date.</w:t>
            </w:r>
          </w:p>
        </w:tc>
      </w:tr>
    </w:tbl>
    <w:p w:rsidR="00000000" w:rsidDel="00000000" w:rsidP="00000000" w:rsidRDefault="00000000" w:rsidRPr="00000000" w14:paraId="00000134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keepLines w:val="0"/>
        <w:numPr>
          <w:ilvl w:val="0"/>
          <w:numId w:val="24"/>
        </w:numPr>
        <w:pBdr>
          <w:bottom w:color="000000" w:space="1" w:sz="4" w:val="single"/>
        </w:pBdr>
        <w:tabs>
          <w:tab w:val="left" w:pos="540"/>
        </w:tabs>
        <w:spacing w:after="280" w:before="480" w:line="276" w:lineRule="auto"/>
        <w:ind w:left="720"/>
        <w:rPr>
          <w:rFonts w:ascii="Cambria" w:cs="Cambria" w:eastAsia="Cambria" w:hAnsi="Cambria"/>
          <w:b w:val="0"/>
          <w:sz w:val="32"/>
          <w:szCs w:val="32"/>
        </w:rPr>
      </w:pPr>
      <w:bookmarkStart w:colFirst="0" w:colLast="0" w:name="_vw8t3cz3z8go" w:id="18"/>
      <w:bookmarkEnd w:id="18"/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rPr>
          <w:rFonts w:ascii="Cambria" w:cs="Cambria" w:eastAsia="Cambria" w:hAnsi="Cambria"/>
          <w:i w:val="1"/>
        </w:rPr>
      </w:pPr>
      <w:bookmarkStart w:colFirst="0" w:colLast="0" w:name="_1pbo8h4ipzxc" w:id="19"/>
      <w:bookmarkEnd w:id="19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Performance </w:t>
      </w:r>
    </w:p>
    <w:p w:rsidR="00000000" w:rsidDel="00000000" w:rsidP="00000000" w:rsidRDefault="00000000" w:rsidRPr="00000000" w14:paraId="0000013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QA-P01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Performance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Priority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 Web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Receives a new HTTP request from client</w:t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 web service dashboard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 web service running with the normal condition (less than 50 concurrent users)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browser shows corresponding contents on the web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Response 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Average response time should be less than 2 seconds.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response time of 95% request should be less than 5 seconds.</w:t>
            </w:r>
          </w:p>
        </w:tc>
      </w:tr>
    </w:tbl>
    <w:p w:rsidR="00000000" w:rsidDel="00000000" w:rsidP="00000000" w:rsidRDefault="00000000" w:rsidRPr="00000000" w14:paraId="0000014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QA-P02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Performance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Priority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Jenkins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 new testing result report generated by Jenkins.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 web service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 web service running user’s jobs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dashboard shows the latest report of the result generated by Jenkins.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Response 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report is updated on the dashboard within 2 minutes. </w:t>
            </w:r>
          </w:p>
        </w:tc>
      </w:tr>
    </w:tbl>
    <w:p w:rsidR="00000000" w:rsidDel="00000000" w:rsidP="00000000" w:rsidRDefault="00000000" w:rsidRPr="00000000" w14:paraId="0000016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rPr>
          <w:rFonts w:ascii="Cambria" w:cs="Cambria" w:eastAsia="Cambria" w:hAnsi="Cambria"/>
        </w:rPr>
      </w:pPr>
      <w:bookmarkStart w:colFirst="0" w:colLast="0" w:name="_jim2homxpo1s" w:id="20"/>
      <w:bookmarkEnd w:id="20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Modifiability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QA-M1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Modifiability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Priority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Developers in the open source community.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 directive to add new plugins for letting CAS compatible with other CI services (e.g. Travis).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New plugin components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Other developers are trying to modify CAS with new CI services.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new plugin component should be compatible with CAS and tested.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Response 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response from other developers in the open source community shows that the development time for additional CI plugins is acceptable (Within a week).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only part shall be affected for adding additional CI plugin is the CI plugin itself. 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4"/>
        <w:rPr>
          <w:rFonts w:ascii="Cambria" w:cs="Cambria" w:eastAsia="Cambria" w:hAnsi="Cambria"/>
          <w:i w:val="1"/>
        </w:rPr>
      </w:pPr>
      <w:bookmarkStart w:colFirst="0" w:colLast="0" w:name="_v7034ey7n9x" w:id="21"/>
      <w:bookmarkEnd w:id="21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Availability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QA-A01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Availability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Priority 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 web service failure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CAS web service is down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Continuous Authorization Service (CAS)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 web service running user’s jobs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CAS service should restart itself.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Response 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availability percentage of CAS service should be more than 90%</w:t>
            </w:r>
          </w:p>
        </w:tc>
      </w:tr>
    </w:tbl>
    <w:p w:rsidR="00000000" w:rsidDel="00000000" w:rsidP="00000000" w:rsidRDefault="00000000" w:rsidRPr="00000000" w14:paraId="0000018C">
      <w:pPr>
        <w:pStyle w:val="Heading3"/>
        <w:rPr>
          <w:rFonts w:ascii="Cambria" w:cs="Cambria" w:eastAsia="Cambria" w:hAnsi="Cambria"/>
        </w:rPr>
      </w:pPr>
      <w:bookmarkStart w:colFirst="0" w:colLast="0" w:name="_cakmg94c7kcb" w:id="22"/>
      <w:bookmarkEnd w:id="22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QA-A02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Availability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Priority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CAS web service is down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 service is down or is closed by the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Jenkins plugin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testing reports should not be dropped. The reports should be saved in Jenkins_home and be sent to CA service after it is back to work.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Response 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the reports during the CA service shutdown time should be saved.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reports should be sent to CA in 1 minute after CA recovering.</w:t>
            </w:r>
          </w:p>
        </w:tc>
      </w:tr>
    </w:tbl>
    <w:p w:rsidR="00000000" w:rsidDel="00000000" w:rsidP="00000000" w:rsidRDefault="00000000" w:rsidRPr="00000000" w14:paraId="000001A0">
      <w:pPr>
        <w:rPr>
          <w:rFonts w:ascii="Cambria" w:cs="Cambria" w:eastAsia="Cambria" w:hAnsi="Cambria"/>
          <w:i w:val="1"/>
          <w:color w:val="66666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3434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i w:val="1"/>
          <w:color w:val="666666"/>
          <w:sz w:val="24"/>
          <w:szCs w:val="24"/>
          <w:rtl w:val="0"/>
        </w:rPr>
        <w:t xml:space="preserve">Maintainability</w:t>
      </w:r>
    </w:p>
    <w:p w:rsidR="00000000" w:rsidDel="00000000" w:rsidP="00000000" w:rsidRDefault="00000000" w:rsidRPr="00000000" w14:paraId="000001A1">
      <w:pPr>
        <w:rPr>
          <w:rFonts w:ascii="Cambria" w:cs="Cambria" w:eastAsia="Cambria" w:hAnsi="Cambria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QA-M01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Maintainability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Priority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Administration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Administration users maintain the Jenkins server, plugins, and configurations.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 Web Service, Jenkins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Design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admin user should be able to localize and correct the errors as well as preserve the modification and extension of functionality.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Response 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debug process should be able to complete in one-person day.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Admin users should be able to extend or modify the functions of CAS without affecting the existing configurations</w:t>
            </w:r>
          </w:p>
        </w:tc>
      </w:tr>
    </w:tbl>
    <w:p w:rsidR="00000000" w:rsidDel="00000000" w:rsidP="00000000" w:rsidRDefault="00000000" w:rsidRPr="00000000" w14:paraId="000001B5">
      <w:pPr>
        <w:rPr>
          <w:rFonts w:ascii="Cambria" w:cs="Cambria" w:eastAsia="Cambria" w:hAnsi="Cambria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color w:val="666666"/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QA - U01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Usability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Priority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End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learn and configure the CAS Web service.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Artifact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Runtime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 Web service, Jenkins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Users can use the CAS web service productively.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Response 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Finishing configuration task with 20 minutes. </w:t>
            </w:r>
          </w:p>
        </w:tc>
      </w:tr>
    </w:tbl>
    <w:p w:rsidR="00000000" w:rsidDel="00000000" w:rsidP="00000000" w:rsidRDefault="00000000" w:rsidRPr="00000000" w14:paraId="000001C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720"/>
      </w:pPr>
      <w:rPr>
        <w:rFonts w:ascii="Arial Narrow" w:cs="Arial Narrow" w:eastAsia="Arial Narrow" w:hAnsi="Arial Narrow"/>
        <w:b w:val="1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Arial Narrow" w:cs="Arial Narrow" w:eastAsia="Arial Narrow" w:hAnsi="Arial Narrow"/>
        <w:b w:val="1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ascii="Arial Narrow" w:cs="Arial Narrow" w:eastAsia="Arial Narrow" w:hAnsi="Arial Narrow"/>
        <w:b w:val="1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458" w:hanging="1007.9999999999998"/>
      </w:pPr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6"/>
        <w:szCs w:val="26"/>
        <w:vertAlign w:val="baseline"/>
      </w:rPr>
    </w:lvl>
    <w:lvl w:ilvl="4">
      <w:start w:val="1"/>
      <w:numFmt w:val="decimal"/>
      <w:lvlText w:val="%1.%2.%3.%4.%5"/>
      <w:lvlJc w:val="left"/>
      <w:pPr>
        <w:ind w:left="1224" w:hanging="1224"/>
      </w:pPr>
      <w:rPr>
        <w:rFonts w:ascii="Arial Narrow" w:cs="Arial Narrow" w:eastAsia="Arial Narrow" w:hAnsi="Arial Narrow"/>
        <w:b w:val="0"/>
        <w:i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ascii="Arial Narrow" w:cs="Arial Narrow" w:eastAsia="Arial Narrow" w:hAnsi="Arial Narrow"/>
        <w:b w:val="0"/>
        <w:i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72" w:hanging="1872"/>
      </w:pPr>
      <w:rPr>
        <w:rFonts w:ascii="Arial Narrow" w:cs="Arial Narrow" w:eastAsia="Arial Narrow" w:hAnsi="Arial Narrow"/>
        <w:b w:val="0"/>
        <w:i w:val="1"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