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bookmarkStart w:colFirst="0" w:colLast="0" w:name="_gjdgxs" w:id="0"/>
      <w:bookmarkEnd w:id="0"/>
      <w:r w:rsidDel="00000000" w:rsidR="00000000" w:rsidRPr="00000000">
        <w:rPr>
          <w:rtl w:val="0"/>
        </w:rPr>
      </w:r>
    </w:p>
    <w:p w:rsidR="00000000" w:rsidDel="00000000" w:rsidP="00000000" w:rsidRDefault="00000000" w:rsidRPr="00000000" w14:paraId="00000002">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Dated: DATE</w:t>
      </w:r>
    </w:p>
    <w:p w:rsidR="00000000" w:rsidDel="00000000" w:rsidP="00000000" w:rsidRDefault="00000000" w:rsidRPr="00000000" w14:paraId="00000003">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4">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5">
      <w:pPr>
        <w:jc w:val="center"/>
        <w:rPr>
          <w:rFonts w:ascii="Century Gothic" w:cs="Century Gothic" w:eastAsia="Century Gothic" w:hAnsi="Century Gothic"/>
          <w:b w:val="1"/>
          <w:sz w:val="28"/>
          <w:szCs w:val="28"/>
          <w:u w:val="single"/>
        </w:rPr>
      </w:pPr>
      <w:r w:rsidDel="00000000" w:rsidR="00000000" w:rsidRPr="00000000">
        <w:rPr>
          <w:rFonts w:ascii="Century Gothic" w:cs="Century Gothic" w:eastAsia="Century Gothic" w:hAnsi="Century Gothic"/>
          <w:b w:val="1"/>
          <w:sz w:val="28"/>
          <w:szCs w:val="28"/>
          <w:u w:val="single"/>
          <w:rtl w:val="0"/>
        </w:rPr>
        <w:t xml:space="preserve">To Whom It May Concern</w:t>
      </w:r>
    </w:p>
    <w:p w:rsidR="00000000" w:rsidDel="00000000" w:rsidP="00000000" w:rsidRDefault="00000000" w:rsidRPr="00000000" w14:paraId="00000006">
      <w:pPr>
        <w:rPr>
          <w:rFonts w:ascii="Century Gothic" w:cs="Century Gothic" w:eastAsia="Century Gothic" w:hAnsi="Century Gothic"/>
          <w:b w:val="1"/>
          <w:u w:val="single"/>
        </w:rPr>
      </w:pPr>
      <w:r w:rsidDel="00000000" w:rsidR="00000000" w:rsidRPr="00000000">
        <w:rPr>
          <w:rtl w:val="0"/>
        </w:rPr>
      </w:r>
    </w:p>
    <w:p w:rsidR="00000000" w:rsidDel="00000000" w:rsidP="00000000" w:rsidRDefault="00000000" w:rsidRPr="00000000" w14:paraId="00000007">
      <w:pPr>
        <w:rPr>
          <w:rFonts w:ascii="Century Gothic" w:cs="Century Gothic" w:eastAsia="Century Gothic" w:hAnsi="Century Gothic"/>
          <w:b w:val="1"/>
          <w:u w:val="single"/>
        </w:rPr>
      </w:pPr>
      <w:r w:rsidDel="00000000" w:rsidR="00000000" w:rsidRPr="00000000">
        <w:rPr>
          <w:rtl w:val="0"/>
        </w:rPr>
      </w:r>
    </w:p>
    <w:p w:rsidR="00000000" w:rsidDel="00000000" w:rsidP="00000000" w:rsidRDefault="00000000" w:rsidRPr="00000000" w14:paraId="00000008">
      <w:pPr>
        <w:rPr>
          <w:rFonts w:ascii="Century Gothic" w:cs="Century Gothic" w:eastAsia="Century Gothic" w:hAnsi="Century Gothic"/>
          <w:b w:val="1"/>
          <w:u w:val="single"/>
        </w:rPr>
      </w:pPr>
      <w:r w:rsidDel="00000000" w:rsidR="00000000" w:rsidRPr="00000000">
        <w:rPr>
          <w:rtl w:val="0"/>
        </w:rPr>
      </w:r>
    </w:p>
    <w:p w:rsidR="00000000" w:rsidDel="00000000" w:rsidP="00000000" w:rsidRDefault="00000000" w:rsidRPr="00000000" w14:paraId="00000009">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A">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This letter is to certify that</w:t>
      </w:r>
      <w:r w:rsidDel="00000000" w:rsidR="00000000" w:rsidRPr="00000000">
        <w:rPr>
          <w:rFonts w:ascii="Century Gothic" w:cs="Century Gothic" w:eastAsia="Century Gothic" w:hAnsi="Century Gothic"/>
          <w:b w:val="1"/>
          <w:i w:val="1"/>
          <w:rtl w:val="0"/>
        </w:rPr>
        <w:t xml:space="preserve"> NAME</w:t>
      </w:r>
      <w:r w:rsidDel="00000000" w:rsidR="00000000" w:rsidRPr="00000000">
        <w:rPr>
          <w:rtl w:val="0"/>
        </w:rPr>
      </w:r>
    </w:p>
    <w:p w:rsidR="00000000" w:rsidDel="00000000" w:rsidP="00000000" w:rsidRDefault="00000000" w:rsidRPr="00000000" w14:paraId="0000000B">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has volunteered his/her time at EVENT, a community service project. (S)he has volunteered for HOURS.</w:t>
      </w:r>
    </w:p>
    <w:p w:rsidR="00000000" w:rsidDel="00000000" w:rsidP="00000000" w:rsidRDefault="00000000" w:rsidRPr="00000000" w14:paraId="0000000C">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D">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E">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On behalf of the Rotary Club of Plainsboro, North and South Brunswick, we would like to extend our heartfelt thank you for your volunteerism, hard work and selfless service in completing the event successfully. </w:t>
      </w:r>
    </w:p>
    <w:p w:rsidR="00000000" w:rsidDel="00000000" w:rsidP="00000000" w:rsidRDefault="00000000" w:rsidRPr="00000000" w14:paraId="0000000F">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0">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1">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We are very grateful for your service and wishing you all the best.</w:t>
      </w:r>
    </w:p>
    <w:p w:rsidR="00000000" w:rsidDel="00000000" w:rsidP="00000000" w:rsidRDefault="00000000" w:rsidRPr="00000000" w14:paraId="00000012">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13">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14">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15">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16">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17">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18">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19">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1A">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For Rotary Club of Plainsboro, North &amp; South Brunswick</w:t>
      </w:r>
    </w:p>
    <w:p w:rsidR="00000000" w:rsidDel="00000000" w:rsidP="00000000" w:rsidRDefault="00000000" w:rsidRPr="00000000" w14:paraId="0000001B">
      <w:pPr>
        <w:rPr>
          <w:rFonts w:ascii="Century Gothic" w:cs="Century Gothic" w:eastAsia="Century Gothic" w:hAnsi="Century Gothic"/>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2614613</wp:posOffset>
            </wp:positionH>
            <wp:positionV relativeFrom="paragraph">
              <wp:posOffset>123006</wp:posOffset>
            </wp:positionV>
            <wp:extent cx="3243263" cy="245826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43263" cy="2458269"/>
                    </a:xfrm>
                    <a:prstGeom prst="rect"/>
                    <a:ln/>
                  </pic:spPr>
                </pic:pic>
              </a:graphicData>
            </a:graphic>
          </wp:anchor>
        </w:drawing>
      </w:r>
    </w:p>
    <w:p w:rsidR="00000000" w:rsidDel="00000000" w:rsidP="00000000" w:rsidRDefault="00000000" w:rsidRPr="00000000" w14:paraId="0000001C">
      <w:pPr>
        <w:rPr>
          <w:rFonts w:ascii="Pacifico" w:cs="Pacifico" w:eastAsia="Pacifico" w:hAnsi="Pacifico"/>
          <w:sz w:val="40"/>
          <w:szCs w:val="40"/>
        </w:rPr>
      </w:pPr>
      <w:r w:rsidDel="00000000" w:rsidR="00000000" w:rsidRPr="00000000">
        <w:rPr>
          <w:rFonts w:ascii="Pacifico" w:cs="Pacifico" w:eastAsia="Pacifico" w:hAnsi="Pacifico"/>
          <w:sz w:val="40"/>
          <w:szCs w:val="40"/>
          <w:rtl w:val="0"/>
        </w:rPr>
        <w:t xml:space="preserve">K.Sudha Rani</w:t>
      </w:r>
    </w:p>
    <w:p w:rsidR="00000000" w:rsidDel="00000000" w:rsidP="00000000" w:rsidRDefault="00000000" w:rsidRPr="00000000" w14:paraId="0000001D">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(Sudharani Kankanala)</w:t>
      </w:r>
    </w:p>
    <w:p w:rsidR="00000000" w:rsidDel="00000000" w:rsidP="00000000" w:rsidRDefault="00000000" w:rsidRPr="00000000" w14:paraId="0000001E">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Service Project Chair 2019 -20</w:t>
      </w:r>
    </w:p>
    <w:p w:rsidR="00000000" w:rsidDel="00000000" w:rsidP="00000000" w:rsidRDefault="00000000" w:rsidRPr="00000000" w14:paraId="0000001F">
      <w:pPr>
        <w:rPr>
          <w:rFonts w:ascii="Century Gothic" w:cs="Century Gothic" w:eastAsia="Century Gothic" w:hAnsi="Century Gothic"/>
          <w:b w:val="1"/>
        </w:rPr>
      </w:pPr>
      <w:r w:rsidDel="00000000" w:rsidR="00000000" w:rsidRPr="00000000">
        <w:rPr>
          <w:rtl w:val="0"/>
        </w:rPr>
      </w:r>
    </w:p>
    <w:sectPr>
      <w:headerReference r:id="rId7" w:type="default"/>
      <w:headerReference r:id="rId8" w:type="first"/>
      <w:headerReference r:id="rId9" w:type="even"/>
      <w:footerReference r:id="rId10"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Pacifico">
    <w:embedRegular w:fontKey="{00000000-0000-0000-0000-000000000000}" r:id="rId1" w:subsetted="0"/>
  </w:font>
  <w:font w:name="Century Gothic">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9180.0" w:type="dxa"/>
      <w:jc w:val="left"/>
      <w:tblInd w:w="33.0" w:type="dxa"/>
      <w:tblBorders>
        <w:top w:color="000000" w:space="0" w:sz="4" w:val="single"/>
      </w:tblBorders>
      <w:tblLayout w:type="fixed"/>
      <w:tblLook w:val="0000"/>
    </w:tblPr>
    <w:tblGrid>
      <w:gridCol w:w="9180"/>
      <w:tblGridChange w:id="0">
        <w:tblGrid>
          <w:gridCol w:w="9180"/>
        </w:tblGrid>
      </w:tblGridChange>
    </w:tblGrid>
    <w:tr>
      <w:trPr>
        <w:trHeight w:val="100" w:hRule="atLeast"/>
      </w:trPr>
      <w:tc>
        <w:tcPr>
          <w:tcMar>
            <w:top w:w="0.0" w:type="dxa"/>
            <w:bottom w:w="0.0" w:type="dxa"/>
          </w:tcMar>
        </w:tcPr>
        <w:p w:rsidR="00000000" w:rsidDel="00000000" w:rsidP="00000000" w:rsidRDefault="00000000" w:rsidRPr="00000000" w14:paraId="00000025">
          <w:pPr>
            <w:rPr>
              <w:b w:val="1"/>
              <w:color w:val="002060"/>
            </w:rPr>
          </w:pPr>
          <w:r w:rsidDel="00000000" w:rsidR="00000000" w:rsidRPr="00000000">
            <w:rPr>
              <w:rtl w:val="0"/>
            </w:rPr>
          </w:r>
        </w:p>
      </w:tc>
    </w:tr>
  </w:tbl>
  <w:p w:rsidR="00000000" w:rsidDel="00000000" w:rsidP="00000000" w:rsidRDefault="00000000" w:rsidRPr="00000000" w14:paraId="00000026">
    <w:pPr>
      <w:rPr>
        <w:b w:val="1"/>
        <w:color w:val="002060"/>
      </w:rPr>
    </w:pPr>
    <w:r w:rsidDel="00000000" w:rsidR="00000000" w:rsidRPr="00000000">
      <w:rPr>
        <w:b w:val="1"/>
        <w:color w:val="002060"/>
        <w:rtl w:val="0"/>
      </w:rPr>
      <w:t xml:space="preserve">P.O. Box. 171, Kendall Park, New Jersey 08824      www.plainsbororotary.org</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Bdr>
        <w:bottom w:color="000000" w:space="1" w:sz="6" w:val="single"/>
      </w:pBdr>
      <w:ind w:firstLine="720"/>
      <w:rPr>
        <w:b w:val="1"/>
        <w:color w:val="002060"/>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-876299</wp:posOffset>
          </wp:positionH>
          <wp:positionV relativeFrom="paragraph">
            <wp:posOffset>-55879</wp:posOffset>
          </wp:positionV>
          <wp:extent cx="876300" cy="898208"/>
          <wp:effectExtent b="0" l="0" r="0" t="0"/>
          <wp:wrapSquare wrapText="right" distB="0" distT="0" distL="114300" distR="114300"/>
          <wp:docPr id="2" name="image2.png"/>
          <a:graphic>
            <a:graphicData uri="http://schemas.openxmlformats.org/drawingml/2006/picture">
              <pic:pic>
                <pic:nvPicPr>
                  <pic:cNvPr id="0" name="image2.png"/>
                  <pic:cNvPicPr preferRelativeResize="0"/>
                </pic:nvPicPr>
                <pic:blipFill>
                  <a:blip r:embed="rId1"/>
                  <a:srcRect b="0" l="0" r="25925" t="0"/>
                  <a:stretch>
                    <a:fillRect/>
                  </a:stretch>
                </pic:blipFill>
                <pic:spPr>
                  <a:xfrm>
                    <a:off x="0" y="0"/>
                    <a:ext cx="876300" cy="898208"/>
                  </a:xfrm>
                  <a:prstGeom prst="rect"/>
                  <a:ln/>
                </pic:spPr>
              </pic:pic>
            </a:graphicData>
          </a:graphic>
        </wp:anchor>
      </w:drawing>
    </w:r>
  </w:p>
  <w:p w:rsidR="00000000" w:rsidDel="00000000" w:rsidP="00000000" w:rsidRDefault="00000000" w:rsidRPr="00000000" w14:paraId="00000021">
    <w:pPr>
      <w:pBdr>
        <w:bottom w:color="000000" w:space="1" w:sz="6" w:val="single"/>
      </w:pBdr>
      <w:ind w:firstLine="720"/>
      <w:rPr>
        <w:b w:val="1"/>
        <w:color w:val="ff0000"/>
        <w:sz w:val="32"/>
        <w:szCs w:val="32"/>
      </w:rPr>
    </w:pPr>
    <w:r w:rsidDel="00000000" w:rsidR="00000000" w:rsidRPr="00000000">
      <w:rPr>
        <w:b w:val="1"/>
        <w:color w:val="ff0000"/>
        <w:sz w:val="32"/>
        <w:szCs w:val="32"/>
        <w:rtl w:val="0"/>
      </w:rPr>
      <w:t xml:space="preserve">ROTARY CLUB OF PLAINSBORO-NEW JERSEY</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2940"/>
      </w:tabs>
      <w:spacing w:after="0" w:before="0" w:line="240" w:lineRule="auto"/>
      <w:ind w:left="0" w:right="0" w:firstLine="0"/>
      <w:jc w:val="center"/>
      <w:rPr>
        <w:rFonts w:ascii="Times New Roman" w:cs="Times New Roman" w:eastAsia="Times New Roman" w:hAnsi="Times New Roman"/>
        <w:b w:val="0"/>
        <w:i w:val="0"/>
        <w:smallCaps w:val="0"/>
        <w:strike w:val="0"/>
        <w:color w:val="00206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2060"/>
        <w:sz w:val="24"/>
        <w:szCs w:val="24"/>
        <w:u w:val="none"/>
        <w:shd w:fill="auto" w:val="clear"/>
        <w:vertAlign w:val="baseline"/>
        <w:rtl w:val="0"/>
      </w:rPr>
      <w:t xml:space="preserve">“Service above Self”</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29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Calibri" w:cs="Calibri" w:eastAsia="Calibri" w:hAnsi="Calibri"/>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CenturyGothic-regular.ttf"/><Relationship Id="rId3" Type="http://schemas.openxmlformats.org/officeDocument/2006/relationships/font" Target="fonts/CenturyGothic-bold.ttf"/><Relationship Id="rId4" Type="http://schemas.openxmlformats.org/officeDocument/2006/relationships/font" Target="fonts/CenturyGothic-italic.ttf"/><Relationship Id="rId5"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