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line="400" w:lineRule="auto"/>
        <w:jc w:val="left"/>
      </w:pPr>
      <w:r>
        <w:rPr>
          <w:rFonts w:ascii="Times New Roman" w:cs="Times New Roman" w:eastAsia="黑体" w:hAnsi="Times New Roman"/>
          <w:b/>
          <w:bCs/>
          <w:color w:val="1A1A1A"/>
          <w:sz w:val="36"/>
          <w:szCs w:val="36"/>
        </w:rPr>
        <w:t xml:space="preserve">实验十一：属性查询与空间查询</w:t>
      </w:r>
    </w:p>
    <w:p>
      <w:pPr>
        <w:spacing w:after="200"/>
      </w:pPr>
      <w:r>
        <w:rPr>
          <w:color w:val="595959"/>
          <w:sz w:val="21"/>
          <w:szCs w:val="21"/>
        </w:rPr>
        <w:t xml:space="preserve">学号：1004245121　　姓名：黄玉琛　　日期：2026/9/15</w:t>
      </w:r>
    </w:p>
    <w:p>
      <w:pPr>
        <w:pStyle w:val="Heading2"/>
      </w:pPr>
      <w:r>
        <w:t xml:space="preserve">一、实验目的</w:t>
      </w:r>
    </w:p>
    <w:p>
      <w:pPr>
        <w:spacing w:after="60" w:before="0" w:line="360" w:lineRule="auto"/>
        <w:ind w:firstLine="480" w:firstLineChars="200"/>
        <w:jc w:val="both"/>
      </w:pPr>
      <w:r>
        <w:t xml:space="preserve">1. 掌握使用SQL语句对要素图层进行属性查询的方法</w:t>
      </w:r>
    </w:p>
    <w:p>
      <w:pPr>
        <w:spacing w:after="60" w:before="0" w:line="360" w:lineRule="auto"/>
        <w:jc w:val="both"/>
      </w:pPr>
      <w:r>
        <w:t xml:space="preserve">（2）掌握使用空间关系对要素图层进行空间查询的方法</w:t>
      </w:r>
    </w:p>
    <w:p>
      <w:pPr>
        <w:spacing w:after="60" w:before="0" w:line="360" w:lineRule="auto"/>
        <w:ind w:firstLine="480" w:firstLineChars="200"/>
        <w:jc w:val="both"/>
      </w:pPr>
      <w:r>
        <w:t xml:space="preserve">补充说明一句</w:t>
      </w:r>
    </w:p>
    <w:p>
      <w:pPr>
        <w:pStyle w:val="Heading2"/>
      </w:pPr>
      <w:r>
        <w:t xml:space="preserve">二、实验内容</w:t>
      </w:r>
    </w:p>
    <w:p>
      <w:pPr>
        <w:spacing w:after="60" w:before="0" w:line="360" w:lineRule="auto"/>
        <w:jc w:val="center"/>
      </w:pPr>
      <w:r>
        <w:t xml:space="preserve">实验包含三个部分：SQL过滤、空间查询、SQL查询。</w:t>
      </w:r>
    </w:p>
    <w:p>
      <w:pPr>
        <w:pStyle w:val="Heading2"/>
      </w:pPr>
      <w:r>
        <w:t xml:space="preserve">三、实验步骤</w:t>
      </w:r>
    </w:p>
    <w:p>
      <w:pPr>
        <w:pStyle w:val="Heading3"/>
      </w:pPr>
      <w:r>
        <w:t xml:space="preserve">1. 使用SQL查询要素图层</w:t>
      </w:r>
    </w:p>
    <w:p>
      <w:pPr>
        <w:spacing w:after="60" w:before="0" w:line="360" w:lineRule="auto"/>
        <w:jc w:val="both"/>
      </w:pPr>
      <w:r>
        <w:t xml:space="preserve">（1）创建要素图层，指定服务URL和输出字段：</w:t>
      </w:r>
    </w:p>
    <w:tbl>
      <w:tblPr>
        <w:tblW w:type="dxa" w:w="9746"/>
        <w:tblBorders>
          <w:top w:val="single" w:color="E4E7EB" w:sz="4"/>
          <w:left w:val="single" w:color="E4E7EB" w:sz="4"/>
          <w:bottom w:val="single" w:color="E4E7EB" w:sz="4"/>
          <w:right w:val="single" w:color="E4E7EB" w:sz="4"/>
          <w:insideH w:val="single" w:color="E4E7EB" w:sz="4"/>
          <w:insideV w:val="single" w:color="E4E7EB" w:sz="4"/>
        </w:tblBorders>
      </w:tblPr>
      <w:tblGrid>
        <w:gridCol w:w="9746"/>
      </w:tblGrid>
      <w:tr>
        <w:tc>
          <w:tcPr>
            <w:shd w:fill="F6F7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0"/>
            </w:pPr>
            <w:r>
              <w:rPr>
                <w:rFonts w:ascii="Consolas" w:cs="Consolas" w:eastAsia="宋体" w:hAnsi="Consolas"/>
                <w:color w:val="8A9099"/>
                <w:sz w:val="17"/>
                <w:szCs w:val="17"/>
              </w:rPr>
              <w:t xml:space="preserve">js</w:t>
            </w:r>
          </w:p>
          <w:p>
            <w:pPr>
              <w:spacing w:after="0" w:before="0" w:line="432" w:lineRule="exact"/>
            </w:pPr>
            <w:r>
              <w:rPr>
                <w:rFonts w:ascii="Consolas" w:cs="Consolas" w:eastAsia="宋体" w:hAnsi="Consolas"/>
                <w:color w:val="33383D"/>
                <w:sz w:val="20"/>
                <w:szCs w:val="20"/>
              </w:rPr>
              <w:t xml:space="preserve">const parcelQuery = {</w:t>
            </w:r>
          </w:p>
          <w:p>
            <w:pPr>
              <w:spacing w:after="0" w:before="0" w:line="432" w:lineRule="exact"/>
            </w:pPr>
            <w:r>
              <w:rPr>
                <w:rFonts w:ascii="Consolas" w:cs="Consolas" w:eastAsia="宋体" w:hAnsi="Consolas"/>
                <w:color w:val="33383D"/>
                <w:sz w:val="20"/>
                <w:szCs w:val="20"/>
              </w:rPr>
              <w:t xml:space="preserve">  where: "1=0", // 中文注释也要正常</w:t>
            </w:r>
          </w:p>
          <w:p>
            <w:pPr>
              <w:spacing w:after="0" w:before="0" w:line="432" w:lineRule="exact"/>
            </w:pPr>
            <w:r>
              <w:rPr>
                <w:rFonts w:ascii="Consolas" w:cs="Consolas" w:eastAsia="宋体" w:hAnsi="Consolas"/>
                <w:color w:val="33383D"/>
                <w:sz w:val="20"/>
                <w:szCs w:val="20"/>
              </w:rPr>
              <w:t xml:space="preserve">  outFields: ["APN"],</w:t>
            </w:r>
          </w:p>
          <w:p>
            <w:pPr>
              <w:spacing w:after="0" w:before="0" w:line="432" w:lineRule="exact"/>
            </w:pPr>
            <w:r>
              <w:rPr>
                <w:rFonts w:ascii="Consolas" w:cs="Consolas" w:eastAsia="宋体" w:hAnsi="Consolas"/>
                <w:color w:val="33383D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20" w:line="360" w:lineRule="auto"/>
        <w:jc w:val="center"/>
      </w:pPr>
      <w:r>
        <w:drawing>
          <wp:inline distT="0" distB="0" distL="0" distR="0">
            <wp:extent cx="3714750" cy="3714750"/>
            <wp:effectExtent t="0" r="0" b="0" l="0"/>
            <wp:docPr id="1" name="查询结果" descr="查询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</w:pPr>
      <w:r>
        <w:rPr>
          <w:color w:val="595959"/>
          <w:sz w:val="21"/>
          <w:szCs w:val="21"/>
        </w:rPr>
        <w:t xml:space="preserve">查询结果</w:t>
      </w:r>
    </w:p>
    <w:p>
      <w:pPr>
        <w:pStyle w:val="Heading3"/>
      </w:pPr>
      <w:r>
        <w:t xml:space="preserve">2. 空间关系判断</w:t>
      </w:r>
    </w:p>
    <w:tbl>
      <w:tblPr>
        <w:tblW w:type="dxa" w:w="9746"/>
        <w:tblBorders>
          <w:top w:val="single" w:color="B9BFC7" w:sz="4"/>
          <w:left w:val="single" w:color="B9BFC7" w:sz="4"/>
          <w:bottom w:val="single" w:color="B9BFC7" w:sz="4"/>
          <w:right w:val="single" w:color="B9BFC7" w:sz="4"/>
          <w:insideH w:val="single" w:color="B9BFC7" w:sz="4"/>
          <w:insideV w:val="single" w:color="B9BFC7" w:sz="4"/>
        </w:tblBorders>
      </w:tblPr>
      <w:tblGrid>
        <w:gridCol w:w="3248"/>
        <w:gridCol w:w="3248"/>
        <w:gridCol w:w="3248"/>
      </w:tblGrid>
      <w:tr>
        <w:trPr>
          <w:tblHeader/>
        </w:trPr>
        <w:tc>
          <w:tcPr>
            <w:shd w:fill="F2F3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360" w:lineRule="auto"/>
              <w:jc w:val="left"/>
            </w:pPr>
            <w:r>
              <w:t xml:space="preserve">操作符</w:t>
            </w:r>
          </w:p>
        </w:tc>
        <w:tc>
          <w:tcPr>
            <w:shd w:fill="F2F3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360" w:lineRule="auto"/>
              <w:jc w:val="left"/>
            </w:pPr>
            <w:r>
              <w:t xml:space="preserve">含义</w:t>
            </w:r>
          </w:p>
        </w:tc>
        <w:tc>
          <w:tcPr>
            <w:shd w:fill="F2F3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360" w:lineRule="auto"/>
              <w:jc w:val="left"/>
            </w:pPr>
            <w:r>
              <w:t xml:space="preserve">示例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360" w:lineRule="auto"/>
              <w:jc w:val="left"/>
            </w:pPr>
            <w:r>
              <w:t xml:space="preserve">Contains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360" w:lineRule="auto"/>
              <w:jc w:val="left"/>
            </w:pPr>
            <w:r>
              <w:t xml:space="preserve">几何1完全包含几何2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360" w:lineRule="auto"/>
              <w:jc w:val="left"/>
            </w:pPr>
            <w:r>
              <w:t xml:space="preserve">a contains b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360" w:lineRule="auto"/>
              <w:jc w:val="left"/>
            </w:pPr>
            <w:r>
              <w:t xml:space="preserve">Within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360" w:lineRule="auto"/>
              <w:jc w:val="left"/>
            </w:pPr>
            <w:r>
              <w:t xml:space="preserve">几何1在几何2内部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360" w:lineRule="auto"/>
              <w:jc w:val="left"/>
            </w:pPr>
            <w:r>
              <w:t xml:space="preserve">a within b</w:t>
            </w:r>
          </w:p>
        </w:tc>
      </w:tr>
    </w:tbl>
    <w:p>
      <w:pPr>
        <w:pStyle w:val="Heading2"/>
      </w:pPr>
      <w:r>
        <w:t xml:space="preserve">四、课堂任务</w:t>
      </w:r>
    </w:p>
    <w:p>
      <w:pPr>
        <w:pStyle w:val="Heading3"/>
      </w:pPr>
      <w:r>
        <w:t xml:space="preserve">1. 把饼图放到右上角</w:t>
      </w:r>
    </w:p>
    <w:p>
      <w:pPr>
        <w:spacing w:after="60" w:before="0" w:line="360" w:lineRule="auto"/>
        <w:jc w:val="right"/>
      </w:pPr>
      <w:r>
        <w:t xml:space="preserve">引入饼图组件，并加点击事件放大。</w:t>
      </w:r>
    </w:p>
    <w:p>
      <w:pPr>
        <w:pStyle w:val="Heading2"/>
      </w:pPr>
      <w:r>
        <w:t xml:space="preserve">五、实验总结</w:t>
      </w:r>
    </w:p>
    <w:p>
      <w:pPr>
        <w:spacing w:after="60" w:before="0" w:line="360" w:lineRule="auto"/>
        <w:ind w:firstLine="480" w:firstLineChars="200"/>
        <w:jc w:val="both"/>
      </w:pPr>
      <w:r>
        <w:t xml:space="preserve">通过本次实验，我掌握了三种查询方式。</w:t>
      </w:r>
    </w:p>
    <w:p>
      <w:pPr>
        <w:spacing w:after="60" w:before="0" w:line="360" w:lineRule="auto"/>
        <w:ind w:firstLine="480" w:firstLineChars="200"/>
        <w:jc w:val="both"/>
      </w:pPr>
      <w:r>
        <w:t xml:space="preserve">遇到的问题主要有：</w:t>
      </w:r>
      <w:r>
        <w:rPr>
          <w:b/>
          <w:bCs/>
        </w:rPr>
        <w:t xml:space="preserve">definitionExpression</w:t>
      </w:r>
      <w:r>
        <w:t xml:space="preserve"> 与 outFields 的关系没理清。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color w:val="262626"/>
        <w:sz w:val="24"/>
        <w:szCs w:val="24"/>
      </w:rPr>
    </w:rPrDefault>
    <w:pPrDefault>
      <w:pPr>
        <w:spacing w:after="0" w:before="0"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120" w:line="360" w:lineRule="auto"/>
      <w:jc w:val="center"/>
      <w:outlineLvl w:val="0"/>
    </w:pPr>
    <w:rPr>
      <w:rFonts w:ascii="Times New Roman" w:cs="Times New Roman" w:eastAsia="黑体" w:hAnsi="Times New Roman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40" w:before="320" w:line="360" w:lineRule="auto"/>
      <w:outlineLvl w:val="1"/>
    </w:pPr>
    <w:rPr>
      <w:rFonts w:ascii="Times New Roman" w:cs="Times New Roman" w:eastAsia="黑体" w:hAnsi="Times New Roman"/>
      <w:b/>
      <w:bCs/>
      <w:color w:val="1A1A1A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00" w:before="220" w:line="360" w:lineRule="auto"/>
      <w:outlineLvl w:val="2"/>
    </w:pPr>
    <w:rPr>
      <w:rFonts w:ascii="Times New Roman" w:cs="Times New Roman" w:eastAsia="黑体" w:hAnsi="Times New Roman"/>
      <w:b/>
      <w:bCs/>
      <w:color w:val="1A1A1A"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fb285daedf99a4dad5de09770de5fadf688d3e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实验十一：属性查询与空间查询</dc:title>
  <dc:creator>黄玉琛</dc:creator>
  <dc:description>实验报告：实验十一：属性查询与空间查询</dc:description>
  <cp:lastModifiedBy>Un-named</cp:lastModifiedBy>
  <cp:revision>1</cp:revision>
  <dcterms:created xsi:type="dcterms:W3CDTF">2026-09-15T12:01:17.803Z</dcterms:created>
  <dcterms:modified xsi:type="dcterms:W3CDTF">2026-09-15T12:01:17.804Z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