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634BF" w14:textId="3D939E5B" w:rsidR="002A731C" w:rsidRPr="00FC1E1E" w:rsidRDefault="00A423DB" w:rsidP="001648DB">
      <w:pPr>
        <w:pStyle w:val="1"/>
        <w:ind w:left="220" w:right="220"/>
        <w:rPr>
          <w:rFonts w:ascii="黑体" w:hAnsi="黑体"/>
        </w:rPr>
      </w:pPr>
      <w:r>
        <w:rPr>
          <w:rFonts w:ascii="黑体" w:hAnsi="黑体" w:hint="eastAsia"/>
        </w:rPr>
        <w:t>差热分析</w:t>
      </w:r>
    </w:p>
    <w:p w14:paraId="738A793B" w14:textId="47B6B18B" w:rsidR="00C818C5" w:rsidRPr="00601F9E" w:rsidRDefault="005E0203" w:rsidP="001648DB">
      <w:pPr>
        <w:ind w:firstLineChars="0" w:firstLine="0"/>
        <w:jc w:val="center"/>
        <w:rPr>
          <w:rFonts w:ascii="黑体" w:eastAsia="黑体" w:hAnsi="黑体"/>
        </w:rPr>
      </w:pPr>
      <w:r w:rsidRPr="00601F9E">
        <w:rPr>
          <w:rFonts w:ascii="黑体" w:eastAsia="黑体" w:hAnsi="黑体" w:hint="eastAsia"/>
        </w:rPr>
        <w:t>洪宇宸</w:t>
      </w:r>
      <w:r w:rsidR="009314B4" w:rsidRPr="00601F9E">
        <w:rPr>
          <w:rFonts w:ascii="Times New Roman" w:eastAsia="黑体" w:hAnsi="Times New Roman" w:cs="Times New Roman"/>
          <w:vertAlign w:val="superscript"/>
        </w:rPr>
        <w:t>†</w:t>
      </w:r>
      <w:r w:rsidR="004763F8" w:rsidRPr="00601F9E">
        <w:rPr>
          <w:rStyle w:val="ab"/>
          <w:rFonts w:ascii="Times New Roman" w:eastAsia="黑体" w:hAnsi="Times New Roman" w:cs="Times New Roman"/>
        </w:rPr>
        <w:footnoteReference w:customMarkFollows="1" w:id="1"/>
        <w:sym w:font="Symbol" w:char="F020"/>
      </w:r>
      <w:r w:rsidRPr="00601F9E">
        <w:rPr>
          <w:rFonts w:ascii="黑体" w:eastAsia="黑体" w:hAnsi="黑体" w:hint="eastAsia"/>
        </w:rPr>
        <w:t xml:space="preserve"> </w:t>
      </w:r>
      <w:r w:rsidRPr="00601F9E">
        <w:rPr>
          <w:rFonts w:ascii="黑体" w:eastAsia="黑体" w:hAnsi="黑体"/>
        </w:rPr>
        <w:t xml:space="preserve">  181840084</w:t>
      </w:r>
    </w:p>
    <w:p w14:paraId="4FC7A146" w14:textId="6F2FD3F2" w:rsidR="005E0203" w:rsidRDefault="00D77E61" w:rsidP="001648DB">
      <w:pPr>
        <w:ind w:firstLineChars="0" w:firstLine="0"/>
        <w:jc w:val="center"/>
        <w:rPr>
          <w:rFonts w:ascii="黑体" w:eastAsia="黑体" w:hAnsi="黑体"/>
        </w:rPr>
      </w:pPr>
      <w:r w:rsidRPr="00601F9E">
        <w:rPr>
          <w:rFonts w:ascii="黑体" w:eastAsia="黑体" w:hAnsi="黑体" w:hint="eastAsia"/>
        </w:rPr>
        <w:t>南京大学物理学院</w:t>
      </w:r>
    </w:p>
    <w:p w14:paraId="0E33DA7C" w14:textId="77777777" w:rsidR="006E7911" w:rsidRDefault="006E7911" w:rsidP="006E7911">
      <w:pPr>
        <w:spacing w:line="240" w:lineRule="auto"/>
        <w:ind w:firstLine="440"/>
        <w:jc w:val="left"/>
        <w:rPr>
          <w:rFonts w:ascii="黑体" w:eastAsia="黑体" w:hAnsi="黑体"/>
        </w:rPr>
      </w:pPr>
    </w:p>
    <w:p w14:paraId="24D0A4CE" w14:textId="51D9C657" w:rsidR="007B15DD" w:rsidRPr="00C650F0" w:rsidRDefault="007B15DD" w:rsidP="00C650F0">
      <w:pPr>
        <w:snapToGrid w:val="0"/>
        <w:spacing w:line="360" w:lineRule="auto"/>
        <w:ind w:firstLine="440"/>
        <w:jc w:val="left"/>
        <w:rPr>
          <w:rFonts w:ascii="华文楷体" w:eastAsia="华文楷体" w:hAnsi="华文楷体"/>
          <w:szCs w:val="21"/>
        </w:rPr>
      </w:pPr>
      <w:r>
        <w:rPr>
          <w:rFonts w:ascii="黑体" w:eastAsia="黑体" w:hAnsi="黑体" w:hint="eastAsia"/>
        </w:rPr>
        <w:t>摘要：</w:t>
      </w:r>
      <w:r w:rsidR="006C5E5B">
        <w:rPr>
          <w:rFonts w:ascii="黑体" w:eastAsia="黑体" w:hAnsi="黑体"/>
        </w:rPr>
        <w:t xml:space="preserve">  </w:t>
      </w:r>
      <w:r w:rsidR="00C650F0" w:rsidRPr="00C650F0">
        <w:rPr>
          <w:rFonts w:ascii="华文楷体" w:eastAsia="华文楷体" w:hAnsi="华文楷体" w:hint="eastAsia"/>
          <w:szCs w:val="21"/>
        </w:rPr>
        <w:t>本实验报告阐述了差热分析实验的基本原理、实验及数据处理方法：以三氧化二铝（</w:t>
      </w:r>
      <w:r w:rsidR="00C650F0" w:rsidRPr="00C650F0">
        <w:rPr>
          <w:rFonts w:ascii="华文楷体" w:eastAsia="华文楷体" w:hAnsi="华文楷体"/>
          <w:position w:val="-11"/>
          <w:szCs w:val="21"/>
        </w:rPr>
        <w:object w:dxaOrig="616" w:dyaOrig="330" w14:anchorId="1DA179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0.6pt;height:16.8pt" o:ole="">
            <v:imagedata r:id="rId8" o:title=""/>
          </v:shape>
          <o:OLEObject Type="Embed" ProgID="Equation.AxMath" ShapeID="_x0000_i1030" DrawAspect="Content" ObjectID="_1702068229" r:id="rId9"/>
        </w:object>
      </w:r>
      <w:r w:rsidR="00C650F0" w:rsidRPr="00C650F0">
        <w:rPr>
          <w:rFonts w:ascii="华文楷体" w:eastAsia="华文楷体" w:hAnsi="华文楷体" w:hint="eastAsia"/>
          <w:szCs w:val="21"/>
        </w:rPr>
        <w:t>）作为参照物，测量了五水合硫酸铜（</w:t>
      </w:r>
      <w:r w:rsidR="004A2FC0" w:rsidRPr="004A2FC0">
        <w:rPr>
          <w:rFonts w:ascii="华文楷体" w:eastAsia="华文楷体" w:hAnsi="华文楷体"/>
          <w:position w:val="-11"/>
          <w:szCs w:val="21"/>
        </w:rPr>
        <w:object w:dxaOrig="1423" w:dyaOrig="330" w14:anchorId="08AD67FF">
          <v:shape id="_x0000_i1034" type="#_x0000_t75" style="width:71.4pt;height:16.8pt" o:ole="">
            <v:imagedata r:id="rId10" o:title=""/>
          </v:shape>
          <o:OLEObject Type="Embed" ProgID="Equation.AxMath" ShapeID="_x0000_i1034" DrawAspect="Content" ObjectID="_1702068230" r:id="rId11"/>
        </w:object>
      </w:r>
      <w:r w:rsidR="00C650F0" w:rsidRPr="00C650F0">
        <w:rPr>
          <w:rFonts w:ascii="华文楷体" w:eastAsia="华文楷体" w:hAnsi="华文楷体" w:hint="eastAsia"/>
          <w:szCs w:val="21"/>
        </w:rPr>
        <w:t>）样品</w:t>
      </w:r>
      <w:proofErr w:type="gramStart"/>
      <w:r w:rsidR="00C650F0" w:rsidRPr="00C650F0">
        <w:rPr>
          <w:rFonts w:ascii="华文楷体" w:eastAsia="华文楷体" w:hAnsi="华文楷体" w:hint="eastAsia"/>
          <w:szCs w:val="21"/>
        </w:rPr>
        <w:t>的差热曲线</w:t>
      </w:r>
      <w:proofErr w:type="gramEnd"/>
      <w:r w:rsidR="00C650F0" w:rsidRPr="00C650F0">
        <w:rPr>
          <w:rFonts w:ascii="华文楷体" w:eastAsia="华文楷体" w:hAnsi="华文楷体" w:hint="eastAsia"/>
          <w:szCs w:val="21"/>
        </w:rPr>
        <w:t>并对其进行了分析，最后对实验结果进行了讨论。</w:t>
      </w:r>
    </w:p>
    <w:p w14:paraId="0DFE8489" w14:textId="40C60A65" w:rsidR="007B15DD" w:rsidRPr="00601F9E" w:rsidRDefault="007B15DD" w:rsidP="00D47BB1">
      <w:pPr>
        <w:snapToGrid w:val="0"/>
        <w:spacing w:line="360" w:lineRule="auto"/>
        <w:ind w:firstLine="44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关键词： </w:t>
      </w:r>
      <w:proofErr w:type="gramStart"/>
      <w:r w:rsidR="005D19A2">
        <w:rPr>
          <w:rFonts w:ascii="Adobe 仿宋 Std R" w:eastAsia="Adobe 仿宋 Std R" w:hAnsi="Adobe 仿宋 Std R" w:hint="eastAsia"/>
          <w:szCs w:val="21"/>
        </w:rPr>
        <w:t>差热曲线</w:t>
      </w:r>
      <w:proofErr w:type="gramEnd"/>
      <w:r w:rsidR="005D19A2">
        <w:rPr>
          <w:rFonts w:ascii="Adobe 仿宋 Std R" w:eastAsia="Adobe 仿宋 Std R" w:hAnsi="Adobe 仿宋 Std R" w:hint="eastAsia"/>
          <w:szCs w:val="21"/>
        </w:rPr>
        <w:t xml:space="preserve"> </w:t>
      </w:r>
      <w:r w:rsidR="00E678A3">
        <w:rPr>
          <w:rFonts w:ascii="Adobe 仿宋 Std R" w:eastAsia="Adobe 仿宋 Std R" w:hAnsi="Adobe 仿宋 Std R" w:hint="eastAsia"/>
          <w:szCs w:val="21"/>
        </w:rPr>
        <w:t>五</w:t>
      </w:r>
      <w:r w:rsidR="005D19A2">
        <w:rPr>
          <w:rFonts w:ascii="Adobe 仿宋 Std R" w:eastAsia="Adobe 仿宋 Std R" w:hAnsi="Adobe 仿宋 Std R" w:hint="eastAsia"/>
          <w:szCs w:val="21"/>
        </w:rPr>
        <w:t>水硫酸铜</w:t>
      </w:r>
      <w:r w:rsidR="00E678A3">
        <w:rPr>
          <w:rFonts w:ascii="Adobe 仿宋 Std R" w:eastAsia="Adobe 仿宋 Std R" w:hAnsi="Adobe 仿宋 Std R" w:hint="eastAsia"/>
          <w:szCs w:val="21"/>
        </w:rPr>
        <w:t xml:space="preserve"> </w:t>
      </w:r>
      <w:proofErr w:type="gramStart"/>
      <w:r w:rsidR="00E678A3" w:rsidRPr="00E678A3">
        <w:rPr>
          <w:rFonts w:ascii="Adobe 仿宋 Std R" w:eastAsia="Adobe 仿宋 Std R" w:hAnsi="Adobe 仿宋 Std R" w:hint="eastAsia"/>
          <w:szCs w:val="21"/>
        </w:rPr>
        <w:t>差示热分析</w:t>
      </w:r>
      <w:proofErr w:type="gramEnd"/>
      <w:r w:rsidR="00E678A3" w:rsidRPr="00E678A3">
        <w:rPr>
          <w:rFonts w:ascii="Adobe 仿宋 Std R" w:eastAsia="Adobe 仿宋 Std R" w:hAnsi="Adobe 仿宋 Std R" w:hint="eastAsia"/>
          <w:szCs w:val="21"/>
        </w:rPr>
        <w:t>（Differential Thermal Analysis，DTA）</w:t>
      </w:r>
    </w:p>
    <w:p w14:paraId="4E6CA3D9" w14:textId="6E2AF6E1" w:rsidR="00BD7DD1" w:rsidRDefault="007E56EA" w:rsidP="00F10A8E">
      <w:pPr>
        <w:pStyle w:val="2"/>
      </w:pPr>
      <w:r>
        <w:rPr>
          <w:rFonts w:hint="eastAsia"/>
        </w:rPr>
        <w:t>引言</w:t>
      </w:r>
      <w:r w:rsidR="00846862">
        <w:fldChar w:fldCharType="begin"/>
      </w:r>
      <w:r w:rsidR="00846862">
        <w:instrText xml:space="preserve"> </w:instrText>
      </w:r>
      <w:r w:rsidR="00846862">
        <w:rPr>
          <w:rFonts w:hint="eastAsia"/>
        </w:rPr>
        <w:instrText>MACROBUTTON AMEditEquationSection2</w:instrText>
      </w:r>
      <w:r w:rsidR="00846862">
        <w:instrText xml:space="preserve"> </w:instrText>
      </w:r>
      <w:r w:rsidR="00846862" w:rsidRPr="00846862">
        <w:rPr>
          <w:rStyle w:val="AMEquationSection"/>
        </w:rPr>
        <w:instrText>Equation Section (Next)</w:instrText>
      </w:r>
      <w:r w:rsidR="00846862">
        <w:fldChar w:fldCharType="begin"/>
      </w:r>
      <w:r w:rsidR="00846862">
        <w:instrText xml:space="preserve"> SEQ AMEqn \r \h \* MERGEFORMAT </w:instrText>
      </w:r>
      <w:r w:rsidR="00846862">
        <w:fldChar w:fldCharType="end"/>
      </w:r>
      <w:r w:rsidR="00846862">
        <w:fldChar w:fldCharType="begin"/>
      </w:r>
      <w:r w:rsidR="00846862">
        <w:instrText xml:space="preserve"> SEQ AMSec \h \* MERGEFORMAT </w:instrText>
      </w:r>
      <w:r w:rsidR="00846862">
        <w:fldChar w:fldCharType="end"/>
      </w:r>
      <w:r w:rsidR="00846862">
        <w:fldChar w:fldCharType="end"/>
      </w:r>
    </w:p>
    <w:p w14:paraId="014E145F" w14:textId="450504E0" w:rsidR="00C8141C" w:rsidRPr="00C8141C" w:rsidRDefault="00BE427A" w:rsidP="00BE427A">
      <w:pPr>
        <w:ind w:firstLine="440"/>
        <w:rPr>
          <w:rFonts w:hint="eastAsia"/>
        </w:rPr>
      </w:pPr>
      <w:r>
        <w:rPr>
          <w:rFonts w:hint="eastAsia"/>
        </w:rPr>
        <w:t>差热分析</w:t>
      </w:r>
      <w:r>
        <w:rPr>
          <w:rFonts w:hint="eastAsia"/>
        </w:rPr>
        <w:t xml:space="preserve"> (DTA) </w:t>
      </w:r>
      <w:r>
        <w:rPr>
          <w:rFonts w:hint="eastAsia"/>
        </w:rPr>
        <w:t>是在程序控制温度下测量物质和参比物之间的温度差与温度</w:t>
      </w:r>
      <w:r>
        <w:rPr>
          <w:rFonts w:hint="eastAsia"/>
        </w:rPr>
        <w:t xml:space="preserve"> (</w:t>
      </w:r>
      <w:r>
        <w:rPr>
          <w:rFonts w:hint="eastAsia"/>
        </w:rPr>
        <w:t>或时间</w:t>
      </w:r>
      <w:r>
        <w:rPr>
          <w:rFonts w:hint="eastAsia"/>
        </w:rPr>
        <w:t xml:space="preserve">) </w:t>
      </w:r>
      <w:r>
        <w:rPr>
          <w:rFonts w:hint="eastAsia"/>
        </w:rPr>
        <w:t>关系的一种技术。描述这种关系的曲线</w:t>
      </w:r>
      <w:proofErr w:type="gramStart"/>
      <w:r>
        <w:rPr>
          <w:rFonts w:hint="eastAsia"/>
        </w:rPr>
        <w:t>称为差热曲线</w:t>
      </w:r>
      <w:proofErr w:type="gramEnd"/>
      <w:r>
        <w:rPr>
          <w:rFonts w:hint="eastAsia"/>
        </w:rPr>
        <w:t>或</w:t>
      </w:r>
      <w:r>
        <w:rPr>
          <w:rFonts w:hint="eastAsia"/>
        </w:rPr>
        <w:t xml:space="preserve"> DTA </w:t>
      </w:r>
      <w:r>
        <w:rPr>
          <w:rFonts w:hint="eastAsia"/>
        </w:rPr>
        <w:t>曲线。由于试样和参比物之间的温度差主要取决于试样的温度变化，因此就其本质来说，差热分析是一种主要与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变测定有关并借此了解物质有关性质的技术。</w:t>
      </w:r>
    </w:p>
    <w:p w14:paraId="3C870A9D" w14:textId="62545D1C" w:rsidR="001806B2" w:rsidRDefault="00A62F2B" w:rsidP="00FC5DDE">
      <w:pPr>
        <w:pStyle w:val="2"/>
      </w:pPr>
      <w:r>
        <w:rPr>
          <w:rFonts w:hint="eastAsia"/>
        </w:rPr>
        <w:t>实验</w:t>
      </w:r>
      <w:r w:rsidR="007F7FC2">
        <w:rPr>
          <w:rFonts w:hint="eastAsia"/>
        </w:rPr>
        <w:t>目的</w:t>
      </w:r>
      <w:r w:rsidR="00846862">
        <w:fldChar w:fldCharType="begin"/>
      </w:r>
      <w:r w:rsidR="00846862">
        <w:instrText xml:space="preserve"> </w:instrText>
      </w:r>
      <w:r w:rsidR="00846862">
        <w:rPr>
          <w:rFonts w:hint="eastAsia"/>
        </w:rPr>
        <w:instrText>MACROBUTTON AMEditEquationSection2</w:instrText>
      </w:r>
      <w:r w:rsidR="00846862">
        <w:instrText xml:space="preserve"> </w:instrText>
      </w:r>
      <w:r w:rsidR="00846862" w:rsidRPr="00846862">
        <w:rPr>
          <w:rStyle w:val="AMEquationSection"/>
        </w:rPr>
        <w:instrText>Equation Section (Next)</w:instrText>
      </w:r>
      <w:r w:rsidR="00846862">
        <w:fldChar w:fldCharType="begin"/>
      </w:r>
      <w:r w:rsidR="00846862">
        <w:instrText xml:space="preserve"> SEQ AMEqn \r \h \* MERGEFORMAT </w:instrText>
      </w:r>
      <w:r w:rsidR="00846862">
        <w:fldChar w:fldCharType="end"/>
      </w:r>
      <w:r w:rsidR="00846862">
        <w:fldChar w:fldCharType="begin"/>
      </w:r>
      <w:r w:rsidR="00846862">
        <w:instrText xml:space="preserve"> SEQ AMSec \h \* MERGEFORMAT </w:instrText>
      </w:r>
      <w:r w:rsidR="00846862">
        <w:fldChar w:fldCharType="end"/>
      </w:r>
      <w:r w:rsidR="00846862">
        <w:fldChar w:fldCharType="end"/>
      </w:r>
    </w:p>
    <w:p w14:paraId="5984ECB0" w14:textId="3554A7B9" w:rsidR="00C76FDE" w:rsidRPr="00C76FDE" w:rsidRDefault="003169AE" w:rsidP="00C76FDE">
      <w:pPr>
        <w:ind w:firstLine="440"/>
        <w:rPr>
          <w:rFonts w:hint="eastAsia"/>
        </w:rPr>
      </w:pPr>
      <w:r>
        <w:rPr>
          <w:noProof/>
        </w:rPr>
        <w:drawing>
          <wp:inline distT="0" distB="0" distL="0" distR="0" wp14:anchorId="0BB333B6" wp14:editId="521F0018">
            <wp:extent cx="4540827" cy="967742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738" cy="10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E31F" w14:textId="6911B942" w:rsidR="00D77311" w:rsidRDefault="000D20AC" w:rsidP="00D77311">
      <w:pPr>
        <w:pStyle w:val="2"/>
      </w:pPr>
      <w:r>
        <w:rPr>
          <w:rFonts w:hint="eastAsia"/>
        </w:rPr>
        <w:t>实验原理</w:t>
      </w:r>
      <w:r>
        <w:fldChar w:fldCharType="begin"/>
      </w:r>
      <w:r>
        <w:instrText xml:space="preserve"> </w:instrText>
      </w:r>
      <w:r>
        <w:rPr>
          <w:rFonts w:hint="eastAsia"/>
        </w:rPr>
        <w:instrText>MACROBUTTON AMEditEquationSection2</w:instrText>
      </w:r>
      <w:r>
        <w:instrText xml:space="preserve"> </w:instrText>
      </w:r>
      <w:r w:rsidRPr="00846862">
        <w:rPr>
          <w:rStyle w:val="AMEquationSection"/>
        </w:rPr>
        <w:instrText>Equation Section (Next)</w:instrText>
      </w:r>
      <w:r>
        <w:fldChar w:fldCharType="begin"/>
      </w:r>
      <w:r>
        <w:instrText xml:space="preserve"> SEQ AMEqn \r \h \* MERGEFORMAT </w:instrText>
      </w:r>
      <w:r>
        <w:fldChar w:fldCharType="end"/>
      </w:r>
      <w:r>
        <w:fldChar w:fldCharType="begin"/>
      </w:r>
      <w:r>
        <w:instrText xml:space="preserve"> SEQ AMSec \h \* MERGEFORMAT </w:instrText>
      </w:r>
      <w:r>
        <w:fldChar w:fldCharType="end"/>
      </w:r>
      <w:r>
        <w:fldChar w:fldCharType="end"/>
      </w:r>
    </w:p>
    <w:p w14:paraId="1AB646D8" w14:textId="129E0FD1" w:rsidR="00C4336C" w:rsidRDefault="00C4336C" w:rsidP="00F37335">
      <w:pPr>
        <w:ind w:firstLine="440"/>
        <w:rPr>
          <w:rFonts w:hint="eastAsia"/>
        </w:rPr>
      </w:pPr>
      <w:r>
        <w:rPr>
          <w:rFonts w:hint="eastAsia"/>
        </w:rPr>
        <w:t>物质在加热或冷却过程中，当达到特定温度时，会产生物理或化学变化，同时产生吸热和放热的现象，反映了物质系统的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发生了变化。在升温或降温时发生的相变过程，是一种物理变化，一般来说由固相转变为液相或气相的过程是吸热过程，而其相反的相变过程则为放热过程。在各种化学变化中，失水、还原、分解等反应一般为吸热过程，而水化、氧化和化合等反应则为放热过程。差热分析利用这一特点，通过对温差和相应的特征温度进行分析，可以鉴别物质或研究有关的转化温度、热效应等物理化学性质，</w:t>
      </w:r>
      <w:proofErr w:type="gramStart"/>
      <w:r>
        <w:rPr>
          <w:rFonts w:hint="eastAsia"/>
        </w:rPr>
        <w:t>由差热图谱</w:t>
      </w:r>
      <w:proofErr w:type="gramEnd"/>
      <w:r>
        <w:rPr>
          <w:rFonts w:hint="eastAsia"/>
        </w:rPr>
        <w:t>的特征还可以用以鉴别样品的种类，计算某些反应的活化能和反应级数等。</w:t>
      </w:r>
    </w:p>
    <w:p w14:paraId="00616B52" w14:textId="7ECB34CC" w:rsidR="00F37335" w:rsidRPr="00F37335" w:rsidRDefault="00C4336C" w:rsidP="00F37335">
      <w:pPr>
        <w:ind w:firstLine="440"/>
      </w:pPr>
      <w:r>
        <w:rPr>
          <w:rFonts w:hint="eastAsia"/>
        </w:rPr>
        <w:t>在差热分析中，为反映微小的温差变化，用的是温差热电偶。在</w:t>
      </w:r>
      <w:proofErr w:type="gramStart"/>
      <w:r>
        <w:rPr>
          <w:rFonts w:hint="eastAsia"/>
        </w:rPr>
        <w:t>作差热</w:t>
      </w:r>
      <w:proofErr w:type="gramEnd"/>
      <w:r>
        <w:rPr>
          <w:rFonts w:hint="eastAsia"/>
        </w:rPr>
        <w:t>鉴定时，是将与参比物等量、等粒级的粉末状样品，分放在两个坩埚内，坩埚的</w:t>
      </w:r>
      <w:proofErr w:type="gramStart"/>
      <w:r>
        <w:rPr>
          <w:rFonts w:hint="eastAsia"/>
        </w:rPr>
        <w:t>底部各</w:t>
      </w:r>
      <w:proofErr w:type="gramEnd"/>
      <w:r>
        <w:rPr>
          <w:rFonts w:hint="eastAsia"/>
        </w:rPr>
        <w:t>与温差热电偶的两个焊接点接触，与两坩埚的等距离等高处，装有测量加热炉温度的测温热电偶，它们的各自两端都分别接人记录仪的回路中在等速升温过程中，温度和时间是线性关系，即升温的速度变化比较稳</w:t>
      </w:r>
      <w:r>
        <w:rPr>
          <w:rFonts w:hint="eastAsia"/>
        </w:rPr>
        <w:lastRenderedPageBreak/>
        <w:t>定，便于准确地确定样品反应变化时的温度。样品在某一升温区没有任何变化，即也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吸热、也不放热，在温差热电偶的两个焊接点上不产生温差，在</w:t>
      </w:r>
      <w:proofErr w:type="gramStart"/>
      <w:r>
        <w:rPr>
          <w:rFonts w:hint="eastAsia"/>
        </w:rPr>
        <w:t>差热记录</w:t>
      </w:r>
      <w:proofErr w:type="gramEnd"/>
      <w:r>
        <w:rPr>
          <w:rFonts w:hint="eastAsia"/>
        </w:rPr>
        <w:t>图谱上是一条直线，已叫基线。如果在某一温度区间样品产生</w:t>
      </w:r>
      <w:r w:rsidR="00F37335" w:rsidRPr="00F37335">
        <w:rPr>
          <w:rFonts w:hint="eastAsia"/>
        </w:rPr>
        <w:t>热效应，在温差热电偶的两个焊接点上就产生了温差，从而在温差热电偶两端就产生热电势差，经</w:t>
      </w:r>
      <w:r w:rsidR="00F37335" w:rsidRPr="00F37335">
        <w:rPr>
          <w:rFonts w:hint="eastAsia"/>
        </w:rPr>
        <w:t xml:space="preserve"> </w:t>
      </w:r>
      <w:r w:rsidR="00F37335" w:rsidRPr="00F37335">
        <w:rPr>
          <w:rFonts w:hint="eastAsia"/>
        </w:rPr>
        <w:t>过信号放大进入记录仪中推动记录装置偏离基线而移动，反应完了又回到基线。吸热和放热效应所</w:t>
      </w:r>
      <w:r w:rsidR="00F37335" w:rsidRPr="00F37335">
        <w:rPr>
          <w:rFonts w:hint="eastAsia"/>
        </w:rPr>
        <w:t xml:space="preserve"> </w:t>
      </w:r>
      <w:r w:rsidR="00F37335" w:rsidRPr="00F37335">
        <w:rPr>
          <w:rFonts w:hint="eastAsia"/>
        </w:rPr>
        <w:t>产生的热电势的方向是相反的，所以反映</w:t>
      </w:r>
      <w:proofErr w:type="gramStart"/>
      <w:r w:rsidR="00F37335" w:rsidRPr="00F37335">
        <w:rPr>
          <w:rFonts w:hint="eastAsia"/>
        </w:rPr>
        <w:t>在差热曲线</w:t>
      </w:r>
      <w:proofErr w:type="gramEnd"/>
      <w:r w:rsidR="00F37335" w:rsidRPr="00F37335">
        <w:rPr>
          <w:rFonts w:hint="eastAsia"/>
        </w:rPr>
        <w:t>图谱上分别在基线的两侧</w:t>
      </w:r>
      <w:r w:rsidR="00F37335" w:rsidRPr="00F37335">
        <w:t xml:space="preserve">, </w:t>
      </w:r>
      <w:r w:rsidR="00F37335" w:rsidRPr="00F37335">
        <w:rPr>
          <w:rFonts w:hint="eastAsia"/>
        </w:rPr>
        <w:t>这个热电势的大小，</w:t>
      </w:r>
      <w:r w:rsidR="00F37335" w:rsidRPr="00F37335">
        <w:rPr>
          <w:rFonts w:hint="eastAsia"/>
        </w:rPr>
        <w:t xml:space="preserve"> </w:t>
      </w:r>
      <w:r w:rsidR="00F37335" w:rsidRPr="00F37335">
        <w:rPr>
          <w:rFonts w:hint="eastAsia"/>
        </w:rPr>
        <w:t>除了正比于样品的数量外，还与物质本身的性质有关。</w:t>
      </w:r>
      <w:r w:rsidR="00F37335" w:rsidRPr="00F37335">
        <w:rPr>
          <w:rFonts w:hint="eastAsia"/>
        </w:rPr>
        <w:t xml:space="preserve"> </w:t>
      </w:r>
    </w:p>
    <w:p w14:paraId="67FD02B3" w14:textId="34E4255A" w:rsidR="00C76FDE" w:rsidRDefault="00D83475" w:rsidP="00F37335">
      <w:pPr>
        <w:ind w:firstLine="440"/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4E8CD0E9" wp14:editId="475DC641">
            <wp:simplePos x="0" y="0"/>
            <wp:positionH relativeFrom="column">
              <wp:posOffset>881206</wp:posOffset>
            </wp:positionH>
            <wp:positionV relativeFrom="paragraph">
              <wp:posOffset>1788103</wp:posOffset>
            </wp:positionV>
            <wp:extent cx="4000500" cy="221488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335" w:rsidRPr="00F37335">
        <w:rPr>
          <w:rFonts w:hint="eastAsia"/>
        </w:rPr>
        <w:t>将在实验温</w:t>
      </w:r>
      <w:proofErr w:type="gramStart"/>
      <w:r w:rsidR="00F37335" w:rsidRPr="00F37335">
        <w:rPr>
          <w:rFonts w:hint="eastAsia"/>
        </w:rPr>
        <w:t>区内呈热稳定</w:t>
      </w:r>
      <w:proofErr w:type="gramEnd"/>
      <w:r w:rsidR="00F37335" w:rsidRPr="00F37335">
        <w:rPr>
          <w:rFonts w:hint="eastAsia"/>
        </w:rPr>
        <w:t>的已知物质与试样一起放入一个加热系统中，并以线性程序温度对它</w:t>
      </w:r>
      <w:r w:rsidR="00F37335" w:rsidRPr="00F37335">
        <w:rPr>
          <w:rFonts w:hint="eastAsia"/>
        </w:rPr>
        <w:t xml:space="preserve"> </w:t>
      </w:r>
      <w:r w:rsidR="00F37335" w:rsidRPr="00F37335">
        <w:rPr>
          <w:rFonts w:hint="eastAsia"/>
        </w:rPr>
        <w:t>们加热。如以</w:t>
      </w:r>
      <w:r w:rsidR="00F37335" w:rsidRPr="00F37335">
        <w:rPr>
          <w:rFonts w:hint="eastAsia"/>
        </w:rPr>
        <w:t xml:space="preserve"> </w:t>
      </w:r>
      <w:r w:rsidR="00F37335" w:rsidRPr="00F37335">
        <w:t>Al</w:t>
      </w:r>
      <w:r w:rsidR="00F37335" w:rsidRPr="000E311D">
        <w:rPr>
          <w:vertAlign w:val="subscript"/>
        </w:rPr>
        <w:t>2</w:t>
      </w:r>
      <w:r w:rsidR="00F37335" w:rsidRPr="00F37335">
        <w:t>O</w:t>
      </w:r>
      <w:r w:rsidR="00F37335" w:rsidRPr="000E311D">
        <w:rPr>
          <w:vertAlign w:val="subscript"/>
        </w:rPr>
        <w:t>3</w:t>
      </w:r>
      <w:r w:rsidR="00F37335" w:rsidRPr="00F37335">
        <w:t xml:space="preserve"> </w:t>
      </w:r>
      <w:r w:rsidR="00F37335" w:rsidRPr="00F37335">
        <w:rPr>
          <w:rFonts w:hint="eastAsia"/>
        </w:rPr>
        <w:t>为参比物，它在整个试验温度内不发生任何物理化学变化，因而不产生任何热</w:t>
      </w:r>
      <w:r w:rsidR="00F37335" w:rsidRPr="00F37335">
        <w:rPr>
          <w:rFonts w:hint="eastAsia"/>
        </w:rPr>
        <w:t xml:space="preserve"> </w:t>
      </w:r>
      <w:r w:rsidR="00F37335" w:rsidRPr="00F37335">
        <w:rPr>
          <w:rFonts w:hint="eastAsia"/>
        </w:rPr>
        <w:t>效应。将参比物和试样分别放在坩埚中然后放入电炉中加热升温。在升温过程中试样如没有热效应则试样与参比物之间的温度差</w:t>
      </w:r>
      <w:r w:rsidR="00F37335" w:rsidRPr="00F37335">
        <w:rPr>
          <w:rFonts w:hint="eastAsia"/>
        </w:rPr>
        <w:t xml:space="preserve"> </w:t>
      </w:r>
      <w:r w:rsidR="00F37335" w:rsidRPr="00F37335">
        <w:t>∆</w:t>
      </w:r>
      <w:r w:rsidR="00F37335" w:rsidRPr="00F37335">
        <w:rPr>
          <w:i/>
          <w:iCs/>
        </w:rPr>
        <w:t xml:space="preserve">T </w:t>
      </w:r>
      <w:r w:rsidR="00F37335" w:rsidRPr="00F37335">
        <w:rPr>
          <w:rFonts w:hint="eastAsia"/>
        </w:rPr>
        <w:t>为零；而试样在某温度下有放热</w:t>
      </w:r>
      <w:r w:rsidR="00F37335" w:rsidRPr="00F37335">
        <w:rPr>
          <w:rFonts w:hint="eastAsia"/>
        </w:rPr>
        <w:t xml:space="preserve"> </w:t>
      </w:r>
      <w:r w:rsidR="00F37335" w:rsidRPr="00F37335">
        <w:t>(</w:t>
      </w:r>
      <w:r w:rsidR="00F37335" w:rsidRPr="00F37335">
        <w:rPr>
          <w:rFonts w:hint="eastAsia"/>
        </w:rPr>
        <w:t>吸热</w:t>
      </w:r>
      <w:r w:rsidR="00F37335" w:rsidRPr="00F37335">
        <w:t xml:space="preserve">) </w:t>
      </w:r>
      <w:r w:rsidR="00F37335" w:rsidRPr="00F37335">
        <w:rPr>
          <w:rFonts w:hint="eastAsia"/>
        </w:rPr>
        <w:t>效应时，试样温度上升速度加快</w:t>
      </w:r>
      <w:r w:rsidR="00F37335" w:rsidRPr="00F37335">
        <w:rPr>
          <w:rFonts w:hint="eastAsia"/>
        </w:rPr>
        <w:t xml:space="preserve"> </w:t>
      </w:r>
      <w:r w:rsidR="00F37335" w:rsidRPr="00F37335">
        <w:t>(</w:t>
      </w:r>
      <w:r w:rsidR="00F37335" w:rsidRPr="00F37335">
        <w:rPr>
          <w:rFonts w:hint="eastAsia"/>
        </w:rPr>
        <w:t>减慢</w:t>
      </w:r>
      <w:r w:rsidR="00F37335" w:rsidRPr="00F37335">
        <w:t>)</w:t>
      </w:r>
      <w:r w:rsidR="00F37335" w:rsidRPr="00F37335">
        <w:rPr>
          <w:rFonts w:hint="eastAsia"/>
        </w:rPr>
        <w:t>，就产生温度差</w:t>
      </w:r>
      <w:r w:rsidR="00F37335" w:rsidRPr="00F37335">
        <w:rPr>
          <w:rFonts w:hint="eastAsia"/>
        </w:rPr>
        <w:t xml:space="preserve"> </w:t>
      </w:r>
      <w:r w:rsidR="00F37335" w:rsidRPr="00F37335">
        <w:t>∆</w:t>
      </w:r>
      <w:r w:rsidR="00F37335" w:rsidRPr="00F37335">
        <w:rPr>
          <w:i/>
          <w:iCs/>
        </w:rPr>
        <w:t>T</w:t>
      </w:r>
      <w:r w:rsidR="00F37335" w:rsidRPr="00F37335">
        <w:rPr>
          <w:rFonts w:hint="eastAsia"/>
        </w:rPr>
        <w:t>，把</w:t>
      </w:r>
      <w:r w:rsidR="00F37335" w:rsidRPr="00F37335">
        <w:rPr>
          <w:rFonts w:hint="eastAsia"/>
        </w:rPr>
        <w:t xml:space="preserve"> </w:t>
      </w:r>
      <w:r w:rsidR="00F37335" w:rsidRPr="00F37335">
        <w:t>∆</w:t>
      </w:r>
      <w:r w:rsidR="00F37335" w:rsidRPr="00F37335">
        <w:rPr>
          <w:i/>
          <w:iCs/>
        </w:rPr>
        <w:t xml:space="preserve">T </w:t>
      </w:r>
      <w:r w:rsidR="00F37335" w:rsidRPr="00F37335">
        <w:rPr>
          <w:rFonts w:hint="eastAsia"/>
        </w:rPr>
        <w:t>转变成电信号放大</w:t>
      </w:r>
      <w:proofErr w:type="gramStart"/>
      <w:r w:rsidR="00F37335" w:rsidRPr="00F37335">
        <w:rPr>
          <w:rFonts w:hint="eastAsia"/>
        </w:rPr>
        <w:t>后记录</w:t>
      </w:r>
      <w:proofErr w:type="gramEnd"/>
      <w:r w:rsidR="00F37335" w:rsidRPr="00F37335">
        <w:rPr>
          <w:rFonts w:hint="eastAsia"/>
        </w:rPr>
        <w:t>下来，</w:t>
      </w:r>
      <w:proofErr w:type="gramStart"/>
      <w:r w:rsidR="00F37335" w:rsidRPr="00F37335">
        <w:rPr>
          <w:rFonts w:hint="eastAsia"/>
        </w:rPr>
        <w:t>可得差热曲线图</w:t>
      </w:r>
      <w:proofErr w:type="gramEnd"/>
      <w:r w:rsidR="00F37335" w:rsidRPr="00F37335">
        <w:rPr>
          <w:rFonts w:hint="eastAsia"/>
        </w:rPr>
        <w:t>。在试样和参比物的比热容、导热系数和质量等相同的理想情况，试样的参比物的温度及它们之间的温度差随时间的变化如图所示。</w:t>
      </w:r>
    </w:p>
    <w:p w14:paraId="4E3F83FD" w14:textId="60DA2808" w:rsidR="00B80325" w:rsidRDefault="005F3950" w:rsidP="005F3950">
      <w:pPr>
        <w:ind w:firstLine="440"/>
        <w:rPr>
          <w:rFonts w:hint="eastAsia"/>
        </w:rPr>
      </w:pPr>
      <w:r w:rsidRPr="005F3950">
        <w:rPr>
          <w:rFonts w:hint="eastAsia"/>
        </w:rPr>
        <w:t>图中参比物的温度始终和程序温度已知，试样温度则随吸热和放热过程的发生而偏离程序温度。当</w:t>
      </w:r>
      <w:r w:rsidRPr="005F3950">
        <w:rPr>
          <w:rFonts w:hint="eastAsia"/>
        </w:rPr>
        <w:t xml:space="preserve"> </w:t>
      </w:r>
      <w:r w:rsidRPr="005F3950">
        <w:t>∆</w:t>
      </w:r>
      <w:r w:rsidRPr="005F3950">
        <w:rPr>
          <w:i/>
          <w:iCs/>
        </w:rPr>
        <w:t xml:space="preserve">T </w:t>
      </w:r>
      <w:r w:rsidRPr="005F3950">
        <w:rPr>
          <w:rFonts w:hint="eastAsia"/>
        </w:rPr>
        <w:t>为零时，图中参比物与试样温度一直，两温度线重合，</w:t>
      </w:r>
      <w:r w:rsidRPr="005F3950">
        <w:t>∆</w:t>
      </w:r>
      <w:r w:rsidRPr="005F3950">
        <w:rPr>
          <w:i/>
          <w:iCs/>
        </w:rPr>
        <w:t xml:space="preserve">T </w:t>
      </w:r>
      <w:r w:rsidRPr="005F3950">
        <w:rPr>
          <w:rFonts w:hint="eastAsia"/>
        </w:rPr>
        <w:t>曲线则为一条水平基线。</w:t>
      </w:r>
      <w:proofErr w:type="gramStart"/>
      <w:r w:rsidRPr="005F3950">
        <w:rPr>
          <w:rFonts w:hint="eastAsia"/>
        </w:rPr>
        <w:t>差热图谱</w:t>
      </w:r>
      <w:proofErr w:type="gramEnd"/>
      <w:r w:rsidRPr="005F3950">
        <w:rPr>
          <w:rFonts w:hint="eastAsia"/>
        </w:rPr>
        <w:t>中峰的数目表示在测定温度范围内，待测样品发生变化的次数；峰的位置表示发生转</w:t>
      </w:r>
      <w:r w:rsidRPr="005F3950">
        <w:rPr>
          <w:rFonts w:hint="eastAsia"/>
        </w:rPr>
        <w:t xml:space="preserve"> </w:t>
      </w:r>
      <w:r w:rsidRPr="005F3950">
        <w:rPr>
          <w:rFonts w:hint="eastAsia"/>
        </w:rPr>
        <w:t>化的温度范围；峰的方向指示过程是吸热还是放热；峰的面积反映热效应大小</w:t>
      </w:r>
      <w:r w:rsidRPr="005F3950">
        <w:rPr>
          <w:rFonts w:hint="eastAsia"/>
        </w:rPr>
        <w:t xml:space="preserve"> </w:t>
      </w:r>
      <w:r w:rsidRPr="005F3950">
        <w:t>(</w:t>
      </w:r>
      <w:r w:rsidRPr="005F3950">
        <w:rPr>
          <w:rFonts w:hint="eastAsia"/>
        </w:rPr>
        <w:t>在相同测定条件</w:t>
      </w:r>
      <w:r w:rsidRPr="005F3950">
        <w:t>)</w:t>
      </w:r>
      <w:r w:rsidRPr="005F3950">
        <w:rPr>
          <w:rFonts w:hint="eastAsia"/>
        </w:rPr>
        <w:t>。峰高、峰宽及对称性除与测定条件有关外，往往还与样品变化过程的动力学因素有关。这样</w:t>
      </w:r>
      <w:proofErr w:type="gramStart"/>
      <w:r w:rsidRPr="005F3950">
        <w:rPr>
          <w:rFonts w:hint="eastAsia"/>
        </w:rPr>
        <w:t>从差热图谱</w:t>
      </w:r>
      <w:proofErr w:type="gramEnd"/>
      <w:r w:rsidRPr="005F3950">
        <w:rPr>
          <w:rFonts w:hint="eastAsia"/>
        </w:rPr>
        <w:t>中峰的方向和面积可测得变化过程的热效应。</w:t>
      </w:r>
    </w:p>
    <w:p w14:paraId="007A1639" w14:textId="6DB8EEF7" w:rsidR="00026DAD" w:rsidRPr="002E6639" w:rsidRDefault="002E6639" w:rsidP="002E6639">
      <w:pPr>
        <w:ind w:firstLine="440"/>
        <w:jc w:val="left"/>
      </w:pPr>
      <w:proofErr w:type="gramStart"/>
      <w:r>
        <w:rPr>
          <w:rFonts w:hint="eastAsia"/>
        </w:rPr>
        <w:t>由差热曲线</w:t>
      </w:r>
      <w:proofErr w:type="gramEnd"/>
      <w:r>
        <w:rPr>
          <w:rFonts w:hint="eastAsia"/>
        </w:rPr>
        <w:t>获得的重要信息之一是它的峰面积。</w:t>
      </w:r>
      <w:r>
        <w:rPr>
          <w:rFonts w:hint="eastAsia"/>
        </w:rPr>
        <w:t xml:space="preserve"> </w:t>
      </w:r>
      <w:r>
        <w:rPr>
          <w:rFonts w:hint="eastAsia"/>
        </w:rPr>
        <w:t>根据经验，</w:t>
      </w:r>
      <w:r>
        <w:rPr>
          <w:rFonts w:hint="eastAsia"/>
        </w:rPr>
        <w:t xml:space="preserve"> </w:t>
      </w:r>
      <w:r>
        <w:rPr>
          <w:rFonts w:hint="eastAsia"/>
        </w:rPr>
        <w:t>峰面积和变化过程的热效应有着直接联系，</w:t>
      </w:r>
      <w:r>
        <w:rPr>
          <w:rFonts w:hint="eastAsia"/>
        </w:rPr>
        <w:t xml:space="preserve"> </w:t>
      </w:r>
      <w:r>
        <w:rPr>
          <w:rFonts w:hint="eastAsia"/>
        </w:rPr>
        <w:t>而热效应的大小又取决于活性物质的质量。</w:t>
      </w:r>
      <w:r>
        <w:rPr>
          <w:rFonts w:hint="eastAsia"/>
        </w:rPr>
        <w:t xml:space="preserve"> (</w:t>
      </w:r>
      <w:r>
        <w:rPr>
          <w:rFonts w:hint="eastAsia"/>
        </w:rPr>
        <w:t>斯贝尔</w:t>
      </w:r>
      <w:r>
        <w:rPr>
          <w:rFonts w:hint="eastAsia"/>
        </w:rPr>
        <w:t xml:space="preserve">) </w:t>
      </w:r>
      <w:r>
        <w:rPr>
          <w:rFonts w:hint="eastAsia"/>
        </w:rPr>
        <w:t>指出峰面积与相应过程的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变成正比：</w:t>
      </w:r>
    </w:p>
    <w:p w14:paraId="70832130" w14:textId="58E9CCD5" w:rsidR="00B80325" w:rsidRDefault="005C26AE" w:rsidP="005C26AE">
      <w:pPr>
        <w:ind w:firstLine="440"/>
        <w:jc w:val="center"/>
      </w:pPr>
      <w:r>
        <w:rPr>
          <w:noProof/>
        </w:rPr>
        <w:drawing>
          <wp:inline distT="0" distB="0" distL="0" distR="0" wp14:anchorId="6BDD1CDC" wp14:editId="294F0E71">
            <wp:extent cx="3901786" cy="596451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8232" cy="6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E1AC" w14:textId="2D71C1C4" w:rsidR="005C26AE" w:rsidRPr="002E6639" w:rsidRDefault="005C26AE" w:rsidP="005C26AE">
      <w:pPr>
        <w:ind w:firstLine="44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23390D" wp14:editId="6651A2A5">
            <wp:simplePos x="0" y="0"/>
            <wp:positionH relativeFrom="column">
              <wp:posOffset>-225309</wp:posOffset>
            </wp:positionH>
            <wp:positionV relativeFrom="paragraph">
              <wp:posOffset>191539</wp:posOffset>
            </wp:positionV>
            <wp:extent cx="6202045" cy="1059815"/>
            <wp:effectExtent l="0" t="0" r="8255" b="698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B4A86" w14:textId="22AA7A6C" w:rsidR="00FC5DDE" w:rsidRDefault="005B3EEC" w:rsidP="00216522">
      <w:pPr>
        <w:pStyle w:val="2"/>
      </w:pPr>
      <w:r>
        <w:rPr>
          <w:rFonts w:hint="eastAsia"/>
        </w:rPr>
        <w:t>实验仪器</w:t>
      </w:r>
      <w:r w:rsidR="00846862">
        <w:fldChar w:fldCharType="begin"/>
      </w:r>
      <w:r w:rsidR="00846862">
        <w:instrText xml:space="preserve"> </w:instrText>
      </w:r>
      <w:r w:rsidR="00846862">
        <w:rPr>
          <w:rFonts w:hint="eastAsia"/>
        </w:rPr>
        <w:instrText>MACROBUTTON AMEditEquationSection2</w:instrText>
      </w:r>
      <w:r w:rsidR="00846862">
        <w:instrText xml:space="preserve"> </w:instrText>
      </w:r>
      <w:r w:rsidR="00846862" w:rsidRPr="00846862">
        <w:rPr>
          <w:rStyle w:val="AMEquationSection"/>
        </w:rPr>
        <w:instrText>Equation Section (Next)</w:instrText>
      </w:r>
      <w:r w:rsidR="00846862">
        <w:fldChar w:fldCharType="begin"/>
      </w:r>
      <w:r w:rsidR="00846862">
        <w:instrText xml:space="preserve"> SEQ AMEqn \r \h \* MERGEFORMAT </w:instrText>
      </w:r>
      <w:r w:rsidR="00846862">
        <w:fldChar w:fldCharType="end"/>
      </w:r>
      <w:r w:rsidR="00846862">
        <w:fldChar w:fldCharType="begin"/>
      </w:r>
      <w:r w:rsidR="00846862">
        <w:instrText xml:space="preserve"> SEQ AMSec \h \* MERGEFORMAT </w:instrText>
      </w:r>
      <w:r w:rsidR="00846862">
        <w:fldChar w:fldCharType="end"/>
      </w:r>
      <w:r w:rsidR="00846862">
        <w:fldChar w:fldCharType="end"/>
      </w:r>
    </w:p>
    <w:p w14:paraId="012757DB" w14:textId="10C61299" w:rsidR="00DF603F" w:rsidRPr="00DF603F" w:rsidRDefault="00DF603F" w:rsidP="00DF603F">
      <w:pPr>
        <w:ind w:firstLine="440"/>
        <w:rPr>
          <w:rFonts w:hint="eastAsia"/>
        </w:rPr>
      </w:pPr>
      <w:r>
        <w:rPr>
          <w:noProof/>
        </w:rPr>
        <w:drawing>
          <wp:inline distT="0" distB="0" distL="0" distR="0" wp14:anchorId="19C43241" wp14:editId="6A0A30B3">
            <wp:extent cx="4888923" cy="31532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4707" cy="3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7043" w14:textId="2C5C1B60" w:rsidR="0058148A" w:rsidRDefault="00F9791D" w:rsidP="00216522">
      <w:pPr>
        <w:pStyle w:val="2"/>
      </w:pPr>
      <w:r>
        <w:rPr>
          <w:rFonts w:hint="eastAsia"/>
        </w:rPr>
        <w:t>实验内容</w:t>
      </w:r>
    </w:p>
    <w:p w14:paraId="0D4326B7" w14:textId="77777777" w:rsidR="0037432F" w:rsidRDefault="0037432F" w:rsidP="0037432F">
      <w:pPr>
        <w:ind w:firstLine="44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启动计算机，将控制器、加热炉和计算机用相应的接线连接起来。</w:t>
      </w:r>
    </w:p>
    <w:p w14:paraId="6492F16A" w14:textId="444AFFFF" w:rsidR="0037432F" w:rsidRDefault="0037432F" w:rsidP="0037432F">
      <w:pPr>
        <w:ind w:firstLine="440"/>
      </w:pPr>
      <w:r>
        <w:rPr>
          <w:rFonts w:hint="eastAsia"/>
        </w:rPr>
        <w:t xml:space="preserve">2. </w:t>
      </w:r>
      <w:r>
        <w:rPr>
          <w:rFonts w:hint="eastAsia"/>
        </w:rPr>
        <w:t>使用小药匙往小坩埚中装填参比样品和待测样品。</w:t>
      </w:r>
    </w:p>
    <w:p w14:paraId="5131FCCE" w14:textId="77777777" w:rsidR="0037432F" w:rsidRDefault="0037432F" w:rsidP="0037432F">
      <w:pPr>
        <w:ind w:firstLine="44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在坩埚架上放置药品，降下炉体。</w:t>
      </w:r>
    </w:p>
    <w:p w14:paraId="05BC450E" w14:textId="77777777" w:rsidR="0037432F" w:rsidRDefault="0037432F" w:rsidP="0037432F">
      <w:pPr>
        <w:ind w:firstLine="44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设定升温速率，启动数据记录软件，开始加热。</w:t>
      </w:r>
    </w:p>
    <w:p w14:paraId="22B1D1E0" w14:textId="77777777" w:rsidR="0037432F" w:rsidRDefault="0037432F" w:rsidP="0037432F">
      <w:pPr>
        <w:ind w:firstLine="440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记录升温曲线</w:t>
      </w:r>
      <w:proofErr w:type="gramStart"/>
      <w:r>
        <w:rPr>
          <w:rFonts w:hint="eastAsia"/>
        </w:rPr>
        <w:t>和差热曲线</w:t>
      </w:r>
      <w:proofErr w:type="gramEnd"/>
      <w:r>
        <w:rPr>
          <w:rFonts w:hint="eastAsia"/>
        </w:rPr>
        <w:t>，直至温度升至发生要求的</w:t>
      </w:r>
      <w:proofErr w:type="gramStart"/>
      <w:r>
        <w:rPr>
          <w:rFonts w:hint="eastAsia"/>
        </w:rPr>
        <w:t>相变且</w:t>
      </w:r>
      <w:proofErr w:type="gramEnd"/>
      <w:r>
        <w:rPr>
          <w:rFonts w:hint="eastAsia"/>
        </w:rPr>
        <w:t>基线变平后，停止记录，保存数据。</w:t>
      </w:r>
    </w:p>
    <w:p w14:paraId="1ACD4329" w14:textId="77777777" w:rsidR="0037432F" w:rsidRDefault="0037432F" w:rsidP="0037432F">
      <w:pPr>
        <w:ind w:firstLine="440"/>
      </w:pPr>
      <w:r>
        <w:t xml:space="preserve">6. </w:t>
      </w:r>
      <w:r>
        <w:rPr>
          <w:rFonts w:hint="eastAsia"/>
        </w:rPr>
        <w:t>打开炉盖，取出坩埚，待炉温降至</w:t>
      </w:r>
      <w:r>
        <w:t xml:space="preserve"> 50◦C </w:t>
      </w:r>
      <w:r>
        <w:rPr>
          <w:rFonts w:hint="eastAsia"/>
        </w:rPr>
        <w:t>以下时，换上另一样品</w:t>
      </w:r>
      <w:r>
        <w:t xml:space="preserve"> Sn</w:t>
      </w:r>
      <w:r>
        <w:rPr>
          <w:rFonts w:hint="eastAsia"/>
        </w:rPr>
        <w:t>，按上述步骤操作。</w:t>
      </w:r>
    </w:p>
    <w:p w14:paraId="0C4BA3D2" w14:textId="4F964BFE" w:rsidR="0037432F" w:rsidRPr="0037432F" w:rsidRDefault="0037432F" w:rsidP="0037432F">
      <w:pPr>
        <w:ind w:firstLine="440"/>
        <w:rPr>
          <w:rFonts w:hint="eastAsia"/>
        </w:rPr>
      </w:pPr>
      <w:r>
        <w:rPr>
          <w:rFonts w:hint="eastAsia"/>
        </w:rPr>
        <w:t xml:space="preserve">7. </w:t>
      </w:r>
      <w:r>
        <w:rPr>
          <w:rFonts w:hint="eastAsia"/>
        </w:rPr>
        <w:t>处理得到的实验数据。</w:t>
      </w:r>
    </w:p>
    <w:p w14:paraId="5A968C5A" w14:textId="36C59DA8" w:rsidR="00736FE0" w:rsidRDefault="00490A5D" w:rsidP="00F10A8E">
      <w:pPr>
        <w:pStyle w:val="2"/>
      </w:pPr>
      <w:r>
        <w:rPr>
          <w:rFonts w:hint="eastAsia"/>
        </w:rPr>
        <w:t>数据记录与处理</w:t>
      </w:r>
    </w:p>
    <w:p w14:paraId="563E115E" w14:textId="23694E63" w:rsidR="00C61EB1" w:rsidRPr="00C61EB1" w:rsidRDefault="00F119C7" w:rsidP="00C61EB1">
      <w:pPr>
        <w:ind w:firstLine="440"/>
        <w:rPr>
          <w:rFonts w:hint="eastAsia"/>
        </w:rPr>
      </w:pPr>
      <w:r>
        <w:rPr>
          <w:rFonts w:hint="eastAsia"/>
        </w:rPr>
        <w:t>数据处理的工作分为三部分：</w:t>
      </w:r>
      <w:r>
        <w:t>基线校正</w:t>
      </w:r>
      <w:r>
        <w:rPr>
          <w:rFonts w:hint="eastAsia"/>
        </w:rPr>
        <w:t>；</w:t>
      </w:r>
      <w:r>
        <w:t>三个峰的起始点（斜率最大点</w:t>
      </w:r>
      <w:r>
        <w:rPr>
          <w:rFonts w:hint="eastAsia"/>
        </w:rPr>
        <w:t>）</w:t>
      </w:r>
      <w:r>
        <w:t>的切线延长以后跟基线的交点</w:t>
      </w:r>
      <w:r>
        <w:rPr>
          <w:rFonts w:hint="eastAsia"/>
        </w:rPr>
        <w:t>；</w:t>
      </w:r>
      <w:r>
        <w:t>积分得到</w:t>
      </w:r>
      <w:r>
        <w:rPr>
          <w:rFonts w:hint="eastAsia"/>
        </w:rPr>
        <w:t>三个</w:t>
      </w:r>
      <w:proofErr w:type="gramStart"/>
      <w:r>
        <w:t>差热峰</w:t>
      </w:r>
      <w:proofErr w:type="gramEnd"/>
      <w:r>
        <w:t>的面积</w:t>
      </w:r>
      <w:r w:rsidR="00F2347A">
        <w:rPr>
          <w:rFonts w:hint="eastAsia"/>
        </w:rPr>
        <w:t>。</w:t>
      </w:r>
      <w:r w:rsidR="002B7AB2">
        <w:rPr>
          <w:rFonts w:hint="eastAsia"/>
        </w:rPr>
        <w:t>这里我采用</w:t>
      </w:r>
      <w:r w:rsidR="002B7AB2">
        <w:rPr>
          <w:rFonts w:hint="eastAsia"/>
        </w:rPr>
        <w:t>Origin</w:t>
      </w:r>
      <w:r w:rsidR="002B7AB2">
        <w:rPr>
          <w:rFonts w:hint="eastAsia"/>
        </w:rPr>
        <w:t>软件进行数据处理。</w:t>
      </w:r>
    </w:p>
    <w:p w14:paraId="610BE17F" w14:textId="711224D1" w:rsidR="00A228BE" w:rsidRPr="00A228BE" w:rsidRDefault="00A228BE" w:rsidP="00A228BE">
      <w:pPr>
        <w:ind w:firstLine="440"/>
        <w:rPr>
          <w:rFonts w:hint="eastAsia"/>
        </w:rPr>
      </w:pPr>
      <w:r>
        <w:rPr>
          <w:rFonts w:hint="eastAsia"/>
        </w:rPr>
        <w:t>由实验室电脑上的软件导出的图：</w:t>
      </w:r>
    </w:p>
    <w:p w14:paraId="3FAEE290" w14:textId="35B194D3" w:rsidR="00FD1757" w:rsidRDefault="00A228BE" w:rsidP="00A228BE">
      <w:pPr>
        <w:ind w:firstLine="440"/>
        <w:jc w:val="center"/>
      </w:pPr>
      <w:r>
        <w:rPr>
          <w:noProof/>
        </w:rPr>
        <w:drawing>
          <wp:inline distT="0" distB="0" distL="0" distR="0" wp14:anchorId="4B919598" wp14:editId="5E5AC9CB">
            <wp:extent cx="4224192" cy="3036578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01" cy="305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3392" w14:textId="34576C7E" w:rsidR="00F2347A" w:rsidRDefault="00D100DF" w:rsidP="0098095A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29A9FE37" wp14:editId="480E4B19">
            <wp:extent cx="4297119" cy="3288686"/>
            <wp:effectExtent l="0" t="0" r="825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394" cy="330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F236" w14:textId="5E816E3D" w:rsidR="001901D5" w:rsidRDefault="001901D5" w:rsidP="001901D5">
      <w:pPr>
        <w:ind w:firstLine="440"/>
        <w:rPr>
          <w:rFonts w:hint="eastAsia"/>
        </w:rPr>
      </w:pPr>
      <w:r>
        <w:rPr>
          <w:rFonts w:hint="eastAsia"/>
        </w:rPr>
        <w:t>基线校准后：</w:t>
      </w:r>
    </w:p>
    <w:p w14:paraId="1DCA2993" w14:textId="266F0D7A" w:rsidR="00D100DF" w:rsidRDefault="0098095A" w:rsidP="0098095A">
      <w:pPr>
        <w:ind w:firstLine="440"/>
        <w:jc w:val="center"/>
      </w:pPr>
      <w:r>
        <w:rPr>
          <w:noProof/>
        </w:rPr>
        <w:drawing>
          <wp:inline distT="0" distB="0" distL="0" distR="0" wp14:anchorId="21D1A509" wp14:editId="46348DCC">
            <wp:extent cx="4273040" cy="3270257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65" cy="327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6F10" w14:textId="16AE784E" w:rsidR="00800171" w:rsidRDefault="002B7AB2" w:rsidP="0076057A">
      <w:pPr>
        <w:ind w:firstLine="440"/>
        <w:rPr>
          <w:rFonts w:hint="eastAsia"/>
        </w:rPr>
      </w:pPr>
      <w:r>
        <w:rPr>
          <w:rFonts w:hint="eastAsia"/>
        </w:rPr>
        <w:t>多峰拟合</w:t>
      </w:r>
      <w:r w:rsidR="005D0491">
        <w:rPr>
          <w:rFonts w:hint="eastAsia"/>
        </w:rPr>
        <w:t>结果</w:t>
      </w:r>
      <w:r w:rsidR="00800171">
        <w:rPr>
          <w:rFonts w:hint="eastAsia"/>
        </w:rPr>
        <w:t>如下图所示</w:t>
      </w:r>
      <w:r w:rsidR="0076057A">
        <w:rPr>
          <w:rFonts w:hint="eastAsia"/>
        </w:rPr>
        <w:t>（</w:t>
      </w:r>
      <w:r w:rsidR="005E2D5E">
        <w:rPr>
          <w:rFonts w:hint="eastAsia"/>
        </w:rPr>
        <w:t>峰拟合方法</w:t>
      </w:r>
      <w:r w:rsidR="0076057A">
        <w:rPr>
          <w:rFonts w:hint="eastAsia"/>
        </w:rPr>
        <w:t>P</w:t>
      </w:r>
      <w:r w:rsidR="0076057A">
        <w:t>eak Type</w:t>
      </w:r>
      <w:r w:rsidR="0076057A">
        <w:rPr>
          <w:rFonts w:hint="eastAsia"/>
        </w:rPr>
        <w:t>选取为</w:t>
      </w:r>
      <w:proofErr w:type="spellStart"/>
      <w:r w:rsidR="0076057A">
        <w:rPr>
          <w:rFonts w:hint="eastAsia"/>
        </w:rPr>
        <w:t>Bigaussian</w:t>
      </w:r>
      <w:proofErr w:type="spellEnd"/>
      <w:r w:rsidR="0076057A">
        <w:rPr>
          <w:rFonts w:hint="eastAsia"/>
        </w:rPr>
        <w:t>）</w:t>
      </w:r>
      <w:r w:rsidR="003908D1">
        <w:rPr>
          <w:rFonts w:hint="eastAsia"/>
        </w:rPr>
        <w:t>，从中我们可以得出</w:t>
      </w:r>
      <w:proofErr w:type="gramStart"/>
      <w:r w:rsidR="003908D1">
        <w:rPr>
          <w:rFonts w:hint="eastAsia"/>
        </w:rPr>
        <w:t>每个差热峰</w:t>
      </w:r>
      <w:proofErr w:type="gramEnd"/>
      <w:r w:rsidR="003908D1">
        <w:rPr>
          <w:rFonts w:hint="eastAsia"/>
        </w:rPr>
        <w:t>的面积。</w:t>
      </w:r>
    </w:p>
    <w:p w14:paraId="24EE12D1" w14:textId="3C48D3B7" w:rsidR="005D0491" w:rsidRDefault="00800171" w:rsidP="00800171">
      <w:pPr>
        <w:ind w:firstLine="44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3884290" wp14:editId="026DDA2B">
            <wp:extent cx="5060054" cy="4325234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52"/>
                    <a:stretch/>
                  </pic:blipFill>
                  <pic:spPr bwMode="auto">
                    <a:xfrm>
                      <a:off x="0" y="0"/>
                      <a:ext cx="5077934" cy="434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EE0A8" w14:textId="617910EE" w:rsidR="00A71527" w:rsidRDefault="00575E23" w:rsidP="00A71527">
      <w:pPr>
        <w:ind w:firstLine="440"/>
        <w:rPr>
          <w:rFonts w:hint="eastAsia"/>
        </w:rPr>
      </w:pPr>
      <w:r>
        <w:rPr>
          <w:rFonts w:hint="eastAsia"/>
        </w:rPr>
        <w:t>三段峰的起始点分别为：</w:t>
      </w:r>
    </w:p>
    <w:p w14:paraId="516F50C8" w14:textId="757C5C8F" w:rsidR="00147B6B" w:rsidRDefault="00147B6B" w:rsidP="00A71527">
      <w:pPr>
        <w:ind w:firstLine="440"/>
      </w:pPr>
      <w:r w:rsidRPr="00147B6B">
        <w:t xml:space="preserve">X = </w:t>
      </w:r>
      <w:r w:rsidR="0096122E">
        <w:t>455</w:t>
      </w:r>
      <w:r w:rsidR="00E06FE2">
        <w:rPr>
          <w:rFonts w:hint="eastAsia"/>
        </w:rPr>
        <w:t>，</w:t>
      </w:r>
      <w:r w:rsidRPr="00147B6B">
        <w:t xml:space="preserve">Y = </w:t>
      </w:r>
      <w:r w:rsidR="0043602F" w:rsidRPr="0043602F">
        <w:t>130.93801</w:t>
      </w:r>
      <w:r w:rsidR="00E06FE2">
        <w:rPr>
          <w:rFonts w:hint="eastAsia"/>
        </w:rPr>
        <w:t>，对应斜率</w:t>
      </w:r>
      <w:r w:rsidR="00F62010">
        <w:rPr>
          <w:rFonts w:hint="eastAsia"/>
        </w:rPr>
        <w:t>为</w:t>
      </w:r>
      <w:r w:rsidR="0096122E" w:rsidRPr="0096122E">
        <w:t>1.25120871</w:t>
      </w:r>
    </w:p>
    <w:p w14:paraId="0C7D8B10" w14:textId="350CA7A7" w:rsidR="00587EB6" w:rsidRDefault="00587EB6" w:rsidP="00A71527">
      <w:pPr>
        <w:ind w:firstLine="440"/>
      </w:pPr>
      <w:r w:rsidRPr="00587EB6">
        <w:t>X = 7</w:t>
      </w:r>
      <w:r w:rsidR="00921714">
        <w:t>4</w:t>
      </w:r>
      <w:r w:rsidRPr="00587EB6">
        <w:t>7</w:t>
      </w:r>
      <w:r>
        <w:rPr>
          <w:rFonts w:hint="eastAsia"/>
        </w:rPr>
        <w:t>，</w:t>
      </w:r>
      <w:r w:rsidR="00E056FE">
        <w:rPr>
          <w:rFonts w:hint="eastAsia"/>
        </w:rPr>
        <w:t>Y=</w:t>
      </w:r>
      <w:r w:rsidR="005C590E" w:rsidRPr="005C590E">
        <w:t>285.44665</w:t>
      </w:r>
      <w:r w:rsidR="00F62010">
        <w:rPr>
          <w:rFonts w:hint="eastAsia"/>
        </w:rPr>
        <w:t>，</w:t>
      </w:r>
      <w:r>
        <w:rPr>
          <w:rFonts w:hint="eastAsia"/>
        </w:rPr>
        <w:t>对应斜率为</w:t>
      </w:r>
      <w:r w:rsidR="005076D1" w:rsidRPr="005076D1">
        <w:t>2.30977707</w:t>
      </w:r>
    </w:p>
    <w:p w14:paraId="61F68F7B" w14:textId="74C3E8F0" w:rsidR="00587EB6" w:rsidRDefault="005C3D4A" w:rsidP="00A71527">
      <w:pPr>
        <w:ind w:firstLine="440"/>
        <w:rPr>
          <w:rFonts w:hint="eastAsia"/>
        </w:rPr>
      </w:pPr>
      <w:r w:rsidRPr="005C3D4A">
        <w:t>X = 1890</w:t>
      </w:r>
      <w:r w:rsidR="00AD2BDE">
        <w:rPr>
          <w:rFonts w:hint="eastAsia"/>
        </w:rPr>
        <w:t>，</w:t>
      </w:r>
      <w:r w:rsidR="00AD2BDE" w:rsidRPr="00AD2BDE">
        <w:t>Y = 58.5668809</w:t>
      </w:r>
      <w:r w:rsidR="00AD2BDE">
        <w:rPr>
          <w:rFonts w:hint="eastAsia"/>
        </w:rPr>
        <w:t>，</w:t>
      </w:r>
      <w:r>
        <w:rPr>
          <w:rFonts w:hint="eastAsia"/>
        </w:rPr>
        <w:t>对应斜率为</w:t>
      </w:r>
      <w:r w:rsidRPr="005C3D4A">
        <w:t>0.480996588</w:t>
      </w:r>
    </w:p>
    <w:p w14:paraId="4491691F" w14:textId="24FB74E0" w:rsidR="00F65296" w:rsidRDefault="00E07BB4" w:rsidP="00A71527">
      <w:pPr>
        <w:ind w:firstLine="440"/>
      </w:pPr>
      <w:r>
        <w:rPr>
          <w:rFonts w:hint="eastAsia"/>
        </w:rPr>
        <w:t>使用</w:t>
      </w:r>
      <w:r w:rsidR="00F65296">
        <w:rPr>
          <w:rFonts w:hint="eastAsia"/>
        </w:rPr>
        <w:t>Insert</w:t>
      </w:r>
      <w:r w:rsidR="00F65296">
        <w:t xml:space="preserve"> --&gt;</w:t>
      </w:r>
      <w:r w:rsidR="00DD5682">
        <w:t xml:space="preserve"> Function Plot</w:t>
      </w:r>
      <w:r>
        <w:rPr>
          <w:rFonts w:hint="eastAsia"/>
        </w:rPr>
        <w:t>的方法添加切线</w:t>
      </w:r>
      <w:r w:rsidR="00910F83">
        <w:rPr>
          <w:rFonts w:hint="eastAsia"/>
        </w:rPr>
        <w:t>，结果如下图所示</w:t>
      </w:r>
      <w:r w:rsidR="00431058">
        <w:rPr>
          <w:rFonts w:hint="eastAsia"/>
        </w:rPr>
        <w:t>：</w:t>
      </w:r>
    </w:p>
    <w:p w14:paraId="1808AC9D" w14:textId="38000292" w:rsidR="00431058" w:rsidRDefault="00910F83" w:rsidP="009D30A7">
      <w:pPr>
        <w:ind w:firstLine="44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82ACCC" wp14:editId="4F34CFF3">
            <wp:extent cx="4786819" cy="366320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8905" cy="367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C39B" w14:textId="6D1C246C" w:rsidR="00F0252D" w:rsidRDefault="005B6BDD" w:rsidP="00431058">
      <w:pPr>
        <w:ind w:firstLine="440"/>
        <w:rPr>
          <w:rFonts w:ascii="宋体" w:eastAsia="宋体" w:hAnsi="宋体" w:cs="宋体"/>
        </w:rPr>
      </w:pPr>
      <w:r>
        <w:rPr>
          <w:rFonts w:hint="eastAsia"/>
        </w:rPr>
        <w:lastRenderedPageBreak/>
        <w:t>以第一个峰为例，</w:t>
      </w:r>
      <w:r w:rsidR="003908D1">
        <w:rPr>
          <w:rFonts w:hint="eastAsia"/>
        </w:rPr>
        <w:t>切线</w:t>
      </w:r>
      <w:r w:rsidR="00F0252D">
        <w:rPr>
          <w:rFonts w:hint="eastAsia"/>
        </w:rPr>
        <w:t>与基线</w:t>
      </w:r>
      <w:r w:rsidR="00F0252D">
        <w:rPr>
          <w:rFonts w:hint="eastAsia"/>
        </w:rPr>
        <w:t>y=</w:t>
      </w:r>
      <w:r w:rsidR="00F0252D">
        <w:t>0</w:t>
      </w:r>
      <w:r w:rsidR="00F0252D">
        <w:rPr>
          <w:rFonts w:hint="eastAsia"/>
        </w:rPr>
        <w:t>的交点</w:t>
      </w:r>
      <w:r>
        <w:rPr>
          <w:rFonts w:hint="eastAsia"/>
        </w:rPr>
        <w:t>为</w:t>
      </w:r>
      <w:r w:rsidRPr="005B6BDD">
        <w:t>350.35078444266907</w:t>
      </w:r>
      <w:r>
        <w:rPr>
          <w:rFonts w:hint="eastAsia"/>
        </w:rPr>
        <w:t>，</w:t>
      </w:r>
      <w:r w:rsidR="0003438A">
        <w:rPr>
          <w:rFonts w:hint="eastAsia"/>
        </w:rPr>
        <w:t>由</w:t>
      </w:r>
      <w:r w:rsidR="0003438A" w:rsidRPr="0003438A">
        <w:rPr>
          <w:rFonts w:hint="eastAsia"/>
        </w:rPr>
        <w:t>样品温度随时间变化图</w:t>
      </w:r>
      <w:r w:rsidR="0003438A">
        <w:rPr>
          <w:rFonts w:hint="eastAsia"/>
        </w:rPr>
        <w:t>（如下），可以得到对应的特征温度为</w:t>
      </w:r>
      <w:r w:rsidR="0003438A">
        <w:rPr>
          <w:rFonts w:hint="eastAsia"/>
        </w:rPr>
        <w:t>6</w:t>
      </w:r>
      <w:r w:rsidR="0003438A">
        <w:t>3.2</w:t>
      </w:r>
      <w:r w:rsidR="0003438A">
        <w:rPr>
          <w:rFonts w:ascii="宋体" w:eastAsia="宋体" w:hAnsi="宋体" w:cs="宋体" w:hint="eastAsia"/>
        </w:rPr>
        <w:t>℃。</w:t>
      </w:r>
    </w:p>
    <w:p w14:paraId="44389EF2" w14:textId="4896D412" w:rsidR="00F0252D" w:rsidRDefault="0003438A" w:rsidP="00414246">
      <w:pPr>
        <w:ind w:firstLine="44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F6A8DB" wp14:editId="2BBBC292">
            <wp:extent cx="3954921" cy="3025968"/>
            <wp:effectExtent l="0" t="0" r="762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869" cy="3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E00F" w14:textId="5D528C08" w:rsidR="00431058" w:rsidRDefault="00F0252D" w:rsidP="00431058">
      <w:pPr>
        <w:ind w:firstLine="440"/>
      </w:pPr>
      <w:r>
        <w:rPr>
          <w:rFonts w:hint="eastAsia"/>
        </w:rPr>
        <w:t>实验</w:t>
      </w:r>
      <w:r w:rsidR="00137F25">
        <w:rPr>
          <w:rFonts w:hint="eastAsia"/>
        </w:rPr>
        <w:t>结果汇总如下</w:t>
      </w:r>
      <w:r>
        <w:rPr>
          <w:rFonts w:hint="eastAsia"/>
        </w:rPr>
        <w:t>：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095"/>
        <w:gridCol w:w="3095"/>
        <w:gridCol w:w="3096"/>
      </w:tblGrid>
      <w:tr w:rsidR="00FC6CF5" w14:paraId="20187CC3" w14:textId="77777777" w:rsidTr="00FC6CF5">
        <w:tc>
          <w:tcPr>
            <w:tcW w:w="3095" w:type="dxa"/>
          </w:tcPr>
          <w:p w14:paraId="70D6C621" w14:textId="7A4442CA" w:rsidR="00FC6CF5" w:rsidRDefault="00FC6CF5" w:rsidP="004310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次序</w:t>
            </w:r>
          </w:p>
        </w:tc>
        <w:tc>
          <w:tcPr>
            <w:tcW w:w="3095" w:type="dxa"/>
          </w:tcPr>
          <w:p w14:paraId="7A7BC5BD" w14:textId="5B5338B1" w:rsidR="00FC6CF5" w:rsidRDefault="00FC6CF5" w:rsidP="004310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特征温度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℃</w:t>
            </w:r>
          </w:p>
        </w:tc>
        <w:tc>
          <w:tcPr>
            <w:tcW w:w="3096" w:type="dxa"/>
          </w:tcPr>
          <w:p w14:paraId="795DD745" w14:textId="08B5EBE1" w:rsidR="00FC6CF5" w:rsidRDefault="00FC6CF5" w:rsidP="004310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峰面积</w:t>
            </w:r>
          </w:p>
        </w:tc>
      </w:tr>
      <w:tr w:rsidR="00FC6CF5" w14:paraId="30A573F8" w14:textId="77777777" w:rsidTr="00FC6CF5">
        <w:tc>
          <w:tcPr>
            <w:tcW w:w="3095" w:type="dxa"/>
          </w:tcPr>
          <w:p w14:paraId="667700B5" w14:textId="56F91B06" w:rsidR="00FC6CF5" w:rsidRDefault="009E21E0" w:rsidP="004310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095" w:type="dxa"/>
          </w:tcPr>
          <w:p w14:paraId="7E62FE9C" w14:textId="6E50761A" w:rsidR="00FC6CF5" w:rsidRDefault="00A364B6" w:rsidP="004310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3.2</w:t>
            </w:r>
          </w:p>
        </w:tc>
        <w:tc>
          <w:tcPr>
            <w:tcW w:w="3096" w:type="dxa"/>
          </w:tcPr>
          <w:p w14:paraId="36CEA53A" w14:textId="5605AE9D" w:rsidR="00FC6CF5" w:rsidRDefault="00A364B6" w:rsidP="00431058">
            <w:pPr>
              <w:ind w:firstLineChars="0" w:firstLine="0"/>
              <w:rPr>
                <w:rFonts w:hint="eastAsia"/>
              </w:rPr>
            </w:pPr>
            <w:r w:rsidRPr="00A364B6">
              <w:t>61597.0270725282</w:t>
            </w:r>
          </w:p>
        </w:tc>
      </w:tr>
      <w:tr w:rsidR="00FC6CF5" w14:paraId="775009CE" w14:textId="77777777" w:rsidTr="00FC6CF5">
        <w:tc>
          <w:tcPr>
            <w:tcW w:w="3095" w:type="dxa"/>
          </w:tcPr>
          <w:p w14:paraId="565EB906" w14:textId="2D8E934B" w:rsidR="00FC6CF5" w:rsidRDefault="009E21E0" w:rsidP="004310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3095" w:type="dxa"/>
          </w:tcPr>
          <w:p w14:paraId="0AED0369" w14:textId="130F6348" w:rsidR="00FC6CF5" w:rsidRDefault="00B97845" w:rsidP="00431058">
            <w:pPr>
              <w:ind w:firstLineChars="0" w:firstLine="0"/>
              <w:rPr>
                <w:rFonts w:hint="eastAsia"/>
              </w:rPr>
            </w:pPr>
            <w:r w:rsidRPr="00B97845">
              <w:t>104.83871</w:t>
            </w:r>
          </w:p>
        </w:tc>
        <w:tc>
          <w:tcPr>
            <w:tcW w:w="3096" w:type="dxa"/>
          </w:tcPr>
          <w:p w14:paraId="41A879A8" w14:textId="298E6044" w:rsidR="00FC6CF5" w:rsidRDefault="00A364B6" w:rsidP="00431058">
            <w:pPr>
              <w:ind w:firstLineChars="0" w:firstLine="0"/>
              <w:rPr>
                <w:rFonts w:hint="eastAsia"/>
              </w:rPr>
            </w:pPr>
            <w:r w:rsidRPr="00A364B6">
              <w:t>84439.8452338737</w:t>
            </w:r>
          </w:p>
        </w:tc>
      </w:tr>
      <w:tr w:rsidR="00FC6CF5" w14:paraId="5B34238A" w14:textId="77777777" w:rsidTr="00FC6CF5">
        <w:tc>
          <w:tcPr>
            <w:tcW w:w="3095" w:type="dxa"/>
          </w:tcPr>
          <w:p w14:paraId="549513A1" w14:textId="51B55D1E" w:rsidR="00FC6CF5" w:rsidRDefault="009E21E0" w:rsidP="004310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3095" w:type="dxa"/>
          </w:tcPr>
          <w:p w14:paraId="761EE1A0" w14:textId="05EC5106" w:rsidR="00FC6CF5" w:rsidRDefault="00AF7E25" w:rsidP="00431058">
            <w:pPr>
              <w:ind w:firstLineChars="0" w:firstLine="0"/>
              <w:rPr>
                <w:rFonts w:hint="eastAsia"/>
              </w:rPr>
            </w:pPr>
            <w:r w:rsidRPr="00AF7E25">
              <w:t>227.426429</w:t>
            </w:r>
          </w:p>
        </w:tc>
        <w:tc>
          <w:tcPr>
            <w:tcW w:w="3096" w:type="dxa"/>
          </w:tcPr>
          <w:p w14:paraId="19C2A4AC" w14:textId="0D44FAAF" w:rsidR="00FC6CF5" w:rsidRDefault="00A364B6" w:rsidP="00431058">
            <w:pPr>
              <w:ind w:firstLineChars="0" w:firstLine="0"/>
              <w:rPr>
                <w:rFonts w:hint="eastAsia"/>
              </w:rPr>
            </w:pPr>
            <w:r w:rsidRPr="00A364B6">
              <w:t>26063.8632140727</w:t>
            </w:r>
          </w:p>
        </w:tc>
      </w:tr>
    </w:tbl>
    <w:p w14:paraId="5E19D31C" w14:textId="77777777" w:rsidR="0047022E" w:rsidRPr="00FD1757" w:rsidRDefault="0047022E" w:rsidP="0047022E">
      <w:pPr>
        <w:ind w:firstLine="440"/>
        <w:rPr>
          <w:rFonts w:hint="eastAsia"/>
        </w:rPr>
      </w:pPr>
      <w:bookmarkStart w:id="0" w:name="_GoBack"/>
      <w:bookmarkEnd w:id="0"/>
    </w:p>
    <w:p w14:paraId="678B46F2" w14:textId="69214BE0" w:rsidR="005D028E" w:rsidRDefault="001957E8" w:rsidP="00D90266">
      <w:pPr>
        <w:pStyle w:val="2"/>
      </w:pPr>
      <w:r>
        <w:rPr>
          <w:rFonts w:hint="eastAsia"/>
        </w:rPr>
        <w:t>实验</w:t>
      </w:r>
      <w:r w:rsidR="00451A1E">
        <w:rPr>
          <w:rFonts w:hint="eastAsia"/>
        </w:rPr>
        <w:t>分析和讨论</w:t>
      </w:r>
    </w:p>
    <w:p w14:paraId="3D68AF4F" w14:textId="6E87DADD" w:rsidR="00C554EA" w:rsidRDefault="00C554EA" w:rsidP="00C554EA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参比物和试样的热性质、</w:t>
      </w:r>
      <w:r>
        <w:rPr>
          <w:rFonts w:hint="eastAsia"/>
        </w:rPr>
        <w:t xml:space="preserve"> </w:t>
      </w:r>
      <w:r>
        <w:rPr>
          <w:rFonts w:hint="eastAsia"/>
        </w:rPr>
        <w:t>质量、</w:t>
      </w:r>
      <w:r>
        <w:rPr>
          <w:rFonts w:hint="eastAsia"/>
        </w:rPr>
        <w:t xml:space="preserve"> </w:t>
      </w:r>
      <w:r>
        <w:rPr>
          <w:rFonts w:hint="eastAsia"/>
        </w:rPr>
        <w:t>密度等并不完全相同导致基线发生漂移，</w:t>
      </w:r>
      <w:r>
        <w:rPr>
          <w:rFonts w:hint="eastAsia"/>
        </w:rPr>
        <w:t xml:space="preserve"> </w:t>
      </w:r>
      <w:r>
        <w:rPr>
          <w:rFonts w:hint="eastAsia"/>
        </w:rPr>
        <w:t>对实验结果产生影响。</w:t>
      </w:r>
      <w:r>
        <w:rPr>
          <w:rFonts w:hint="eastAsia"/>
        </w:rPr>
        <w:t xml:space="preserve"> </w:t>
      </w:r>
      <w:r>
        <w:rPr>
          <w:rFonts w:hint="eastAsia"/>
        </w:rPr>
        <w:t>参比物的导热系数受比热容、</w:t>
      </w:r>
      <w:r>
        <w:rPr>
          <w:rFonts w:hint="eastAsia"/>
        </w:rPr>
        <w:t xml:space="preserve"> </w:t>
      </w:r>
      <w:r>
        <w:rPr>
          <w:rFonts w:hint="eastAsia"/>
        </w:rPr>
        <w:t>密度、</w:t>
      </w:r>
      <w:r>
        <w:rPr>
          <w:rFonts w:hint="eastAsia"/>
        </w:rPr>
        <w:t xml:space="preserve"> </w:t>
      </w:r>
      <w:r>
        <w:rPr>
          <w:rFonts w:hint="eastAsia"/>
        </w:rPr>
        <w:t>温度和装填方式等多种因素的影响，</w:t>
      </w:r>
      <w:r>
        <w:rPr>
          <w:rFonts w:hint="eastAsia"/>
        </w:rPr>
        <w:t xml:space="preserve"> </w:t>
      </w:r>
      <w:r>
        <w:rPr>
          <w:rFonts w:hint="eastAsia"/>
        </w:rPr>
        <w:t>这些因素的变化均能</w:t>
      </w:r>
      <w:proofErr w:type="gramStart"/>
      <w:r>
        <w:rPr>
          <w:rFonts w:hint="eastAsia"/>
        </w:rPr>
        <w:t>引起差热曲线</w:t>
      </w:r>
      <w:proofErr w:type="gramEnd"/>
      <w:r>
        <w:rPr>
          <w:rFonts w:hint="eastAsia"/>
        </w:rPr>
        <w:t>基线的偏移。</w:t>
      </w:r>
      <w:r>
        <w:rPr>
          <w:rFonts w:hint="eastAsia"/>
        </w:rPr>
        <w:t xml:space="preserve"> </w:t>
      </w:r>
      <w:r>
        <w:rPr>
          <w:rFonts w:hint="eastAsia"/>
        </w:rPr>
        <w:t>因此，</w:t>
      </w:r>
      <w:r>
        <w:rPr>
          <w:rFonts w:hint="eastAsia"/>
        </w:rPr>
        <w:t xml:space="preserve"> </w:t>
      </w:r>
      <w:r>
        <w:rPr>
          <w:rFonts w:hint="eastAsia"/>
        </w:rPr>
        <w:t>即使装填时对样品进行小心振动使样品尽量装填紧密，</w:t>
      </w:r>
      <w:r>
        <w:rPr>
          <w:rFonts w:hint="eastAsia"/>
        </w:rPr>
        <w:t xml:space="preserve"> </w:t>
      </w:r>
      <w:r>
        <w:rPr>
          <w:rFonts w:hint="eastAsia"/>
        </w:rPr>
        <w:t>还是不能避免误差的产生。</w:t>
      </w:r>
      <w:r>
        <w:rPr>
          <w:rFonts w:hint="eastAsia"/>
        </w:rPr>
        <w:t xml:space="preserve">  </w:t>
      </w:r>
    </w:p>
    <w:p w14:paraId="10908DE5" w14:textId="41274727" w:rsidR="00C554EA" w:rsidRDefault="00C554EA" w:rsidP="00C554EA">
      <w:pPr>
        <w:pStyle w:val="a4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试样的用量</w:t>
      </w:r>
      <w:proofErr w:type="gramStart"/>
      <w:r>
        <w:rPr>
          <w:rFonts w:hint="eastAsia"/>
        </w:rPr>
        <w:t>偏大会</w:t>
      </w:r>
      <w:proofErr w:type="gramEnd"/>
      <w:r>
        <w:rPr>
          <w:rFonts w:hint="eastAsia"/>
        </w:rPr>
        <w:t>导致相邻的两个峰发生重叠，</w:t>
      </w:r>
      <w:r>
        <w:rPr>
          <w:rFonts w:hint="eastAsia"/>
        </w:rPr>
        <w:t xml:space="preserve"> </w:t>
      </w:r>
      <w:r>
        <w:rPr>
          <w:rFonts w:hint="eastAsia"/>
        </w:rPr>
        <w:t>在进行近似处理时不可避免的会带来系统误差，</w:t>
      </w:r>
      <w:r>
        <w:rPr>
          <w:rFonts w:hint="eastAsia"/>
        </w:rPr>
        <w:t xml:space="preserve"> </w:t>
      </w:r>
      <w:r>
        <w:rPr>
          <w:rFonts w:hint="eastAsia"/>
        </w:rPr>
        <w:t>因此实验时可减少试样用量，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使差热曲线</w:t>
      </w:r>
      <w:proofErr w:type="gramEnd"/>
      <w:r>
        <w:rPr>
          <w:rFonts w:hint="eastAsia"/>
        </w:rPr>
        <w:t>更准确更便于分析处理。</w:t>
      </w:r>
      <w:r>
        <w:rPr>
          <w:rFonts w:hint="eastAsia"/>
        </w:rPr>
        <w:t xml:space="preserve">  </w:t>
      </w:r>
    </w:p>
    <w:p w14:paraId="73A726C9" w14:textId="0EB96BFB" w:rsidR="00C554EA" w:rsidRDefault="00C554EA" w:rsidP="00C554EA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升温速率的影响。</w:t>
      </w:r>
      <w:r>
        <w:rPr>
          <w:rFonts w:hint="eastAsia"/>
        </w:rPr>
        <w:t xml:space="preserve"> </w:t>
      </w:r>
      <w:r>
        <w:rPr>
          <w:rFonts w:hint="eastAsia"/>
        </w:rPr>
        <w:t>升温过快会</w:t>
      </w:r>
      <w:proofErr w:type="gramStart"/>
      <w:r>
        <w:rPr>
          <w:rFonts w:hint="eastAsia"/>
        </w:rPr>
        <w:t>导致峰变尖锐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图像各点的离散程度变大，</w:t>
      </w:r>
      <w:r>
        <w:rPr>
          <w:rFonts w:hint="eastAsia"/>
        </w:rPr>
        <w:t xml:space="preserve"> </w:t>
      </w:r>
      <w:r>
        <w:rPr>
          <w:rFonts w:hint="eastAsia"/>
        </w:rPr>
        <w:t>不利于数据的处理，</w:t>
      </w:r>
      <w:r>
        <w:rPr>
          <w:rFonts w:hint="eastAsia"/>
        </w:rPr>
        <w:t xml:space="preserve"> </w:t>
      </w:r>
      <w:r>
        <w:rPr>
          <w:rFonts w:hint="eastAsia"/>
        </w:rPr>
        <w:t>且升温过快会使实验受环境温度的影响变大，</w:t>
      </w:r>
      <w:r>
        <w:rPr>
          <w:rFonts w:hint="eastAsia"/>
        </w:rPr>
        <w:t xml:space="preserve"> </w:t>
      </w:r>
      <w:r>
        <w:rPr>
          <w:rFonts w:hint="eastAsia"/>
        </w:rPr>
        <w:t>容易导致加热器内温度的不均匀。</w:t>
      </w:r>
      <w:r>
        <w:rPr>
          <w:rFonts w:hint="eastAsia"/>
        </w:rPr>
        <w:t> </w:t>
      </w:r>
    </w:p>
    <w:p w14:paraId="025388DA" w14:textId="77777777" w:rsidR="000A1105" w:rsidRDefault="000A1105" w:rsidP="000A1105">
      <w:pPr>
        <w:pStyle w:val="a4"/>
        <w:numPr>
          <w:ilvl w:val="0"/>
          <w:numId w:val="27"/>
        </w:numPr>
        <w:autoSpaceDE w:val="0"/>
        <w:autoSpaceDN w:val="0"/>
        <w:adjustRightInd w:val="0"/>
        <w:spacing w:line="400" w:lineRule="exact"/>
        <w:ind w:firstLineChars="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 w:rsidRPr="000A1105">
        <w:rPr>
          <w:rFonts w:ascii="Times New Roman" w:hAnsi="Times New Roman" w:cs="Times New Roman"/>
          <w:kern w:val="0"/>
          <w:sz w:val="24"/>
          <w:szCs w:val="24"/>
          <w:lang w:val="zh-CN"/>
        </w:rPr>
        <w:t>五水硫酸铜部分可能已经变质、脱水</w:t>
      </w:r>
    </w:p>
    <w:p w14:paraId="774E7719" w14:textId="53BFDB79" w:rsidR="000A1105" w:rsidRPr="000A1105" w:rsidRDefault="000A1105" w:rsidP="000A1105">
      <w:pPr>
        <w:pStyle w:val="a4"/>
        <w:numPr>
          <w:ilvl w:val="0"/>
          <w:numId w:val="27"/>
        </w:numPr>
        <w:autoSpaceDE w:val="0"/>
        <w:autoSpaceDN w:val="0"/>
        <w:adjustRightInd w:val="0"/>
        <w:spacing w:line="400" w:lineRule="exact"/>
        <w:ind w:firstLineChars="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 w:rsidRPr="000A1105">
        <w:rPr>
          <w:rFonts w:ascii="Times New Roman" w:hAnsi="Times New Roman" w:cs="Times New Roman"/>
          <w:kern w:val="0"/>
          <w:sz w:val="24"/>
          <w:szCs w:val="24"/>
          <w:lang w:val="zh-CN"/>
        </w:rPr>
        <w:t>样品的失水过程并不严格按理</w:t>
      </w:r>
      <w:proofErr w:type="gramStart"/>
      <w:r w:rsidRPr="000A1105">
        <w:rPr>
          <w:rFonts w:ascii="Times New Roman" w:hAnsi="Times New Roman" w:cs="Times New Roman"/>
          <w:kern w:val="0"/>
          <w:sz w:val="24"/>
          <w:szCs w:val="24"/>
          <w:lang w:val="zh-CN"/>
        </w:rPr>
        <w:t>想状态</w:t>
      </w:r>
      <w:proofErr w:type="gramEnd"/>
      <w:r w:rsidRPr="000A1105">
        <w:rPr>
          <w:rFonts w:ascii="Times New Roman" w:hAnsi="Times New Roman" w:cs="Times New Roman"/>
          <w:kern w:val="0"/>
          <w:sz w:val="24"/>
          <w:szCs w:val="24"/>
          <w:lang w:val="zh-CN"/>
        </w:rPr>
        <w:t>进行，且样品内部反应也不是完全同步的</w:t>
      </w:r>
    </w:p>
    <w:p w14:paraId="7A70435D" w14:textId="48B15470" w:rsidR="000A1105" w:rsidRPr="00C554EA" w:rsidRDefault="004A245E" w:rsidP="00C554EA">
      <w:pPr>
        <w:pStyle w:val="a4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DTA</w:t>
      </w:r>
      <w:r>
        <w:rPr>
          <w:rFonts w:hint="eastAsia"/>
        </w:rPr>
        <w:t>曲线末端（温度较高的那一段）基线向上漂移，</w:t>
      </w:r>
      <w:r w:rsidRPr="004A245E">
        <w:rPr>
          <w:rFonts w:hint="eastAsia"/>
        </w:rPr>
        <w:t>表明反应后热容减小，或是热导率在实验前后发生了变化。</w:t>
      </w:r>
    </w:p>
    <w:p w14:paraId="2F4F0B5C" w14:textId="5958293D" w:rsidR="00FA5A12" w:rsidRDefault="00FA5A12" w:rsidP="00FA5A12">
      <w:pPr>
        <w:pStyle w:val="2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5B88DDED" wp14:editId="537F4BE8">
            <wp:simplePos x="0" y="0"/>
            <wp:positionH relativeFrom="column">
              <wp:posOffset>114300</wp:posOffset>
            </wp:positionH>
            <wp:positionV relativeFrom="paragraph">
              <wp:posOffset>3564890</wp:posOffset>
            </wp:positionV>
            <wp:extent cx="5530850" cy="2891155"/>
            <wp:effectExtent l="0" t="0" r="0" b="444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1A5E6894" wp14:editId="12D0E0AC">
            <wp:simplePos x="0" y="0"/>
            <wp:positionH relativeFrom="column">
              <wp:posOffset>112395</wp:posOffset>
            </wp:positionH>
            <wp:positionV relativeFrom="paragraph">
              <wp:posOffset>1809536</wp:posOffset>
            </wp:positionV>
            <wp:extent cx="5527675" cy="164655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560" behindDoc="0" locked="0" layoutInCell="1" allowOverlap="1" wp14:anchorId="3A27B624" wp14:editId="13A12F9F">
            <wp:simplePos x="0" y="0"/>
            <wp:positionH relativeFrom="column">
              <wp:posOffset>-1905</wp:posOffset>
            </wp:positionH>
            <wp:positionV relativeFrom="paragraph">
              <wp:posOffset>622923</wp:posOffset>
            </wp:positionV>
            <wp:extent cx="5759450" cy="1044575"/>
            <wp:effectExtent l="0" t="0" r="0" b="317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983">
        <w:rPr>
          <w:rFonts w:hint="eastAsia"/>
        </w:rPr>
        <w:t>思考题</w:t>
      </w:r>
    </w:p>
    <w:p w14:paraId="4E1211D7" w14:textId="31709DF8" w:rsidR="00FD1757" w:rsidRPr="00FD1757" w:rsidRDefault="00FD1757" w:rsidP="00FD1757">
      <w:pPr>
        <w:ind w:firstLine="440"/>
        <w:rPr>
          <w:rFonts w:hint="eastAsia"/>
        </w:rPr>
      </w:pPr>
    </w:p>
    <w:p w14:paraId="58305E87" w14:textId="5C69F0BA" w:rsidR="001B0FDC" w:rsidRDefault="00DB4983" w:rsidP="00261B72">
      <w:pPr>
        <w:pStyle w:val="2"/>
      </w:pPr>
      <w:r>
        <w:rPr>
          <w:rFonts w:hint="eastAsia"/>
        </w:rPr>
        <w:t>参考文献</w:t>
      </w:r>
    </w:p>
    <w:p w14:paraId="6744EAE8" w14:textId="49151B6A" w:rsidR="00DA597D" w:rsidRPr="00DA597D" w:rsidRDefault="00DA597D" w:rsidP="00DA597D">
      <w:pPr>
        <w:ind w:firstLine="440"/>
        <w:rPr>
          <w:rFonts w:hint="eastAsia"/>
        </w:rPr>
      </w:pPr>
      <w:r>
        <w:rPr>
          <w:noProof/>
        </w:rPr>
        <w:drawing>
          <wp:inline distT="0" distB="0" distL="0" distR="0" wp14:anchorId="49C99E87" wp14:editId="05673FD3">
            <wp:extent cx="5759450" cy="804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97D" w:rsidRPr="00DA597D" w:rsidSect="0051288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680" w:right="1418" w:bottom="1247" w:left="1418" w:header="5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7F31EA" w14:textId="77777777" w:rsidR="00E367AE" w:rsidRDefault="00E367AE" w:rsidP="00CD2843">
      <w:pPr>
        <w:spacing w:line="240" w:lineRule="auto"/>
        <w:ind w:firstLine="440"/>
      </w:pPr>
      <w:r>
        <w:separator/>
      </w:r>
    </w:p>
  </w:endnote>
  <w:endnote w:type="continuationSeparator" w:id="0">
    <w:p w14:paraId="487969C3" w14:textId="77777777" w:rsidR="00E367AE" w:rsidRDefault="00E367AE" w:rsidP="00CD2843">
      <w:pPr>
        <w:spacing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明體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dobe 仿宋 Std R">
    <w:altName w:val="宋体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B3B14A" w14:textId="77777777" w:rsidR="0049112F" w:rsidRDefault="0049112F">
    <w:pPr>
      <w:pStyle w:val="a7"/>
      <w:ind w:firstLine="4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0765422"/>
      <w:docPartObj>
        <w:docPartGallery w:val="Page Numbers (Bottom of Page)"/>
        <w:docPartUnique/>
      </w:docPartObj>
    </w:sdtPr>
    <w:sdtEndPr/>
    <w:sdtContent>
      <w:p w14:paraId="652B8AE8" w14:textId="1702D584" w:rsidR="0049112F" w:rsidRDefault="0049112F">
        <w:pPr>
          <w:pStyle w:val="a7"/>
          <w:ind w:firstLine="4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F043677" w14:textId="77777777" w:rsidR="0049112F" w:rsidRDefault="0049112F">
    <w:pPr>
      <w:pStyle w:val="a7"/>
      <w:ind w:firstLine="4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ABB25" w14:textId="77777777" w:rsidR="0049112F" w:rsidRDefault="0049112F">
    <w:pPr>
      <w:pStyle w:val="a7"/>
      <w:ind w:firstLine="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24C8B3" w14:textId="77777777" w:rsidR="00E367AE" w:rsidRDefault="00E367AE" w:rsidP="00CD2843">
      <w:pPr>
        <w:spacing w:line="240" w:lineRule="auto"/>
        <w:ind w:firstLine="440"/>
      </w:pPr>
      <w:r>
        <w:separator/>
      </w:r>
    </w:p>
  </w:footnote>
  <w:footnote w:type="continuationSeparator" w:id="0">
    <w:p w14:paraId="028BDB9E" w14:textId="77777777" w:rsidR="00E367AE" w:rsidRDefault="00E367AE" w:rsidP="00CD2843">
      <w:pPr>
        <w:spacing w:line="240" w:lineRule="auto"/>
        <w:ind w:firstLine="440"/>
      </w:pPr>
      <w:r>
        <w:continuationSeparator/>
      </w:r>
    </w:p>
  </w:footnote>
  <w:footnote w:id="1">
    <w:p w14:paraId="16A28F4C" w14:textId="10F33E27" w:rsidR="0049112F" w:rsidRPr="004763F8" w:rsidRDefault="0049112F">
      <w:pPr>
        <w:pStyle w:val="a9"/>
        <w:ind w:firstLine="440"/>
        <w:rPr>
          <w:rFonts w:ascii="Adobe 明體 Std L" w:eastAsia="Adobe 明體 Std L" w:hAnsi="Adobe 明體 Std L"/>
        </w:rPr>
      </w:pPr>
      <w:r w:rsidRPr="004763F8">
        <w:rPr>
          <w:rStyle w:val="ab"/>
        </w:rPr>
        <w:sym w:font="Symbol" w:char="F020"/>
      </w:r>
      <w:r>
        <w:t xml:space="preserve"> </w:t>
      </w:r>
      <w:r>
        <w:rPr>
          <w:rFonts w:ascii="Times New Roman" w:hAnsi="Times New Roman" w:cs="Times New Roman"/>
        </w:rPr>
        <w:t>†</w:t>
      </w:r>
      <w:r>
        <w:tab/>
      </w:r>
      <w:r w:rsidRPr="004763F8">
        <w:rPr>
          <w:rFonts w:ascii="Adobe 明體 Std L" w:eastAsia="Adobe 明體 Std L" w:hAnsi="Adobe 明體 Std L"/>
        </w:rPr>
        <w:t>Email</w:t>
      </w:r>
      <w:r>
        <w:rPr>
          <w:rFonts w:ascii="Adobe 明體 Std L" w:eastAsia="Adobe 明體 Std L" w:hAnsi="Adobe 明體 Std L"/>
        </w:rPr>
        <w:t>: 181840084@smail.nju.edu.cn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8BB5E9" w14:textId="77777777" w:rsidR="0049112F" w:rsidRDefault="0049112F">
    <w:pPr>
      <w:pStyle w:val="a5"/>
      <w:ind w:firstLine="4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3AAF9" w14:textId="3F86FF2F" w:rsidR="0049112F" w:rsidRPr="00776F69" w:rsidRDefault="0049112F" w:rsidP="00754AC9">
    <w:pPr>
      <w:pStyle w:val="a5"/>
      <w:pBdr>
        <w:bottom w:val="dashSmallGap" w:sz="8" w:space="1" w:color="auto"/>
      </w:pBdr>
      <w:ind w:firstLineChars="0" w:firstLine="0"/>
      <w:rPr>
        <w:rFonts w:ascii="楷体" w:eastAsia="楷体" w:hAnsi="楷体"/>
      </w:rPr>
    </w:pPr>
    <w:r w:rsidRPr="00776F69">
      <w:rPr>
        <w:rFonts w:ascii="楷体" w:eastAsia="楷体" w:hAnsi="楷体" w:hint="eastAsia"/>
      </w:rPr>
      <w:t>近代物理实验</w:t>
    </w:r>
  </w:p>
  <w:p w14:paraId="7EE9F9FD" w14:textId="0FEE2BD1" w:rsidR="0049112F" w:rsidRPr="00776F69" w:rsidRDefault="0049112F" w:rsidP="00754AC9">
    <w:pPr>
      <w:pStyle w:val="a5"/>
      <w:pBdr>
        <w:bottom w:val="dashSmallGap" w:sz="8" w:space="1" w:color="auto"/>
      </w:pBdr>
      <w:ind w:firstLineChars="0" w:firstLine="0"/>
      <w:rPr>
        <w:rFonts w:ascii="Monotype Corsiva" w:hAnsi="Monotype Corsiva"/>
      </w:rPr>
    </w:pPr>
    <w:r w:rsidRPr="00776F69">
      <w:rPr>
        <w:rFonts w:ascii="Monotype Corsiva" w:hAnsi="Monotype Corsiva"/>
      </w:rPr>
      <w:t>Experiments in Modern Physics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24B428" w14:textId="77777777" w:rsidR="0049112F" w:rsidRDefault="0049112F">
    <w:pPr>
      <w:pStyle w:val="a5"/>
      <w:ind w:firstLine="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C4987"/>
    <w:multiLevelType w:val="hybridMultilevel"/>
    <w:tmpl w:val="27CAD7CA"/>
    <w:lvl w:ilvl="0" w:tplc="04090001">
      <w:start w:val="1"/>
      <w:numFmt w:val="bullet"/>
      <w:lvlText w:val=""/>
      <w:lvlJc w:val="left"/>
      <w:pPr>
        <w:ind w:left="10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6" w:hanging="420"/>
      </w:pPr>
      <w:rPr>
        <w:rFonts w:ascii="Wingdings" w:hAnsi="Wingdings" w:hint="default"/>
      </w:rPr>
    </w:lvl>
  </w:abstractNum>
  <w:abstractNum w:abstractNumId="1" w15:restartNumberingAfterBreak="0">
    <w:nsid w:val="057A4BED"/>
    <w:multiLevelType w:val="multilevel"/>
    <w:tmpl w:val="11A43298"/>
    <w:lvl w:ilvl="0">
      <w:start w:val="2"/>
      <w:numFmt w:val="decimal"/>
      <w:lvlText w:val="%1．"/>
      <w:lvlJc w:val="left"/>
      <w:pPr>
        <w:tabs>
          <w:tab w:val="num" w:pos="1349"/>
        </w:tabs>
        <w:ind w:left="1349" w:hanging="36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829"/>
        </w:tabs>
        <w:ind w:left="1829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249"/>
        </w:tabs>
        <w:ind w:left="2249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669"/>
        </w:tabs>
        <w:ind w:left="2669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089"/>
        </w:tabs>
        <w:ind w:left="3089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509"/>
        </w:tabs>
        <w:ind w:left="3509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929"/>
        </w:tabs>
        <w:ind w:left="3929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349"/>
        </w:tabs>
        <w:ind w:left="4349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769"/>
        </w:tabs>
        <w:ind w:left="4769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5E97B93"/>
    <w:multiLevelType w:val="hybridMultilevel"/>
    <w:tmpl w:val="F0C69920"/>
    <w:lvl w:ilvl="0" w:tplc="E79275E2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70F0185"/>
    <w:multiLevelType w:val="hybridMultilevel"/>
    <w:tmpl w:val="BA3C3BFE"/>
    <w:lvl w:ilvl="0" w:tplc="0024B920">
      <w:start w:val="1"/>
      <w:numFmt w:val="decimal"/>
      <w:lvlText w:val="(%1)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20" w:hanging="420"/>
      </w:pPr>
    </w:lvl>
    <w:lvl w:ilvl="2" w:tplc="0409001B" w:tentative="1">
      <w:start w:val="1"/>
      <w:numFmt w:val="lowerRoman"/>
      <w:lvlText w:val="%3."/>
      <w:lvlJc w:val="right"/>
      <w:pPr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ind w:left="2060" w:hanging="420"/>
      </w:pPr>
    </w:lvl>
    <w:lvl w:ilvl="4" w:tplc="04090019" w:tentative="1">
      <w:start w:val="1"/>
      <w:numFmt w:val="lowerLetter"/>
      <w:lvlText w:val="%5)"/>
      <w:lvlJc w:val="left"/>
      <w:pPr>
        <w:ind w:left="2480" w:hanging="420"/>
      </w:pPr>
    </w:lvl>
    <w:lvl w:ilvl="5" w:tplc="0409001B" w:tentative="1">
      <w:start w:val="1"/>
      <w:numFmt w:val="lowerRoman"/>
      <w:lvlText w:val="%6."/>
      <w:lvlJc w:val="right"/>
      <w:pPr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ind w:left="3320" w:hanging="420"/>
      </w:pPr>
    </w:lvl>
    <w:lvl w:ilvl="7" w:tplc="04090019" w:tentative="1">
      <w:start w:val="1"/>
      <w:numFmt w:val="lowerLetter"/>
      <w:lvlText w:val="%8)"/>
      <w:lvlJc w:val="left"/>
      <w:pPr>
        <w:ind w:left="3740" w:hanging="420"/>
      </w:pPr>
    </w:lvl>
    <w:lvl w:ilvl="8" w:tplc="0409001B" w:tentative="1">
      <w:start w:val="1"/>
      <w:numFmt w:val="lowerRoman"/>
      <w:lvlText w:val="%9."/>
      <w:lvlJc w:val="right"/>
      <w:pPr>
        <w:ind w:left="4160" w:hanging="420"/>
      </w:pPr>
    </w:lvl>
  </w:abstractNum>
  <w:abstractNum w:abstractNumId="4" w15:restartNumberingAfterBreak="0">
    <w:nsid w:val="09C459F6"/>
    <w:multiLevelType w:val="hybridMultilevel"/>
    <w:tmpl w:val="D46E1A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EEB6ED3"/>
    <w:multiLevelType w:val="multilevel"/>
    <w:tmpl w:val="DBDE75AA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eastAsia"/>
      </w:rPr>
    </w:lvl>
    <w:lvl w:ilvl="1">
      <w:start w:val="1"/>
      <w:numFmt w:val="decimal"/>
      <w:lvlText w:val="%2）"/>
      <w:lvlJc w:val="left"/>
      <w:pPr>
        <w:tabs>
          <w:tab w:val="num" w:pos="1620"/>
        </w:tabs>
        <w:ind w:left="1620" w:hanging="36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0F0F6FC5"/>
    <w:multiLevelType w:val="hybridMultilevel"/>
    <w:tmpl w:val="A2D0987E"/>
    <w:lvl w:ilvl="0" w:tplc="58D8A880">
      <w:numFmt w:val="bullet"/>
      <w:lvlText w:val="-"/>
      <w:lvlJc w:val="left"/>
      <w:pPr>
        <w:ind w:left="5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7" w15:restartNumberingAfterBreak="0">
    <w:nsid w:val="0F1E2257"/>
    <w:multiLevelType w:val="multilevel"/>
    <w:tmpl w:val="24123B36"/>
    <w:lvl w:ilvl="0">
      <w:start w:val="1"/>
      <w:numFmt w:val="decimal"/>
      <w:lvlText w:val="%1）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1514436F"/>
    <w:multiLevelType w:val="multilevel"/>
    <w:tmpl w:val="23BAD76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1961564A"/>
    <w:multiLevelType w:val="hybridMultilevel"/>
    <w:tmpl w:val="5B8A470A"/>
    <w:lvl w:ilvl="0" w:tplc="13121D3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8A323E1"/>
    <w:multiLevelType w:val="hybridMultilevel"/>
    <w:tmpl w:val="6234C116"/>
    <w:lvl w:ilvl="0" w:tplc="0409000D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1" w15:restartNumberingAfterBreak="0">
    <w:nsid w:val="28EC1869"/>
    <w:multiLevelType w:val="hybridMultilevel"/>
    <w:tmpl w:val="5F98BFB6"/>
    <w:lvl w:ilvl="0" w:tplc="0409000D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2" w15:restartNumberingAfterBreak="0">
    <w:nsid w:val="30B715EF"/>
    <w:multiLevelType w:val="hybridMultilevel"/>
    <w:tmpl w:val="29C853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E854218"/>
    <w:multiLevelType w:val="multilevel"/>
    <w:tmpl w:val="943AE97E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ascii="宋体" w:eastAsia="宋体" w:hAnsi="宋体" w:hint="eastAsia"/>
        <w:sz w:val="24"/>
        <w:szCs w:val="24"/>
      </w:rPr>
    </w:lvl>
    <w:lvl w:ilvl="1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3F1B3503"/>
    <w:multiLevelType w:val="multilevel"/>
    <w:tmpl w:val="09CA0D22"/>
    <w:lvl w:ilvl="0">
      <w:start w:val="2"/>
      <w:numFmt w:val="japaneseCounting"/>
      <w:lvlText w:val="%1、"/>
      <w:lvlJc w:val="left"/>
      <w:pPr>
        <w:tabs>
          <w:tab w:val="num" w:pos="1409"/>
        </w:tabs>
        <w:ind w:left="1409" w:hanging="420"/>
      </w:pPr>
      <w:rPr>
        <w:rFonts w:ascii="宋体" w:eastAsia="宋体" w:hAnsi="宋体" w:hint="eastAsia"/>
      </w:rPr>
    </w:lvl>
    <w:lvl w:ilvl="1">
      <w:start w:val="1"/>
      <w:numFmt w:val="decimal"/>
      <w:lvlText w:val="%2）"/>
      <w:lvlJc w:val="left"/>
      <w:pPr>
        <w:tabs>
          <w:tab w:val="num" w:pos="1769"/>
        </w:tabs>
        <w:ind w:left="1769" w:hanging="36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tabs>
          <w:tab w:val="num" w:pos="2249"/>
        </w:tabs>
        <w:ind w:left="2249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669"/>
        </w:tabs>
        <w:ind w:left="2669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089"/>
        </w:tabs>
        <w:ind w:left="3089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509"/>
        </w:tabs>
        <w:ind w:left="3509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929"/>
        </w:tabs>
        <w:ind w:left="3929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349"/>
        </w:tabs>
        <w:ind w:left="4349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769"/>
        </w:tabs>
        <w:ind w:left="4769" w:hanging="42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434627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3DB5D57"/>
    <w:multiLevelType w:val="multilevel"/>
    <w:tmpl w:val="E7F8A12C"/>
    <w:lvl w:ilvl="0">
      <w:start w:val="1"/>
      <w:numFmt w:val="decimal"/>
      <w:pStyle w:val="2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7" w15:restartNumberingAfterBreak="0">
    <w:nsid w:val="47FD0B1D"/>
    <w:multiLevelType w:val="hybridMultilevel"/>
    <w:tmpl w:val="2EDC2D86"/>
    <w:lvl w:ilvl="0" w:tplc="04090001">
      <w:start w:val="1"/>
      <w:numFmt w:val="bullet"/>
      <w:lvlText w:val=""/>
      <w:lvlJc w:val="left"/>
      <w:pPr>
        <w:ind w:left="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20"/>
      </w:pPr>
      <w:rPr>
        <w:rFonts w:ascii="Wingdings" w:hAnsi="Wingdings" w:hint="default"/>
      </w:rPr>
    </w:lvl>
  </w:abstractNum>
  <w:abstractNum w:abstractNumId="18" w15:restartNumberingAfterBreak="0">
    <w:nsid w:val="4C720330"/>
    <w:multiLevelType w:val="hybridMultilevel"/>
    <w:tmpl w:val="CAE8B6F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F6A500E"/>
    <w:multiLevelType w:val="hybridMultilevel"/>
    <w:tmpl w:val="D128A9A6"/>
    <w:lvl w:ilvl="0" w:tplc="04090001">
      <w:start w:val="1"/>
      <w:numFmt w:val="bullet"/>
      <w:lvlText w:val=""/>
      <w:lvlJc w:val="left"/>
      <w:pPr>
        <w:ind w:left="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20"/>
      </w:pPr>
      <w:rPr>
        <w:rFonts w:ascii="Wingdings" w:hAnsi="Wingdings" w:hint="default"/>
      </w:rPr>
    </w:lvl>
  </w:abstractNum>
  <w:abstractNum w:abstractNumId="20" w15:restartNumberingAfterBreak="0">
    <w:nsid w:val="5864463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5B0A57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61363211"/>
    <w:multiLevelType w:val="hybridMultilevel"/>
    <w:tmpl w:val="DF4ACA7C"/>
    <w:lvl w:ilvl="0" w:tplc="7A3254C4">
      <w:start w:val="1"/>
      <w:numFmt w:val="bullet"/>
      <w:lvlText w:val=""/>
      <w:lvlJc w:val="left"/>
      <w:pPr>
        <w:ind w:left="703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12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23" w15:restartNumberingAfterBreak="0">
    <w:nsid w:val="6CA23F13"/>
    <w:multiLevelType w:val="multilevel"/>
    <w:tmpl w:val="DB1C82CA"/>
    <w:lvl w:ilvl="0">
      <w:start w:val="1"/>
      <w:numFmt w:val="decimal"/>
      <w:lvlText w:val="%1）"/>
      <w:lvlJc w:val="left"/>
      <w:pPr>
        <w:tabs>
          <w:tab w:val="num" w:pos="1305"/>
        </w:tabs>
        <w:ind w:left="1305" w:hanging="360"/>
      </w:pPr>
      <w:rPr>
        <w:rFonts w:ascii="宋体" w:eastAsia="宋体" w:hAnsi="宋体" w:hint="eastAsia"/>
        <w:b/>
      </w:rPr>
    </w:lvl>
    <w:lvl w:ilvl="1">
      <w:start w:val="1"/>
      <w:numFmt w:val="japaneseCounting"/>
      <w:lvlText w:val="%2、"/>
      <w:lvlJc w:val="left"/>
      <w:pPr>
        <w:tabs>
          <w:tab w:val="num" w:pos="1785"/>
        </w:tabs>
        <w:ind w:left="1785" w:hanging="420"/>
      </w:pPr>
      <w:rPr>
        <w:rFonts w:ascii="宋体" w:eastAsia="宋体" w:hAnsi="宋体" w:hint="eastAsia"/>
      </w:rPr>
    </w:lvl>
    <w:lvl w:ilvl="2">
      <w:start w:val="1"/>
      <w:numFmt w:val="decimal"/>
      <w:lvlText w:val="%3、"/>
      <w:lvlJc w:val="left"/>
      <w:pPr>
        <w:tabs>
          <w:tab w:val="num" w:pos="2145"/>
        </w:tabs>
        <w:ind w:left="2145" w:hanging="36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tabs>
          <w:tab w:val="num" w:pos="2625"/>
        </w:tabs>
        <w:ind w:left="262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045"/>
        </w:tabs>
        <w:ind w:left="304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465"/>
        </w:tabs>
        <w:ind w:left="346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885"/>
        </w:tabs>
        <w:ind w:left="388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305"/>
        </w:tabs>
        <w:ind w:left="430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725"/>
        </w:tabs>
        <w:ind w:left="4725" w:hanging="42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6CE309DA"/>
    <w:multiLevelType w:val="hybridMultilevel"/>
    <w:tmpl w:val="13F61464"/>
    <w:lvl w:ilvl="0" w:tplc="DC36C4A2">
      <w:start w:val="1"/>
      <w:numFmt w:val="decimal"/>
      <w:lvlText w:val="%1、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5" w15:restartNumberingAfterBreak="0">
    <w:nsid w:val="77140246"/>
    <w:multiLevelType w:val="hybridMultilevel"/>
    <w:tmpl w:val="9112D626"/>
    <w:lvl w:ilvl="0" w:tplc="26C0FD54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20"/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8"/>
  </w:num>
  <w:num w:numId="7">
    <w:abstractNumId w:val="16"/>
  </w:num>
  <w:num w:numId="8">
    <w:abstractNumId w:val="19"/>
  </w:num>
  <w:num w:numId="9">
    <w:abstractNumId w:val="0"/>
  </w:num>
  <w:num w:numId="10">
    <w:abstractNumId w:val="6"/>
  </w:num>
  <w:num w:numId="11">
    <w:abstractNumId w:val="10"/>
  </w:num>
  <w:num w:numId="12">
    <w:abstractNumId w:val="11"/>
  </w:num>
  <w:num w:numId="13">
    <w:abstractNumId w:val="3"/>
  </w:num>
  <w:num w:numId="14">
    <w:abstractNumId w:val="17"/>
  </w:num>
  <w:num w:numId="15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2"/>
  </w:num>
  <w:num w:numId="24">
    <w:abstractNumId w:val="12"/>
  </w:num>
  <w:num w:numId="25">
    <w:abstractNumId w:val="9"/>
  </w:num>
  <w:num w:numId="26">
    <w:abstractNumId w:val="22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spelling="clean" w:grammar="clean"/>
  <w:defaultTabStop w:val="420"/>
  <w:drawingGridHorizontalSpacing w:val="9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963DE"/>
    <w:rsid w:val="0000171F"/>
    <w:rsid w:val="000018A4"/>
    <w:rsid w:val="00001C9B"/>
    <w:rsid w:val="000034BC"/>
    <w:rsid w:val="00006B92"/>
    <w:rsid w:val="000106CC"/>
    <w:rsid w:val="00014589"/>
    <w:rsid w:val="0002180B"/>
    <w:rsid w:val="000221A7"/>
    <w:rsid w:val="00023DE5"/>
    <w:rsid w:val="00023F10"/>
    <w:rsid w:val="0002660D"/>
    <w:rsid w:val="00026DAD"/>
    <w:rsid w:val="0003438A"/>
    <w:rsid w:val="0003467C"/>
    <w:rsid w:val="000367DC"/>
    <w:rsid w:val="00037F4A"/>
    <w:rsid w:val="00047A5A"/>
    <w:rsid w:val="00056817"/>
    <w:rsid w:val="00062804"/>
    <w:rsid w:val="00076227"/>
    <w:rsid w:val="00076FEA"/>
    <w:rsid w:val="000875A4"/>
    <w:rsid w:val="0009702D"/>
    <w:rsid w:val="000A1105"/>
    <w:rsid w:val="000A274B"/>
    <w:rsid w:val="000A5C72"/>
    <w:rsid w:val="000B02E7"/>
    <w:rsid w:val="000B33EA"/>
    <w:rsid w:val="000C34CE"/>
    <w:rsid w:val="000C3BD1"/>
    <w:rsid w:val="000D20AC"/>
    <w:rsid w:val="000D221F"/>
    <w:rsid w:val="000D490E"/>
    <w:rsid w:val="000D6B40"/>
    <w:rsid w:val="000D7B2F"/>
    <w:rsid w:val="000E2876"/>
    <w:rsid w:val="000E311D"/>
    <w:rsid w:val="000E421E"/>
    <w:rsid w:val="000F0350"/>
    <w:rsid w:val="000F0F48"/>
    <w:rsid w:val="000F1753"/>
    <w:rsid w:val="000F23F8"/>
    <w:rsid w:val="000F54BE"/>
    <w:rsid w:val="00101456"/>
    <w:rsid w:val="00101A06"/>
    <w:rsid w:val="001042AE"/>
    <w:rsid w:val="00104DC6"/>
    <w:rsid w:val="00106812"/>
    <w:rsid w:val="00107316"/>
    <w:rsid w:val="00121135"/>
    <w:rsid w:val="00132A38"/>
    <w:rsid w:val="00134FA9"/>
    <w:rsid w:val="001364C3"/>
    <w:rsid w:val="00137F25"/>
    <w:rsid w:val="0014750E"/>
    <w:rsid w:val="00147B6B"/>
    <w:rsid w:val="00162492"/>
    <w:rsid w:val="001648DB"/>
    <w:rsid w:val="00174F3B"/>
    <w:rsid w:val="001806B2"/>
    <w:rsid w:val="001901D5"/>
    <w:rsid w:val="0019271B"/>
    <w:rsid w:val="00193837"/>
    <w:rsid w:val="001957E8"/>
    <w:rsid w:val="001A0BB8"/>
    <w:rsid w:val="001A15B3"/>
    <w:rsid w:val="001A3C1E"/>
    <w:rsid w:val="001A5AD8"/>
    <w:rsid w:val="001B07FF"/>
    <w:rsid w:val="001B0FDC"/>
    <w:rsid w:val="001B2D48"/>
    <w:rsid w:val="001B3F30"/>
    <w:rsid w:val="001B6FB6"/>
    <w:rsid w:val="001D24B5"/>
    <w:rsid w:val="001D26D8"/>
    <w:rsid w:val="001D41A2"/>
    <w:rsid w:val="001D4490"/>
    <w:rsid w:val="001D7F1F"/>
    <w:rsid w:val="001E249A"/>
    <w:rsid w:val="001E4C44"/>
    <w:rsid w:val="001E5D8C"/>
    <w:rsid w:val="001F3560"/>
    <w:rsid w:val="001F4AD2"/>
    <w:rsid w:val="001F5CA6"/>
    <w:rsid w:val="0020020B"/>
    <w:rsid w:val="00202C09"/>
    <w:rsid w:val="002132BC"/>
    <w:rsid w:val="00216522"/>
    <w:rsid w:val="00221659"/>
    <w:rsid w:val="002253BE"/>
    <w:rsid w:val="00230FD2"/>
    <w:rsid w:val="0023701C"/>
    <w:rsid w:val="00237526"/>
    <w:rsid w:val="0024035B"/>
    <w:rsid w:val="00241CBA"/>
    <w:rsid w:val="0024371C"/>
    <w:rsid w:val="002479C2"/>
    <w:rsid w:val="00255268"/>
    <w:rsid w:val="002611E3"/>
    <w:rsid w:val="00261604"/>
    <w:rsid w:val="00261B72"/>
    <w:rsid w:val="00262C5A"/>
    <w:rsid w:val="00262D28"/>
    <w:rsid w:val="00263216"/>
    <w:rsid w:val="00263575"/>
    <w:rsid w:val="00264275"/>
    <w:rsid w:val="00264874"/>
    <w:rsid w:val="0026708C"/>
    <w:rsid w:val="002700A6"/>
    <w:rsid w:val="00270169"/>
    <w:rsid w:val="002813D8"/>
    <w:rsid w:val="00281506"/>
    <w:rsid w:val="00284A5D"/>
    <w:rsid w:val="00285903"/>
    <w:rsid w:val="0029412D"/>
    <w:rsid w:val="002A0EB1"/>
    <w:rsid w:val="002A2630"/>
    <w:rsid w:val="002A50B2"/>
    <w:rsid w:val="002A6117"/>
    <w:rsid w:val="002A6B57"/>
    <w:rsid w:val="002A731C"/>
    <w:rsid w:val="002B3F3E"/>
    <w:rsid w:val="002B7AB2"/>
    <w:rsid w:val="002C21E4"/>
    <w:rsid w:val="002C4806"/>
    <w:rsid w:val="002C6FE8"/>
    <w:rsid w:val="002D2A79"/>
    <w:rsid w:val="002D6B00"/>
    <w:rsid w:val="002D700D"/>
    <w:rsid w:val="002E4ACF"/>
    <w:rsid w:val="002E5841"/>
    <w:rsid w:val="002E6639"/>
    <w:rsid w:val="002E78BA"/>
    <w:rsid w:val="002F4ECD"/>
    <w:rsid w:val="002F751A"/>
    <w:rsid w:val="00300017"/>
    <w:rsid w:val="00302464"/>
    <w:rsid w:val="0031341B"/>
    <w:rsid w:val="003169AE"/>
    <w:rsid w:val="0032031F"/>
    <w:rsid w:val="00321574"/>
    <w:rsid w:val="003238BB"/>
    <w:rsid w:val="00333EE4"/>
    <w:rsid w:val="00334507"/>
    <w:rsid w:val="00335AA8"/>
    <w:rsid w:val="00355B97"/>
    <w:rsid w:val="00367A1A"/>
    <w:rsid w:val="0037296F"/>
    <w:rsid w:val="0037432F"/>
    <w:rsid w:val="00375D53"/>
    <w:rsid w:val="003767AC"/>
    <w:rsid w:val="00377E2F"/>
    <w:rsid w:val="003839DC"/>
    <w:rsid w:val="003908D1"/>
    <w:rsid w:val="00392795"/>
    <w:rsid w:val="00396450"/>
    <w:rsid w:val="003A5966"/>
    <w:rsid w:val="003B472C"/>
    <w:rsid w:val="003B48B5"/>
    <w:rsid w:val="003B7EE7"/>
    <w:rsid w:val="003B7FBF"/>
    <w:rsid w:val="003C249A"/>
    <w:rsid w:val="003C5C1E"/>
    <w:rsid w:val="003D1085"/>
    <w:rsid w:val="003D2402"/>
    <w:rsid w:val="003D4069"/>
    <w:rsid w:val="003D4BFC"/>
    <w:rsid w:val="003D66C9"/>
    <w:rsid w:val="003D69B9"/>
    <w:rsid w:val="003D6B9E"/>
    <w:rsid w:val="003E00F7"/>
    <w:rsid w:val="003E1D98"/>
    <w:rsid w:val="003E7723"/>
    <w:rsid w:val="003F1C2E"/>
    <w:rsid w:val="003F39B0"/>
    <w:rsid w:val="003F6F45"/>
    <w:rsid w:val="003F7223"/>
    <w:rsid w:val="00404BFB"/>
    <w:rsid w:val="00407E07"/>
    <w:rsid w:val="00414246"/>
    <w:rsid w:val="004168D3"/>
    <w:rsid w:val="00423E79"/>
    <w:rsid w:val="00425C87"/>
    <w:rsid w:val="00425C8D"/>
    <w:rsid w:val="00431058"/>
    <w:rsid w:val="0043499E"/>
    <w:rsid w:val="0043602F"/>
    <w:rsid w:val="00445DD7"/>
    <w:rsid w:val="00451A1E"/>
    <w:rsid w:val="00452D6D"/>
    <w:rsid w:val="00457F24"/>
    <w:rsid w:val="0046517B"/>
    <w:rsid w:val="004668D6"/>
    <w:rsid w:val="0047022E"/>
    <w:rsid w:val="004763F8"/>
    <w:rsid w:val="00480DAC"/>
    <w:rsid w:val="00481B52"/>
    <w:rsid w:val="004824FA"/>
    <w:rsid w:val="00482B9D"/>
    <w:rsid w:val="00483D8F"/>
    <w:rsid w:val="00490A5D"/>
    <w:rsid w:val="0049112F"/>
    <w:rsid w:val="00494BE7"/>
    <w:rsid w:val="004A245E"/>
    <w:rsid w:val="004A2FC0"/>
    <w:rsid w:val="004A7788"/>
    <w:rsid w:val="004B1110"/>
    <w:rsid w:val="004B5D73"/>
    <w:rsid w:val="004B789D"/>
    <w:rsid w:val="004C1EEE"/>
    <w:rsid w:val="004C7A5E"/>
    <w:rsid w:val="004D0593"/>
    <w:rsid w:val="004D6BDA"/>
    <w:rsid w:val="004E758B"/>
    <w:rsid w:val="004F661F"/>
    <w:rsid w:val="005010F1"/>
    <w:rsid w:val="005036F1"/>
    <w:rsid w:val="00503B4F"/>
    <w:rsid w:val="00505B08"/>
    <w:rsid w:val="005076D1"/>
    <w:rsid w:val="00512884"/>
    <w:rsid w:val="00512D2A"/>
    <w:rsid w:val="00513EC2"/>
    <w:rsid w:val="005141DA"/>
    <w:rsid w:val="005217C4"/>
    <w:rsid w:val="00521E21"/>
    <w:rsid w:val="005327C3"/>
    <w:rsid w:val="00532EC0"/>
    <w:rsid w:val="005376A9"/>
    <w:rsid w:val="00540F09"/>
    <w:rsid w:val="00542905"/>
    <w:rsid w:val="00547BAD"/>
    <w:rsid w:val="005545CE"/>
    <w:rsid w:val="005563E3"/>
    <w:rsid w:val="00556C73"/>
    <w:rsid w:val="00557609"/>
    <w:rsid w:val="005601CE"/>
    <w:rsid w:val="005626BB"/>
    <w:rsid w:val="005667B6"/>
    <w:rsid w:val="00567FA8"/>
    <w:rsid w:val="0057195F"/>
    <w:rsid w:val="005737CE"/>
    <w:rsid w:val="00575E23"/>
    <w:rsid w:val="00577E48"/>
    <w:rsid w:val="0058148A"/>
    <w:rsid w:val="00584222"/>
    <w:rsid w:val="005862C6"/>
    <w:rsid w:val="00587EB6"/>
    <w:rsid w:val="00591D3D"/>
    <w:rsid w:val="00592ABA"/>
    <w:rsid w:val="00593E98"/>
    <w:rsid w:val="005A6DD6"/>
    <w:rsid w:val="005B3EEC"/>
    <w:rsid w:val="005B6AC5"/>
    <w:rsid w:val="005B6BDD"/>
    <w:rsid w:val="005B7992"/>
    <w:rsid w:val="005C26AE"/>
    <w:rsid w:val="005C3C61"/>
    <w:rsid w:val="005C3D4A"/>
    <w:rsid w:val="005C590E"/>
    <w:rsid w:val="005D028E"/>
    <w:rsid w:val="005D0491"/>
    <w:rsid w:val="005D14B6"/>
    <w:rsid w:val="005D19A2"/>
    <w:rsid w:val="005D1AE9"/>
    <w:rsid w:val="005D6FC7"/>
    <w:rsid w:val="005E0203"/>
    <w:rsid w:val="005E074D"/>
    <w:rsid w:val="005E21B5"/>
    <w:rsid w:val="005E2D5E"/>
    <w:rsid w:val="005E35D2"/>
    <w:rsid w:val="005E5730"/>
    <w:rsid w:val="005F0B2A"/>
    <w:rsid w:val="005F374D"/>
    <w:rsid w:val="005F3950"/>
    <w:rsid w:val="005F63CE"/>
    <w:rsid w:val="0060054F"/>
    <w:rsid w:val="00601F9E"/>
    <w:rsid w:val="006100CD"/>
    <w:rsid w:val="00610195"/>
    <w:rsid w:val="006114DF"/>
    <w:rsid w:val="00623032"/>
    <w:rsid w:val="00625442"/>
    <w:rsid w:val="006267C0"/>
    <w:rsid w:val="00637A49"/>
    <w:rsid w:val="006447E3"/>
    <w:rsid w:val="006479A9"/>
    <w:rsid w:val="006510EA"/>
    <w:rsid w:val="00651988"/>
    <w:rsid w:val="00652516"/>
    <w:rsid w:val="00674B5C"/>
    <w:rsid w:val="006821B6"/>
    <w:rsid w:val="00683E01"/>
    <w:rsid w:val="00686E8D"/>
    <w:rsid w:val="0069571B"/>
    <w:rsid w:val="006963DE"/>
    <w:rsid w:val="006A4A6C"/>
    <w:rsid w:val="006A54FF"/>
    <w:rsid w:val="006B411E"/>
    <w:rsid w:val="006C1020"/>
    <w:rsid w:val="006C1947"/>
    <w:rsid w:val="006C5C08"/>
    <w:rsid w:val="006C5E5B"/>
    <w:rsid w:val="006D4067"/>
    <w:rsid w:val="006D5B94"/>
    <w:rsid w:val="006E03F1"/>
    <w:rsid w:val="006E1B4C"/>
    <w:rsid w:val="006E259A"/>
    <w:rsid w:val="006E617E"/>
    <w:rsid w:val="006E7911"/>
    <w:rsid w:val="006F08E6"/>
    <w:rsid w:val="006F4C43"/>
    <w:rsid w:val="006F647B"/>
    <w:rsid w:val="006F7EA9"/>
    <w:rsid w:val="00720245"/>
    <w:rsid w:val="00720C70"/>
    <w:rsid w:val="00727D51"/>
    <w:rsid w:val="0073130C"/>
    <w:rsid w:val="00735C75"/>
    <w:rsid w:val="00735F37"/>
    <w:rsid w:val="00736FE0"/>
    <w:rsid w:val="00737562"/>
    <w:rsid w:val="00740556"/>
    <w:rsid w:val="00746C7A"/>
    <w:rsid w:val="00754AC9"/>
    <w:rsid w:val="0076057A"/>
    <w:rsid w:val="0077167A"/>
    <w:rsid w:val="007745AB"/>
    <w:rsid w:val="00776D3C"/>
    <w:rsid w:val="00776DC5"/>
    <w:rsid w:val="00776F69"/>
    <w:rsid w:val="007808BC"/>
    <w:rsid w:val="00780A43"/>
    <w:rsid w:val="007816A5"/>
    <w:rsid w:val="00786679"/>
    <w:rsid w:val="00793A6E"/>
    <w:rsid w:val="007B08A0"/>
    <w:rsid w:val="007B15DD"/>
    <w:rsid w:val="007B3C48"/>
    <w:rsid w:val="007B7556"/>
    <w:rsid w:val="007C4116"/>
    <w:rsid w:val="007C7F83"/>
    <w:rsid w:val="007D3071"/>
    <w:rsid w:val="007D7BD3"/>
    <w:rsid w:val="007E54C0"/>
    <w:rsid w:val="007E56EA"/>
    <w:rsid w:val="007F23A6"/>
    <w:rsid w:val="007F2410"/>
    <w:rsid w:val="007F4E9D"/>
    <w:rsid w:val="007F5F4C"/>
    <w:rsid w:val="007F5FDE"/>
    <w:rsid w:val="007F7FC2"/>
    <w:rsid w:val="00800171"/>
    <w:rsid w:val="0080323A"/>
    <w:rsid w:val="00804E68"/>
    <w:rsid w:val="008076B4"/>
    <w:rsid w:val="00814FA7"/>
    <w:rsid w:val="008153D0"/>
    <w:rsid w:val="008209C2"/>
    <w:rsid w:val="00822684"/>
    <w:rsid w:val="008236AD"/>
    <w:rsid w:val="008252D2"/>
    <w:rsid w:val="00825A14"/>
    <w:rsid w:val="0083129B"/>
    <w:rsid w:val="00832B58"/>
    <w:rsid w:val="0083597F"/>
    <w:rsid w:val="00846802"/>
    <w:rsid w:val="00846862"/>
    <w:rsid w:val="00846C44"/>
    <w:rsid w:val="00850CE5"/>
    <w:rsid w:val="00856C1E"/>
    <w:rsid w:val="0086153D"/>
    <w:rsid w:val="00862108"/>
    <w:rsid w:val="00866193"/>
    <w:rsid w:val="00867F2E"/>
    <w:rsid w:val="008749A4"/>
    <w:rsid w:val="008757CF"/>
    <w:rsid w:val="008827A9"/>
    <w:rsid w:val="008879E8"/>
    <w:rsid w:val="00891440"/>
    <w:rsid w:val="008943A2"/>
    <w:rsid w:val="008947D9"/>
    <w:rsid w:val="008955FE"/>
    <w:rsid w:val="008A170D"/>
    <w:rsid w:val="008B2361"/>
    <w:rsid w:val="008C2A27"/>
    <w:rsid w:val="008D38D4"/>
    <w:rsid w:val="008D3BA4"/>
    <w:rsid w:val="008D3D33"/>
    <w:rsid w:val="008D7938"/>
    <w:rsid w:val="008E7F2D"/>
    <w:rsid w:val="008F04B5"/>
    <w:rsid w:val="00902A0C"/>
    <w:rsid w:val="00903E47"/>
    <w:rsid w:val="0090409C"/>
    <w:rsid w:val="00907311"/>
    <w:rsid w:val="00910F83"/>
    <w:rsid w:val="00916792"/>
    <w:rsid w:val="00921714"/>
    <w:rsid w:val="0092296B"/>
    <w:rsid w:val="00922B4E"/>
    <w:rsid w:val="009314B4"/>
    <w:rsid w:val="00931FB6"/>
    <w:rsid w:val="0093571E"/>
    <w:rsid w:val="00942356"/>
    <w:rsid w:val="009464A4"/>
    <w:rsid w:val="00956108"/>
    <w:rsid w:val="00957F69"/>
    <w:rsid w:val="0096122E"/>
    <w:rsid w:val="0098095A"/>
    <w:rsid w:val="00982243"/>
    <w:rsid w:val="00986FD7"/>
    <w:rsid w:val="00990053"/>
    <w:rsid w:val="00990098"/>
    <w:rsid w:val="00990151"/>
    <w:rsid w:val="0099172C"/>
    <w:rsid w:val="009A15E2"/>
    <w:rsid w:val="009B424A"/>
    <w:rsid w:val="009B5AD2"/>
    <w:rsid w:val="009B6C5D"/>
    <w:rsid w:val="009C1DF9"/>
    <w:rsid w:val="009C2A4A"/>
    <w:rsid w:val="009C62BA"/>
    <w:rsid w:val="009C7EB1"/>
    <w:rsid w:val="009D00A5"/>
    <w:rsid w:val="009D06CC"/>
    <w:rsid w:val="009D18AF"/>
    <w:rsid w:val="009D2497"/>
    <w:rsid w:val="009D30A7"/>
    <w:rsid w:val="009D3B11"/>
    <w:rsid w:val="009D6068"/>
    <w:rsid w:val="009E13ED"/>
    <w:rsid w:val="009E21E0"/>
    <w:rsid w:val="009E3EEF"/>
    <w:rsid w:val="009E6A9B"/>
    <w:rsid w:val="009E7714"/>
    <w:rsid w:val="009F16E5"/>
    <w:rsid w:val="009F3F73"/>
    <w:rsid w:val="009F4214"/>
    <w:rsid w:val="009F6611"/>
    <w:rsid w:val="00A024A5"/>
    <w:rsid w:val="00A07503"/>
    <w:rsid w:val="00A07E55"/>
    <w:rsid w:val="00A17917"/>
    <w:rsid w:val="00A204BD"/>
    <w:rsid w:val="00A228BE"/>
    <w:rsid w:val="00A30E6B"/>
    <w:rsid w:val="00A32056"/>
    <w:rsid w:val="00A33BA6"/>
    <w:rsid w:val="00A364B6"/>
    <w:rsid w:val="00A41BB8"/>
    <w:rsid w:val="00A423DB"/>
    <w:rsid w:val="00A45259"/>
    <w:rsid w:val="00A500B8"/>
    <w:rsid w:val="00A50B43"/>
    <w:rsid w:val="00A51EBB"/>
    <w:rsid w:val="00A62F2B"/>
    <w:rsid w:val="00A64C35"/>
    <w:rsid w:val="00A6513E"/>
    <w:rsid w:val="00A703EF"/>
    <w:rsid w:val="00A71527"/>
    <w:rsid w:val="00A75F85"/>
    <w:rsid w:val="00A77AE0"/>
    <w:rsid w:val="00A81785"/>
    <w:rsid w:val="00A85C06"/>
    <w:rsid w:val="00A85F4E"/>
    <w:rsid w:val="00A86684"/>
    <w:rsid w:val="00A86CC2"/>
    <w:rsid w:val="00A872DA"/>
    <w:rsid w:val="00A8751C"/>
    <w:rsid w:val="00A87E1F"/>
    <w:rsid w:val="00A940B5"/>
    <w:rsid w:val="00A97906"/>
    <w:rsid w:val="00AB5955"/>
    <w:rsid w:val="00AC79C9"/>
    <w:rsid w:val="00AD19B6"/>
    <w:rsid w:val="00AD2BDE"/>
    <w:rsid w:val="00AD73C4"/>
    <w:rsid w:val="00AF4A5F"/>
    <w:rsid w:val="00AF7E25"/>
    <w:rsid w:val="00B00B28"/>
    <w:rsid w:val="00B04D21"/>
    <w:rsid w:val="00B06ED6"/>
    <w:rsid w:val="00B076FD"/>
    <w:rsid w:val="00B13B6D"/>
    <w:rsid w:val="00B14219"/>
    <w:rsid w:val="00B24071"/>
    <w:rsid w:val="00B27B51"/>
    <w:rsid w:val="00B31103"/>
    <w:rsid w:val="00B3145B"/>
    <w:rsid w:val="00B378B2"/>
    <w:rsid w:val="00B447A4"/>
    <w:rsid w:val="00B5364D"/>
    <w:rsid w:val="00B549EA"/>
    <w:rsid w:val="00B57B75"/>
    <w:rsid w:val="00B63D3B"/>
    <w:rsid w:val="00B66271"/>
    <w:rsid w:val="00B703EE"/>
    <w:rsid w:val="00B71B3D"/>
    <w:rsid w:val="00B76E5F"/>
    <w:rsid w:val="00B7798E"/>
    <w:rsid w:val="00B800F1"/>
    <w:rsid w:val="00B80140"/>
    <w:rsid w:val="00B80325"/>
    <w:rsid w:val="00B81195"/>
    <w:rsid w:val="00B8140D"/>
    <w:rsid w:val="00B8302E"/>
    <w:rsid w:val="00B8759A"/>
    <w:rsid w:val="00B9417C"/>
    <w:rsid w:val="00B97845"/>
    <w:rsid w:val="00B9795C"/>
    <w:rsid w:val="00B97FCA"/>
    <w:rsid w:val="00BA3691"/>
    <w:rsid w:val="00BA5D00"/>
    <w:rsid w:val="00BA65E2"/>
    <w:rsid w:val="00BB1672"/>
    <w:rsid w:val="00BB173F"/>
    <w:rsid w:val="00BB1B77"/>
    <w:rsid w:val="00BB213A"/>
    <w:rsid w:val="00BB26F7"/>
    <w:rsid w:val="00BD0EA9"/>
    <w:rsid w:val="00BD7DD1"/>
    <w:rsid w:val="00BE427A"/>
    <w:rsid w:val="00BE652F"/>
    <w:rsid w:val="00BF7344"/>
    <w:rsid w:val="00BF76C3"/>
    <w:rsid w:val="00C00E10"/>
    <w:rsid w:val="00C209C1"/>
    <w:rsid w:val="00C2497B"/>
    <w:rsid w:val="00C2602B"/>
    <w:rsid w:val="00C3170C"/>
    <w:rsid w:val="00C4336C"/>
    <w:rsid w:val="00C4504F"/>
    <w:rsid w:val="00C514D8"/>
    <w:rsid w:val="00C554EA"/>
    <w:rsid w:val="00C61EB1"/>
    <w:rsid w:val="00C650F0"/>
    <w:rsid w:val="00C71845"/>
    <w:rsid w:val="00C73E2A"/>
    <w:rsid w:val="00C76FDE"/>
    <w:rsid w:val="00C8141C"/>
    <w:rsid w:val="00C818C5"/>
    <w:rsid w:val="00C81956"/>
    <w:rsid w:val="00C8364F"/>
    <w:rsid w:val="00C8629F"/>
    <w:rsid w:val="00C97286"/>
    <w:rsid w:val="00CB1783"/>
    <w:rsid w:val="00CB521D"/>
    <w:rsid w:val="00CB57E8"/>
    <w:rsid w:val="00CB6176"/>
    <w:rsid w:val="00CC37F2"/>
    <w:rsid w:val="00CC6525"/>
    <w:rsid w:val="00CC6B09"/>
    <w:rsid w:val="00CD16AD"/>
    <w:rsid w:val="00CD2843"/>
    <w:rsid w:val="00CD5EE3"/>
    <w:rsid w:val="00CE17FB"/>
    <w:rsid w:val="00CE5713"/>
    <w:rsid w:val="00CE57E3"/>
    <w:rsid w:val="00CF19C1"/>
    <w:rsid w:val="00D031E0"/>
    <w:rsid w:val="00D100DF"/>
    <w:rsid w:val="00D10D17"/>
    <w:rsid w:val="00D15A5A"/>
    <w:rsid w:val="00D16D3B"/>
    <w:rsid w:val="00D16EE9"/>
    <w:rsid w:val="00D366B0"/>
    <w:rsid w:val="00D45FA5"/>
    <w:rsid w:val="00D47BB1"/>
    <w:rsid w:val="00D52BCB"/>
    <w:rsid w:val="00D74CBE"/>
    <w:rsid w:val="00D753D5"/>
    <w:rsid w:val="00D761DE"/>
    <w:rsid w:val="00D76F73"/>
    <w:rsid w:val="00D77311"/>
    <w:rsid w:val="00D77E61"/>
    <w:rsid w:val="00D81F04"/>
    <w:rsid w:val="00D83475"/>
    <w:rsid w:val="00D83D93"/>
    <w:rsid w:val="00D851E2"/>
    <w:rsid w:val="00D86337"/>
    <w:rsid w:val="00D876A0"/>
    <w:rsid w:val="00D90266"/>
    <w:rsid w:val="00D966F3"/>
    <w:rsid w:val="00DA05F9"/>
    <w:rsid w:val="00DA1733"/>
    <w:rsid w:val="00DA427E"/>
    <w:rsid w:val="00DA597D"/>
    <w:rsid w:val="00DA66F2"/>
    <w:rsid w:val="00DB263B"/>
    <w:rsid w:val="00DB4983"/>
    <w:rsid w:val="00DD4D7C"/>
    <w:rsid w:val="00DD5682"/>
    <w:rsid w:val="00DE296F"/>
    <w:rsid w:val="00DE32EC"/>
    <w:rsid w:val="00DE3457"/>
    <w:rsid w:val="00DE3CB3"/>
    <w:rsid w:val="00DE4F62"/>
    <w:rsid w:val="00DF0274"/>
    <w:rsid w:val="00DF189E"/>
    <w:rsid w:val="00DF4F3D"/>
    <w:rsid w:val="00DF603F"/>
    <w:rsid w:val="00E03520"/>
    <w:rsid w:val="00E03F30"/>
    <w:rsid w:val="00E056FE"/>
    <w:rsid w:val="00E06FE2"/>
    <w:rsid w:val="00E07BB4"/>
    <w:rsid w:val="00E11134"/>
    <w:rsid w:val="00E14CE8"/>
    <w:rsid w:val="00E169D3"/>
    <w:rsid w:val="00E17718"/>
    <w:rsid w:val="00E211B8"/>
    <w:rsid w:val="00E358B5"/>
    <w:rsid w:val="00E367AE"/>
    <w:rsid w:val="00E40778"/>
    <w:rsid w:val="00E4616E"/>
    <w:rsid w:val="00E47EB4"/>
    <w:rsid w:val="00E50B91"/>
    <w:rsid w:val="00E558E8"/>
    <w:rsid w:val="00E57CD5"/>
    <w:rsid w:val="00E62666"/>
    <w:rsid w:val="00E62B44"/>
    <w:rsid w:val="00E63FCC"/>
    <w:rsid w:val="00E678A3"/>
    <w:rsid w:val="00E729A6"/>
    <w:rsid w:val="00E806D1"/>
    <w:rsid w:val="00E83D67"/>
    <w:rsid w:val="00E9049C"/>
    <w:rsid w:val="00E90AD1"/>
    <w:rsid w:val="00E94EA6"/>
    <w:rsid w:val="00EB07D4"/>
    <w:rsid w:val="00EB12AD"/>
    <w:rsid w:val="00EB1DB7"/>
    <w:rsid w:val="00EB1F4D"/>
    <w:rsid w:val="00EB2919"/>
    <w:rsid w:val="00EB5743"/>
    <w:rsid w:val="00EC6A1F"/>
    <w:rsid w:val="00ED30A3"/>
    <w:rsid w:val="00ED72B2"/>
    <w:rsid w:val="00EE0409"/>
    <w:rsid w:val="00EE1877"/>
    <w:rsid w:val="00EE5550"/>
    <w:rsid w:val="00EF20ED"/>
    <w:rsid w:val="00EF4D49"/>
    <w:rsid w:val="00EF590A"/>
    <w:rsid w:val="00EF5C6C"/>
    <w:rsid w:val="00F01A92"/>
    <w:rsid w:val="00F0252D"/>
    <w:rsid w:val="00F05BC0"/>
    <w:rsid w:val="00F10A8E"/>
    <w:rsid w:val="00F119C7"/>
    <w:rsid w:val="00F139C8"/>
    <w:rsid w:val="00F20563"/>
    <w:rsid w:val="00F20B8B"/>
    <w:rsid w:val="00F20D18"/>
    <w:rsid w:val="00F21C32"/>
    <w:rsid w:val="00F2229D"/>
    <w:rsid w:val="00F2347A"/>
    <w:rsid w:val="00F27254"/>
    <w:rsid w:val="00F30F0A"/>
    <w:rsid w:val="00F31056"/>
    <w:rsid w:val="00F37335"/>
    <w:rsid w:val="00F426D6"/>
    <w:rsid w:val="00F47DDC"/>
    <w:rsid w:val="00F53CB1"/>
    <w:rsid w:val="00F566B1"/>
    <w:rsid w:val="00F62010"/>
    <w:rsid w:val="00F65296"/>
    <w:rsid w:val="00F72461"/>
    <w:rsid w:val="00F7443A"/>
    <w:rsid w:val="00F74FB8"/>
    <w:rsid w:val="00F75F42"/>
    <w:rsid w:val="00F7652D"/>
    <w:rsid w:val="00F773E9"/>
    <w:rsid w:val="00F77E71"/>
    <w:rsid w:val="00F802A9"/>
    <w:rsid w:val="00F845DB"/>
    <w:rsid w:val="00F86179"/>
    <w:rsid w:val="00F874EF"/>
    <w:rsid w:val="00F9791D"/>
    <w:rsid w:val="00FA5A12"/>
    <w:rsid w:val="00FB1911"/>
    <w:rsid w:val="00FC1E1E"/>
    <w:rsid w:val="00FC3C6A"/>
    <w:rsid w:val="00FC3F58"/>
    <w:rsid w:val="00FC5DDE"/>
    <w:rsid w:val="00FC6CF5"/>
    <w:rsid w:val="00FC786C"/>
    <w:rsid w:val="00FD1757"/>
    <w:rsid w:val="00FD2279"/>
    <w:rsid w:val="00FD26CC"/>
    <w:rsid w:val="00FE03A0"/>
    <w:rsid w:val="00FE78F1"/>
    <w:rsid w:val="00FF0989"/>
    <w:rsid w:val="00FF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6B4CF"/>
  <w15:chartTrackingRefBased/>
  <w15:docId w15:val="{8EA2DA1E-330B-40DE-B4BF-BFF2780B1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602B"/>
    <w:pPr>
      <w:widowControl w:val="0"/>
      <w:spacing w:line="300" w:lineRule="auto"/>
      <w:ind w:firstLineChars="200" w:firstLine="200"/>
      <w:jc w:val="both"/>
    </w:pPr>
    <w:rPr>
      <w:sz w:val="22"/>
    </w:rPr>
  </w:style>
  <w:style w:type="paragraph" w:styleId="1">
    <w:name w:val="heading 1"/>
    <w:next w:val="a"/>
    <w:link w:val="10"/>
    <w:uiPriority w:val="9"/>
    <w:qFormat/>
    <w:rsid w:val="00C2602B"/>
    <w:pPr>
      <w:keepNext/>
      <w:keepLines/>
      <w:spacing w:before="240" w:after="240" w:line="578" w:lineRule="auto"/>
      <w:ind w:leftChars="100" w:left="100" w:rightChars="100" w:right="100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next w:val="a"/>
    <w:link w:val="20"/>
    <w:uiPriority w:val="9"/>
    <w:unhideWhenUsed/>
    <w:qFormat/>
    <w:rsid w:val="00202C09"/>
    <w:pPr>
      <w:keepNext/>
      <w:keepLines/>
      <w:numPr>
        <w:numId w:val="7"/>
      </w:numPr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26"/>
      <w:szCs w:val="32"/>
    </w:rPr>
  </w:style>
  <w:style w:type="paragraph" w:styleId="3">
    <w:name w:val="heading 3"/>
    <w:next w:val="a"/>
    <w:link w:val="30"/>
    <w:uiPriority w:val="9"/>
    <w:unhideWhenUsed/>
    <w:qFormat/>
    <w:rsid w:val="00814FA7"/>
    <w:pPr>
      <w:keepNext/>
      <w:keepLines/>
      <w:numPr>
        <w:ilvl w:val="1"/>
        <w:numId w:val="7"/>
      </w:numPr>
      <w:spacing w:before="80" w:after="8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next w:val="a"/>
    <w:link w:val="40"/>
    <w:uiPriority w:val="9"/>
    <w:unhideWhenUsed/>
    <w:qFormat/>
    <w:rsid w:val="001A15B3"/>
    <w:pPr>
      <w:keepNext/>
      <w:keepLines/>
      <w:numPr>
        <w:ilvl w:val="2"/>
        <w:numId w:val="7"/>
      </w:numPr>
      <w:spacing w:before="60" w:after="60" w:line="377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73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7731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602B"/>
    <w:rPr>
      <w:rFonts w:eastAsia="黑体"/>
      <w:b/>
      <w:bCs/>
      <w:kern w:val="44"/>
      <w:sz w:val="36"/>
      <w:szCs w:val="44"/>
    </w:rPr>
  </w:style>
  <w:style w:type="character" w:styleId="a3">
    <w:name w:val="Placeholder Text"/>
    <w:basedOn w:val="a0"/>
    <w:uiPriority w:val="99"/>
    <w:semiHidden/>
    <w:rsid w:val="00B8759A"/>
    <w:rPr>
      <w:color w:val="808080"/>
    </w:rPr>
  </w:style>
  <w:style w:type="character" w:customStyle="1" w:styleId="20">
    <w:name w:val="标题 2 字符"/>
    <w:basedOn w:val="a0"/>
    <w:link w:val="2"/>
    <w:uiPriority w:val="9"/>
    <w:rsid w:val="00202C09"/>
    <w:rPr>
      <w:rFonts w:asciiTheme="majorHAnsi" w:eastAsiaTheme="majorEastAsia" w:hAnsiTheme="majorHAnsi" w:cstheme="majorBidi"/>
      <w:b/>
      <w:bCs/>
      <w:sz w:val="26"/>
      <w:szCs w:val="32"/>
    </w:rPr>
  </w:style>
  <w:style w:type="character" w:customStyle="1" w:styleId="30">
    <w:name w:val="标题 3 字符"/>
    <w:basedOn w:val="a0"/>
    <w:link w:val="3"/>
    <w:uiPriority w:val="9"/>
    <w:rsid w:val="00814FA7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1A15B3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4">
    <w:name w:val="List Paragraph"/>
    <w:basedOn w:val="a"/>
    <w:uiPriority w:val="34"/>
    <w:qFormat/>
    <w:rsid w:val="00B24071"/>
    <w:pPr>
      <w:ind w:firstLine="420"/>
    </w:pPr>
  </w:style>
  <w:style w:type="paragraph" w:styleId="a5">
    <w:name w:val="header"/>
    <w:basedOn w:val="a"/>
    <w:link w:val="a6"/>
    <w:uiPriority w:val="99"/>
    <w:unhideWhenUsed/>
    <w:rsid w:val="00CD2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CD284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D284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CD2843"/>
    <w:rPr>
      <w:sz w:val="18"/>
      <w:szCs w:val="18"/>
    </w:rPr>
  </w:style>
  <w:style w:type="paragraph" w:styleId="a9">
    <w:name w:val="footnote text"/>
    <w:basedOn w:val="a"/>
    <w:link w:val="aa"/>
    <w:uiPriority w:val="99"/>
    <w:semiHidden/>
    <w:unhideWhenUsed/>
    <w:rsid w:val="009314B4"/>
    <w:pPr>
      <w:snapToGrid w:val="0"/>
      <w:jc w:val="left"/>
    </w:pPr>
    <w:rPr>
      <w:szCs w:val="18"/>
    </w:rPr>
  </w:style>
  <w:style w:type="character" w:customStyle="1" w:styleId="aa">
    <w:name w:val="脚注文本 字符"/>
    <w:basedOn w:val="a0"/>
    <w:link w:val="a9"/>
    <w:uiPriority w:val="99"/>
    <w:semiHidden/>
    <w:rsid w:val="009314B4"/>
    <w:rPr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9314B4"/>
    <w:rPr>
      <w:vertAlign w:val="superscript"/>
    </w:rPr>
  </w:style>
  <w:style w:type="paragraph" w:styleId="ac">
    <w:name w:val="caption"/>
    <w:basedOn w:val="a"/>
    <w:next w:val="a"/>
    <w:uiPriority w:val="35"/>
    <w:unhideWhenUsed/>
    <w:qFormat/>
    <w:rsid w:val="00956108"/>
    <w:pPr>
      <w:spacing w:line="240" w:lineRule="auto"/>
      <w:ind w:firstLineChars="0" w:firstLine="0"/>
      <w:jc w:val="center"/>
    </w:pPr>
    <w:rPr>
      <w:rFonts w:asciiTheme="majorHAnsi" w:eastAsia="黑体" w:hAnsiTheme="majorHAnsi" w:cstheme="majorBidi"/>
      <w:sz w:val="18"/>
      <w:szCs w:val="20"/>
    </w:rPr>
  </w:style>
  <w:style w:type="paragraph" w:customStyle="1" w:styleId="AMDisplayEquation">
    <w:name w:val="AMDisplayEquation"/>
    <w:basedOn w:val="a"/>
    <w:next w:val="a"/>
    <w:link w:val="AMDisplayEquation0"/>
    <w:rsid w:val="003B472C"/>
    <w:pPr>
      <w:tabs>
        <w:tab w:val="center" w:pos="4540"/>
        <w:tab w:val="right" w:pos="9080"/>
      </w:tabs>
      <w:ind w:firstLine="380"/>
    </w:pPr>
  </w:style>
  <w:style w:type="character" w:customStyle="1" w:styleId="AMDisplayEquation0">
    <w:name w:val="AMDisplayEquation 字符"/>
    <w:basedOn w:val="a0"/>
    <w:link w:val="AMDisplayEquation"/>
    <w:rsid w:val="003B472C"/>
    <w:rPr>
      <w:sz w:val="19"/>
    </w:rPr>
  </w:style>
  <w:style w:type="character" w:customStyle="1" w:styleId="AMEquationSection">
    <w:name w:val="AMEquationSection"/>
    <w:basedOn w:val="a0"/>
    <w:rsid w:val="00D761DE"/>
    <w:rPr>
      <w:vanish/>
      <w:color w:val="FF0000"/>
    </w:rPr>
  </w:style>
  <w:style w:type="paragraph" w:styleId="ad">
    <w:name w:val="Balloon Text"/>
    <w:basedOn w:val="a"/>
    <w:link w:val="ae"/>
    <w:uiPriority w:val="99"/>
    <w:semiHidden/>
    <w:unhideWhenUsed/>
    <w:rsid w:val="003D4069"/>
    <w:pPr>
      <w:spacing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3D4069"/>
    <w:rPr>
      <w:sz w:val="18"/>
      <w:szCs w:val="18"/>
    </w:rPr>
  </w:style>
  <w:style w:type="paragraph" w:styleId="af">
    <w:name w:val="Bibliography"/>
    <w:basedOn w:val="a"/>
    <w:next w:val="a"/>
    <w:uiPriority w:val="37"/>
    <w:unhideWhenUsed/>
    <w:rsid w:val="006479A9"/>
    <w:pPr>
      <w:tabs>
        <w:tab w:val="left" w:pos="264"/>
      </w:tabs>
      <w:spacing w:line="480" w:lineRule="auto"/>
      <w:ind w:left="264" w:hanging="264"/>
    </w:pPr>
  </w:style>
  <w:style w:type="paragraph" w:styleId="af0">
    <w:name w:val="endnote text"/>
    <w:basedOn w:val="a"/>
    <w:link w:val="af1"/>
    <w:uiPriority w:val="99"/>
    <w:semiHidden/>
    <w:unhideWhenUsed/>
    <w:rsid w:val="00591D3D"/>
    <w:pPr>
      <w:snapToGrid w:val="0"/>
      <w:jc w:val="left"/>
    </w:pPr>
  </w:style>
  <w:style w:type="character" w:customStyle="1" w:styleId="af1">
    <w:name w:val="尾注文本 字符"/>
    <w:basedOn w:val="a0"/>
    <w:link w:val="af0"/>
    <w:uiPriority w:val="99"/>
    <w:semiHidden/>
    <w:rsid w:val="00591D3D"/>
  </w:style>
  <w:style w:type="character" w:styleId="af2">
    <w:name w:val="endnote reference"/>
    <w:basedOn w:val="a0"/>
    <w:uiPriority w:val="99"/>
    <w:semiHidden/>
    <w:unhideWhenUsed/>
    <w:rsid w:val="00591D3D"/>
    <w:rPr>
      <w:vertAlign w:val="superscript"/>
    </w:rPr>
  </w:style>
  <w:style w:type="paragraph" w:styleId="af3">
    <w:name w:val="Plain Text"/>
    <w:basedOn w:val="a"/>
    <w:link w:val="af4"/>
    <w:uiPriority w:val="99"/>
    <w:semiHidden/>
    <w:unhideWhenUsed/>
    <w:rsid w:val="00DE3CB3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f4">
    <w:name w:val="纯文本 字符"/>
    <w:basedOn w:val="a0"/>
    <w:link w:val="af3"/>
    <w:uiPriority w:val="99"/>
    <w:semiHidden/>
    <w:rsid w:val="00DE3CB3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D77311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77311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f5">
    <w:name w:val="Table Grid"/>
    <w:basedOn w:val="a1"/>
    <w:uiPriority w:val="59"/>
    <w:rsid w:val="003729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uiPriority w:val="1"/>
    <w:qFormat/>
    <w:rsid w:val="00D851E2"/>
    <w:pPr>
      <w:widowControl w:val="0"/>
      <w:ind w:firstLineChars="200" w:firstLine="200"/>
      <w:jc w:val="both"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50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5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52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53712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2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26174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7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251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84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45044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11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9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7590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2842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4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65660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774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4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8959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0777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1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1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2.wmf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6293E-124F-49C2-A985-C4A93508C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3163</TotalTime>
  <Pages>7</Pages>
  <Words>507</Words>
  <Characters>2890</Characters>
  <Application>Microsoft Office Word</Application>
  <DocSecurity>0</DocSecurity>
  <Lines>24</Lines>
  <Paragraphs>6</Paragraphs>
  <ScaleCrop>false</ScaleCrop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hyc</cp:lastModifiedBy>
  <cp:revision>454</cp:revision>
  <cp:lastPrinted>2021-12-20T13:44:00Z</cp:lastPrinted>
  <dcterms:created xsi:type="dcterms:W3CDTF">2021-04-21T04:20:00Z</dcterms:created>
  <dcterms:modified xsi:type="dcterms:W3CDTF">2021-12-26T15:55:00Z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(#S1-#E1)</vt:lpwstr>
  </property>
  <property fmtid="{D5CDD505-2E9C-101B-9397-08002B2CF9AE}" pid="4" name="AMDeferFieldUpdate">
    <vt:lpwstr>1</vt:lpwstr>
  </property>
  <property fmtid="{D5CDD505-2E9C-101B-9397-08002B2CF9AE}" pid="5" name="AMEquationSection">
    <vt:lpwstr>1</vt:lpwstr>
  </property>
  <property fmtid="{D5CDD505-2E9C-101B-9397-08002B2CF9AE}" pid="6" name="ZOTERO_PREF_1">
    <vt:lpwstr>&lt;data data-version="3" zotero-version="5.0.96.2"&gt;&lt;session id="xXnAHIo8"/&gt;&lt;style id="http://www.zotero.org/styles/chinese-gb7714-1987-numeric" hasBibliography="1" bibliographyStyleHasBeenSet="0"/&gt;&lt;prefs&gt;&lt;pref name="fieldType" value="Field"/&gt;&lt;pref name="aut</vt:lpwstr>
  </property>
  <property fmtid="{D5CDD505-2E9C-101B-9397-08002B2CF9AE}" pid="7" name="ZOTERO_PREF_2">
    <vt:lpwstr>omaticJournalAbbreviations" value="true"/&gt;&lt;/prefs&gt;&lt;/data&gt;</vt:lpwstr>
  </property>
</Properties>
</file>