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143B7C5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51664BB9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6AFD10C8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0197DE98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5AC1A40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65BCA04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16F7E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DF41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1230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CAD9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A4C0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851B7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0742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6E6B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0514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7DA5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253B61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9665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7B95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9454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27AF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60870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FF3D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32F3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9110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5FC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0E45D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E256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DEDC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9373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C64C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406117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DFA6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731C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8B11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6676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430AE0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1056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0FD9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9C5C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50BB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278E5D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CEF3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833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7E81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6C37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12C71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7FA9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CFE7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B21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992E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587CF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1CB1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A4AB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926D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693F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57BC0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EEE7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6BEF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35BD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4B3E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4E1B47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D5AD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C744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CC6F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8BDE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4D2E5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5788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7D3C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040C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0717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65DC9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6DB6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F410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4FDE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8027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 + 19 用例</w:t>
            </w:r>
          </w:p>
        </w:tc>
      </w:tr>
    </w:tbl>
    <w:p w14:paraId="1D578C67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24pt;width:24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88B55BE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1A15356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49ABF51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5AD5FA0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6FFEC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85AE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2DCC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0029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5189D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E86F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1C0F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4806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6E7B4B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309A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6350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41FE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2A545E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63EB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3C54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BC22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26623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9EC4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AB2A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66FA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1737D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508D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CDD5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AC93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53F63D0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215D431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07F844D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175B2CF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部署架构</w:t>
      </w:r>
    </w:p>
    <w:p w14:paraId="0A94BF5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24pt;width:24pt;" filled="f" coordsize="21600,21600">
            <v:path/>
            <v:fill on="f" focussize="0,0"/>
            <v:stroke/>
            <v:imagedata r:id="rId4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327464E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2A32A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CEDF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4DEE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EFA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12B3F5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B52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373C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D4FB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3D5B2E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F118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1796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1AFB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3826C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9227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85C3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ABFE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2D5A418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271D7D4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3BCD9992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24pt;width:24pt;" filled="f" coordsize="21600,21600">
            <v:path/>
            <v:fill on="f" focussize="0,0"/>
            <v:stroke/>
            <v:imagedata r:id="rId4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C8D648A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40B9240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371078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F3D9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E8A7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B855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47E820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CD12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D23D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610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16DD5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3925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A443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BC09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5F2FB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3CEB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C8BA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4009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4BB1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61C9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A72C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CC3B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394FF4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FD34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243A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0B3E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298D4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6F48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E9CD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2F7E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658B5E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8EA1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B833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6CB3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0D83612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403B35E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1031277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EB7D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83C1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82AF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310E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5D7B1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9ED1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CCF1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7F17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57994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DC5F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EDD2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B6CB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7827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3631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FA2D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8B3B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54081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7FA6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D2EB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65AD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7FFBD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4C1D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185E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C141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69C2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1FBF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99ED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40D5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2E36A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C990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5A49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B2BE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51158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D353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1C02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4683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3F7F20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D8D2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66F9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0772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1E32A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F3E3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AF1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4181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18D421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9B1B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970E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B383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37F5E55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179E1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5CCB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6C28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3161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29463B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B472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F962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5D67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0683FB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3B29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7055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9772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0772A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E354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738A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185D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3AF5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20A2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E435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8DFB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2D1998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4296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6976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127B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46B65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CD59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FB84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632D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1C0E8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3D06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3A4D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70C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0F30342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26F7A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DCFC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4E92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3A22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EAB80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9849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3E48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600B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491BC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2413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A531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A4CE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31C37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3372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C3A3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252E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40EF56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ACFD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3BD0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76F2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3812F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0B26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A8B8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696F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711DB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7023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13EE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FF93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55A009A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6CA12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797B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7455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D915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52DD2C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877D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B4F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5F4A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3A1FD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A112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C72B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2EE0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20D576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88E0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6290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A28B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0D13E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D429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8688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9956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7D0656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8F53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6530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23B8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7330BC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9899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2F2B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7605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0E156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767C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A449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7B78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4E3C626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7DCBE9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5534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B32F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919D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C789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C95D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43D5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186D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03322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B9E0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3B8E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F128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655C0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B23A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860E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5E5A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1D6C5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B41E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55FB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96F4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1012E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2381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1E4A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7A3E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509A6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E1E0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6CA7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D589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+ 57 个用例替代</w:t>
            </w:r>
          </w:p>
        </w:tc>
      </w:tr>
      <w:tr w14:paraId="309E6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ACCA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E901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66DF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752EC4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9028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ECAF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E55A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5F936C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02C0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FCE7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2F23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49710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8E6B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E9A1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421E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6809A6A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01593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1ED0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12FA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BF4C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B1F1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CF22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707A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247F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7CE902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648A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6502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7CFB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6543F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A14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9F3E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3646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5D23C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9CC7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221E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5D73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7D9B4BB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3F5E0A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5A32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902C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9F14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0D6F7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03B0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AEAE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5337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05402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DA80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822E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B187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00A8DE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2943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7E1C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D67E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74090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ABFF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5FBC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9C23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57913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3EB3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B823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C689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5C7B366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5E82AF6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7EC49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5824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23C4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A6E4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9B32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FFE4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D19E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DDE4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5170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194B2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4E73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A63BD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CEAA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B420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DE86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4F729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D4D8A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34E83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2AA465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E4C7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BF2DF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880BD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23F6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BA601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DB712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9478D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5C8F6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6706BA2C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7762E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A62F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D278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B5DB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0511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92D4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21D54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DC14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DD1D8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66517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BFB39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CAC5A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54CEC6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B925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5C429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D41E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00B00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0EE3C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08B3D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9607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C9234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5027F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D92B4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903FF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1088D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22E1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78D21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A09BE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89F9C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24B03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3AE4F435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561279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013894F6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3978F43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0D72E23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6148A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1830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87EE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B5E9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C9A2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3306C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FC1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1D47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74F70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0DAB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4487B8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CD62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1F61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268D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F286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34DC9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C1FB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F7F4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353EB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CB87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3C4B192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293385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F5AE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17F1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E54F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0C48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30B8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1EBC12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6C00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4DD4D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8CB52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C7143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53BBE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6ED6F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D0D4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C2185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92138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02DAD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7C4D2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469A0DD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3BBB109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11F9CBB7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24pt;width:24pt;" filled="f" coordsize="21600,21600">
            <v:path/>
            <v:fill on="f" focussize="0,0"/>
            <v:stroke/>
            <v:imagedata r:id="rId4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29B64E5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6A6492E7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4C9BDBE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551D9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60C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0A8C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48C8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5DF6B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784F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E7C0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B245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21B67C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F39F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84B1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9A39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6D13C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84EE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FC65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39C1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1714C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CF5D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F85C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3702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520DDC7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6340D26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2175948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1286.25pt;width:1416pt;" filled="f" coordsize="21600,21600">
            <v:path/>
            <v:fill on="f" focussize="0,0"/>
            <v:stroke/>
            <v:imagedata r:id="rId5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2D6B9E5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/actuator/prometheus 实际输出（已产生真实流量）</w:t>
      </w:r>
    </w:p>
    <w:p w14:paraId="5F9EADD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276A0F1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660CDB7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72B01A7E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916.5pt;width:1416pt;" filled="f" coordsize="21600,21600">
            <v:path/>
            <v:fill on="f" focussize="0,0"/>
            <v:stroke/>
            <v:imagedata r:id="rId6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150716A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两个实例交替请求：10 次后同时开始拒绝，配额全局共享；右侧为 8443 的 TLS 连接</w:t>
      </w:r>
    </w:p>
    <w:p w14:paraId="2D2DDD5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299EC07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7A9FB06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5263CF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24EF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89D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39CCD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4097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913C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38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3274F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A4F6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1BD4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793DEF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0B9F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FC8A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33CD70B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5501C28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24pt;width:24pt;" filled="f" coordsize="21600,21600">
            <v:path/>
            <v:fill on="f" focussize="0,0"/>
            <v:stroke/>
            <v:imagedata r:id="rId4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761FA8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GitHub Actions 运行与作业明细</w:t>
      </w:r>
    </w:p>
    <w:p w14:paraId="406ED1A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668C42C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4B3B6AC9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890.25pt;width:1416pt;" filled="f" coordsize="21600,21600">
            <v:path/>
            <v:fill on="f" focussize="0,0"/>
            <v:stroke/>
            <v:imagedata r:id="rId7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7768E6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392325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9D1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410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4675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5A89C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70FC0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73F7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EA44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37079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5C252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FB33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EF3E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4E071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E7AAE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22C5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6E7E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27EB7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225BE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74FC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91C4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2FC94C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65980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743A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B037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44F09E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482FD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DB74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8521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4299D0E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08F5FE7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180A6F0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28B9755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837.75pt;width:1416pt;" filled="f" coordsize="21600,21600">
            <v:path/>
            <v:fill on="f" focussize="0,0"/>
            <v:stroke/>
            <v:imagedata r:id="rId8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CF35D0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607CE5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FDF0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86CA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131F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3355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5EAF2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047C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EC81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C300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62EE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0402E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6DE5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FE4B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7114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B0AC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7B383C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7547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E400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7DB8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30D3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38369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19E3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7A60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9AED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0C8D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70717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EBB5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36B0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AA51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AE37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48466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3E61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5E31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27B4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B523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7C654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C80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17C8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6449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5AA2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20C1B95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57BBFDB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39BDB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8E9D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0B95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A9CA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4003F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7413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73C6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5107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760D7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D5B3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B884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1BB8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01DD92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2E56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2CC4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C8AB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26DF9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9D2C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3758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9BC6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287853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B1A0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80CD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A06C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19F690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01B3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FA87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2D1E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0BD20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C47B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0A73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58A5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65DA5C3D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74F8EE7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6D777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7DC2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E119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1E8E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3C89B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E864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D70D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1A2B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76D44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4BCB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4E6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3947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35590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B89A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990E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F3F9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2A973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599A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3475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1DCC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74C556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22D7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2910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B21C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6F9D45B0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75436B1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复现路径</w:t>
      </w:r>
    </w:p>
    <w:p w14:paraId="7898379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3C5D8622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7D0D786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274B9B6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1F5C179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6162014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5826708C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6CF24CF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</w:t>
      </w:r>
    </w:p>
    <w:p w14:paraId="4149441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4B3BECDE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66C118A9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7A7848F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68F9D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72B7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2F9D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95B5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05131D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B388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6A40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96FA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4D58CA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52E4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019B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9496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2BAE172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1BA7FEF6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24pt;width:24pt;" filled="f" coordsize="21600,21600">
            <v:path/>
            <v:fill on="f" focussize="0,0"/>
            <v:stroke/>
            <v:imagedata r:id="rId4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C1BEEC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Swagger UI 接口文档</w:t>
      </w:r>
    </w:p>
    <w:p w14:paraId="7AA8525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24pt;width:24pt;" filled="f" coordsize="21600,21600">
            <v:path/>
            <v:fill on="f" focussize="0,0"/>
            <v:stroke/>
            <v:imagedata r:id="rId4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D2F8D9E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OpenAPI 3 契约文档 /v3/api-docs/campus</w:t>
      </w:r>
    </w:p>
    <w:p w14:paraId="7254F11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24pt;width:24pt;" filled="f" coordsize="21600,21600">
            <v:path/>
            <v:fill on="f" focussize="0,0"/>
            <v:stroke/>
            <v:imagedata r:id="rId4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06495AD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Druid 数据库监控台</w:t>
      </w:r>
    </w:p>
    <w:p w14:paraId="0EDA440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24pt;width:24pt;" filled="f" coordsize="21600,21600">
            <v:path/>
            <v:fill on="f" focussize="0,0"/>
            <v:stroke/>
            <v:imagedata r:id="rId4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B19CD7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健康检查接口返回</w:t>
      </w:r>
    </w:p>
    <w:p w14:paraId="52F3C7A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24pt;width:24pt;" filled="f" coordsize="21600,21600">
            <v:path/>
            <v:fill on="f" focussize="0,0"/>
            <v:stroke/>
            <v:imagedata r:id="rId4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0EA2A4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前端首页（经代理读取后端数据）</w:t>
      </w:r>
    </w:p>
    <w:p w14:paraId="055A3C73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6E018E5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6B04841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5EBBEE5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163E9881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工程化闭环：38 + 19 个用例、覆盖率 43.2% 且有 35% 门禁、OpenAPI 契约防漂移、CI 三作业 + 依赖巡检</w:t>
      </w:r>
    </w:p>
    <w:p w14:paraId="0B75A8C0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6 条告警规则且已打通 Alertmanager→webhook 投递、健康检查、TraceId 全链路、备份已注册每日计划任务并做过恢复往返验证</w:t>
      </w:r>
    </w:p>
    <w:p w14:paraId="0B3F8E62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54BB4E7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501478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6B49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036D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2363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0E4DA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9763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E32E7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B3DE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78D73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8B43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B625A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88D9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1B423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33F9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AB3AA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ADAB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4B9D5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9B3C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7838D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2461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542A5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0D7E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50B43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7429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79F2ADB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51FD4AA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58BFDAA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LB（限流与定时任务已就绪）② 日志集中化 ③ 灰度与回滚演练 ④ 静态检查与 E2E ⑤ 有真实异步需求时再上 MQ。</w:t>
      </w:r>
    </w:p>
    <w:p w14:paraId="1154315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60AD678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3ECDE37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43BA2F45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2089F4A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78595C3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5FCF78A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42A4B25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3747DC8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1C44F47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0991C30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1ACAF39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06D045E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差「生产运行时」这层，但最近一轮把三件「看起来做了其实没生效」的事补成了真的：定时任务已切 JDBC 集群（双实例只跑一次）、备份已注册每日计划任务并用真实触发验证、告警已补上健康指标并打通 Alertmanager 投递。剩下优先级：①多实例 + LB ②日志集中化 ③灰度与回滚演练 ④静态检查与 E2E。先不做 MQ / 分布式事务 / CDN。证据：企业级能力对照表的「未覆盖项汇总」表。</w:t>
      </w:r>
    </w:p>
    <w:p w14:paraId="6068CD2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55D8942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05E7D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170B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6A32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4DCED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952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F5CE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29C7C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69DD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7ADB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369B2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775E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1A2D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1EFB085D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B　三件「看起来做了但没生效」的事</w:t>
      </w:r>
    </w:p>
    <w:p w14:paraId="254F0A60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这三项的共同点：配置或脚本都写了，但运行时等于没做。判断标准很简单 ——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能不能拿出一条本次执行产生的证据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26B4E20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B.1 定时任务：从 RAMJobStore 到真正集群</w:t>
      </w:r>
    </w:p>
    <w:p w14:paraId="4F04056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启动日志一直是 </w:t>
      </w:r>
      <w:r>
        <w:rPr>
          <w:rStyle w:val="12"/>
          <w:color w:val="000000"/>
        </w:rPr>
        <w:t>Using job-store 'org.quartz.simpl.RAMJobStore' - which does not support persistence. and is not clustered.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。这种状态下起两个实例，三个默认任务会被两个节点各跑一遍，日志双写、业务重复执行。</w:t>
      </w:r>
    </w:p>
    <w:p w14:paraId="02F1338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切 </w:t>
      </w:r>
      <w:r>
        <w:rPr>
          <w:rStyle w:val="12"/>
          <w:color w:val="000000"/>
        </w:rPr>
        <w:t>spring.quartz.job-store-type=jdbc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；表交给 Flyway（</w:t>
      </w:r>
      <w:r>
        <w:rPr>
          <w:rStyle w:val="12"/>
          <w:color w:val="000000"/>
        </w:rPr>
        <w:t>V3__quartz_cluster_tables.sql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，全部 </w:t>
      </w:r>
      <w:r>
        <w:rPr>
          <w:rStyle w:val="12"/>
          <w:color w:val="000000"/>
        </w:rPr>
        <w:t>create table if not exists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），并设 </w:t>
      </w:r>
      <w:r>
        <w:rPr>
          <w:rStyle w:val="12"/>
          <w:color w:val="000000"/>
        </w:rPr>
        <w:t>initialize-schema: never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，避免 Spring 每次启动把调度状态和锁表 DROP 掉。同时改造 </w:t>
      </w:r>
      <w:r>
        <w:rPr>
          <w:rStyle w:val="12"/>
          <w:color w:val="000000"/>
        </w:rPr>
        <w:t>SysJobServiceImpl.init()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：原来是 </w:t>
      </w:r>
      <w:r>
        <w:rPr>
          <w:rStyle w:val="12"/>
          <w:color w:val="000000"/>
        </w:rPr>
        <w:t>scheduler.clear()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+ 全量重建，后启动的节点会把已在跑的触发器删掉；现在先查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，60 秒内有其他节点心跳就跳过初始化。</w:t>
      </w:r>
    </w:p>
    <w:p w14:paraId="3822FCD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两个实例启动后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有 2 行；节点 B 日志出现「集群模式下已有其他调度实例在线，跳过任务初始化」；任务执行记录严格 10 秒一条、没有同秒成对：</w:t>
      </w:r>
    </w:p>
    <w:p w14:paraId="2B397809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18:53:10  18:53:20  18:53:30  18:53:40  18:53:50  18:54:00   （sys_job_log，cron 0/10 * * * * ?）</w:t>
      </w:r>
    </w:p>
    <w:p w14:paraId="7A469AB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B.2 备份：脚本存在 ≠ 备份在跑</w:t>
      </w:r>
    </w:p>
    <w:p w14:paraId="7B30516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backup.ps1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早就写好并做过恢复验证，但没有任何调度 —— 没有人会每天手动点一下。而且计划任务没有交互环境变量，直接注册必然取不到数据库密码。</w:t>
      </w:r>
    </w:p>
    <w:p w14:paraId="355DB91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新增 </w:t>
      </w:r>
      <w:r>
        <w:rPr>
          <w:rStyle w:val="12"/>
          <w:color w:val="000000"/>
        </w:rPr>
        <w:t>scripts/install-backup-task.ps1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：口令写入 </w:t>
      </w:r>
      <w:r>
        <w:rPr>
          <w:rStyle w:val="12"/>
          <w:color w:val="000000"/>
        </w:rPr>
        <w:t>%LOCALAPPDATA%\campus-shop\db-password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并用 icacls 限定当前用户；用 </w:t>
      </w:r>
      <w:r>
        <w:rPr>
          <w:rStyle w:val="12"/>
          <w:color w:val="000000"/>
        </w:rPr>
        <w:t>ScheduledTasks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模块注册每日 02:00 的任务（不用 schtasks 拼引号，踩过两次）；装完立刻 </w:t>
      </w:r>
      <w:r>
        <w:rPr>
          <w:rStyle w:val="12"/>
          <w:color w:val="000000"/>
        </w:rPr>
        <w:t>Start-ScheduledTask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验证真能产出文件。备份脚本本身补了三件事：写 </w:t>
      </w:r>
      <w:r>
        <w:rPr>
          <w:rStyle w:val="12"/>
          <w:color w:val="000000"/>
        </w:rPr>
        <w:t>logs/backup.log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、文件小于 1KB 判失败、支持 </w:t>
      </w:r>
      <w:r>
        <w:rPr>
          <w:rStyle w:val="12"/>
          <w:color w:val="000000"/>
        </w:rPr>
        <w:t>-Offsite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异地副本。</w:t>
      </w:r>
    </w:p>
    <w:p w14:paraId="397A07D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LastTaskResult = 0；新备份 </w:t>
      </w:r>
      <w:r>
        <w:rPr>
          <w:rStyle w:val="12"/>
          <w:color w:val="000000"/>
        </w:rPr>
        <w:t>shop-20261025-185836.sql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130.5 KB；异地目录同样落盘；日志里记录了 SHA256 与保留份数。</w:t>
      </w:r>
    </w:p>
    <w:p w14:paraId="1422E37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B.3 告警：规则写了，但指标根本不存在</w:t>
      </w:r>
    </w:p>
    <w:p w14:paraId="35FAD78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HealthDegraded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规则写的是 </w:t>
      </w:r>
      <w:r>
        <w:rPr>
          <w:rStyle w:val="12"/>
          <w:color w:val="000000"/>
        </w:rPr>
        <w:t>health{job="campus-shop"} &lt; 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。但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端点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，不是指标，Micrometer 里没有 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这个名字。Prometheus 会得到空结果集，规则永远不触发，而且不会有任何报错。</w:t>
      </w:r>
    </w:p>
    <w:p w14:paraId="624D087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补一个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gauge（1=UP，0=非 UP，由 </w:t>
      </w:r>
      <w:r>
        <w:rPr>
          <w:rStyle w:val="12"/>
          <w:color w:val="000000"/>
        </w:rPr>
        <w:t>HealthEndpoint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实时取值），规则改用它；再用 </w:t>
      </w:r>
      <w:r>
        <w:rPr>
          <w:rStyle w:val="12"/>
          <w:color w:val="000000"/>
        </w:rPr>
        <w:t>scripts/check-alerting.ps1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把这件事变成可回归的检查 —— 抽取规则里引用的每个指标名，去实时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里比对，不存在就失败。</w:t>
      </w:r>
    </w:p>
    <w:p w14:paraId="6D9F460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自检第一次跑就报出 3 个不存在的指标（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http_server_requests_seconds_count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_bucket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），其中后两个是「刚启动还没有请求序列」的假阳性，已通过预热 + 解析 </w:t>
      </w:r>
      <w:r>
        <w:rPr>
          <w:rStyle w:val="12"/>
          <w:color w:val="000000"/>
        </w:rPr>
        <w:t># TYPE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派生修正；修完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后自检全绿。</w:t>
      </w:r>
    </w:p>
    <w:p w14:paraId="10D5B2A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接收端也做了真实验证：本地起 Alertmanager，推一条 </w:t>
      </w:r>
      <w:r>
        <w:rPr>
          <w:rStyle w:val="12"/>
          <w:color w:val="000000"/>
        </w:rPr>
        <w:t>severity=critical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的测试告警，被路由到 </w:t>
      </w:r>
      <w:r>
        <w:rPr>
          <w:rStyle w:val="12"/>
          <w:color w:val="000000"/>
        </w:rPr>
        <w:t>critical-webhook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并投递成功，webhook 收到 883 字符载荷：</w:t>
      </w:r>
    </w:p>
    <w:p w14:paraId="5389BA48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{"receiver":"critical-webhook","status":"firing","alerts":[{"labels":{"alertname":"CampusDemoAlert4","severity":"critical"}}]}</w:t>
      </w: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D4E8DF"/>
    <w:multiLevelType w:val="multilevel"/>
    <w:tmpl w:val="B8D4E8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EE32F9B"/>
    <w:multiLevelType w:val="multilevel"/>
    <w:tmpl w:val="0EE32F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44962BE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hint="default" w:ascii="Consolas" w:hAnsi="Consolas" w:eastAsia="Consolas" w:cs="Consolas"/>
      <w:sz w:val="18"/>
      <w:szCs w:val="18"/>
    </w:rPr>
  </w:style>
  <w:style w:type="paragraph" w:customStyle="1" w:styleId="13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14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15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6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17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8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9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20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21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  <w:style w:type="paragraph" w:customStyle="1" w:styleId="22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2026-10-25T11:16:05Z</dcterms:created>
  <cp:lastModifiedBy>HD.</cp:lastModifiedBy>
  <dcterms:modified xsi:type="dcterms:W3CDTF">2026-10-25T11:16:05Z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40EF61C3EDD14ACCBE689E0D5FCD2354_13</vt:lpwstr>
  </property>
</Properties>
</file>