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3E04C">
      <w:p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旺铺宽带套餐（单宽）</w:t>
      </w:r>
    </w:p>
    <w:p w14:paraId="1684CCD5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1893CDD1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产品介绍：</w:t>
      </w:r>
    </w:p>
    <w:p w14:paraId="1460211A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旺铺宽带套餐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是</w:t>
      </w:r>
      <w:r>
        <w:rPr>
          <w:rStyle w:val="5"/>
          <w:rFonts w:ascii="宋体" w:hAnsi="宋体" w:eastAsia="宋体" w:cs="宋体"/>
          <w:b w:val="0"/>
          <w:bCs w:val="0"/>
          <w:color w:val="000000"/>
          <w:sz w:val="21"/>
          <w:szCs w:val="21"/>
        </w:rPr>
        <w:t>电信专门面向沿街商铺、专业市场、小型个体户门店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打造的经济型商用光纤宽带，定位轻量化小微商铺，主打低价、短合约、商铺刚需增值礼包，区别面向写字楼企业的「智云随选商企云宽」，门槛更低、资费亲民，适配收银、线上接单、门店监控、短视频宣传等基础门店网络需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2ACD68FB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40A55BF4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40C83E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1. 沿街个体零售商铺（核心场景）</w:t>
      </w:r>
    </w:p>
    <w:p w14:paraId="58F64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便利店、烟酒茶行、服装鞋帽、美妆饰品、五金建材店：收银扫码收款、外卖接单打印小票、门店监控远程查看、微信 / 抖音发布商品短视频，5 台以内设备稳定使用。</w:t>
      </w:r>
    </w:p>
    <w:p w14:paraId="101A79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2. 餐饮小吃、奶茶、烘焙门店</w:t>
      </w:r>
    </w:p>
    <w:p w14:paraId="33393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美团 / 饿了么接单、后厨打印机联网、前台扫码点餐、店内监控防丢失、电视播放新品广告。</w:t>
      </w:r>
    </w:p>
    <w:p w14:paraId="473D43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3. 专业市场档口（建材、汽配、花鸟、古玩市场）</w:t>
      </w:r>
    </w:p>
    <w:p w14:paraId="7BE322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批发市场小档口：线上询价、微信发产品图、进销存简易台账云端存储、远程照看档口货物，</w:t>
      </w:r>
    </w:p>
    <w:p w14:paraId="20AE6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理发店、美甲美睫、干洗店、房产中介门店：客户预约系统、会员登记、线上宣传短视频、店内监控、WiFi 供客户临时上网。</w:t>
      </w:r>
    </w:p>
    <w:p w14:paraId="11C94C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5. 小型培训机构、社区托管、宠物店</w:t>
      </w:r>
    </w:p>
    <w:p w14:paraId="6EC555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线上预约、家长微信沟通、店内监控看护、短视频引流宣传，少量设备轻量使用。</w:t>
      </w:r>
    </w:p>
    <w:p w14:paraId="582640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 w14:paraId="109CF6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备注：电信系统有资费管控的地方无法申请此业务</w:t>
      </w:r>
    </w:p>
    <w:p w14:paraId="6A934B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bookmarkStart w:id="0" w:name="_GoBack"/>
      <w:bookmarkEnd w:id="0"/>
    </w:p>
    <w:p w14:paraId="79DFAE7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F3269"/>
    <w:rsid w:val="18557DC7"/>
    <w:rsid w:val="19C92FDD"/>
    <w:rsid w:val="39904B26"/>
    <w:rsid w:val="440E1469"/>
    <w:rsid w:val="5D44360F"/>
    <w:rsid w:val="66DB469F"/>
    <w:rsid w:val="78252301"/>
    <w:rsid w:val="7BF0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464</Words>
  <Characters>471</Characters>
  <Lines>0</Lines>
  <Paragraphs>0</Paragraphs>
  <TotalTime>0</TotalTime>
  <ScaleCrop>false</ScaleCrop>
  <LinksUpToDate>false</LinksUpToDate>
  <CharactersWithSpaces>484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2026-06-15T01:22:00Z</dcterms:created>
  <dc:creator>zhangj</dc:creator>
  <cp:lastModifiedBy>张洁</cp:lastModifiedBy>
  <dcterms:modified xsi:type="dcterms:W3CDTF">2026-06-18T05:52:20Z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78ED8AFB2C9C453C970F948F66018753_12</vt:lpwstr>
  </property>
</Properties>
</file>