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C4DA28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产品名称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：精品专线宽带</w:t>
      </w:r>
    </w:p>
    <w:p w14:paraId="534779E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34528049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业务介绍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：</w:t>
      </w:r>
    </w:p>
    <w:p w14:paraId="09B49481">
      <w:pPr>
        <w:ind w:firstLine="420" w:firstLineChars="200"/>
        <w:rPr>
          <w:rFonts w:hint="eastAsia" w:ascii="宋体" w:hAnsi="宋体" w:eastAsia="宋体" w:cs="宋体"/>
          <w:sz w:val="21"/>
          <w:szCs w:val="21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精品专线是上海电信推出的独享光纤上网产品，</w:t>
      </w:r>
      <w:r>
        <w:rPr>
          <w:rFonts w:hint="eastAsia" w:ascii="宋体" w:hAnsi="宋体" w:eastAsia="宋体" w:cs="宋体"/>
          <w:sz w:val="21"/>
          <w:szCs w:val="21"/>
        </w:rPr>
        <w:t>上下行对称带宽，分配静态公网 IP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地址，是一种结合了Ethernet和PON的宽带接入技术，消除了ATM和SDH层，降低了初始成本和运行成本 实现维护简单，成本低、容易扩展 、易于升级。</w:t>
      </w:r>
    </w:p>
    <w:p w14:paraId="30F58973">
      <w:pPr>
        <w:rPr>
          <w:rFonts w:hint="eastAsia" w:ascii="宋体" w:hAnsi="宋体" w:eastAsia="宋体" w:cs="宋体"/>
          <w:sz w:val="21"/>
          <w:szCs w:val="21"/>
          <w:lang w:val="en-US" w:eastAsia="zh-CN"/>
        </w:rPr>
      </w:pPr>
    </w:p>
    <w:p w14:paraId="788782DA">
      <w:pP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  <w:t>应用场景：</w:t>
      </w:r>
    </w:p>
    <w:p w14:paraId="44292E6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</w:t>
      </w:r>
      <w:r>
        <w:rPr>
          <w:rStyle w:val="5"/>
          <w:rFonts w:hint="eastAsia" w:ascii="宋体" w:hAnsi="宋体" w:eastAsia="宋体" w:cs="宋体"/>
          <w:b w:val="0"/>
          <w:bCs/>
          <w:color w:val="000000"/>
          <w:sz w:val="21"/>
          <w:szCs w:val="21"/>
        </w:rPr>
        <w:t>外资 / 涉外企业办公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</w:rPr>
        <w:t>：海外总部视频会议、跨境 ERP 系统、海外客户平台访问，解决普通宽带国际网络卡顿、丢包问题。</w:t>
      </w:r>
    </w:p>
    <w:p w14:paraId="68688B1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/>
          <w:color w:val="000000"/>
          <w:sz w:val="21"/>
          <w:szCs w:val="21"/>
        </w:rPr>
      </w:pPr>
      <w:r>
        <w:rPr>
          <w:rStyle w:val="5"/>
          <w:rFonts w:hint="eastAsia" w:ascii="宋体" w:hAnsi="宋体" w:eastAsia="宋体" w:cs="宋体"/>
          <w:b w:val="0"/>
          <w:bCs/>
          <w:color w:val="000000"/>
          <w:sz w:val="21"/>
          <w:szCs w:val="21"/>
        </w:rPr>
        <w:t>互联网 / 传媒 / 直播企业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</w:rPr>
        <w:t>：自建直播服务器、短视频上传、游戏服务器、对外官网 / 商城运营，对称大带宽保障上行推流稳定。</w:t>
      </w:r>
    </w:p>
    <w:p w14:paraId="64F80CE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/>
          <w:color w:val="000000"/>
          <w:sz w:val="21"/>
          <w:szCs w:val="21"/>
        </w:rPr>
      </w:pPr>
      <w:r>
        <w:rPr>
          <w:rStyle w:val="5"/>
          <w:rFonts w:hint="eastAsia" w:ascii="宋体" w:hAnsi="宋体" w:eastAsia="宋体" w:cs="宋体"/>
          <w:b w:val="0"/>
          <w:bCs/>
          <w:color w:val="000000"/>
          <w:sz w:val="21"/>
          <w:szCs w:val="21"/>
        </w:rPr>
        <w:t>中大型企业总部办公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</w:rPr>
        <w:t>：全公司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  <w:lang w:val="en-US" w:eastAsia="zh-CN"/>
        </w:rPr>
        <w:t>近百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</w:rPr>
        <w:t>人同时办公、OA/CRM/SAP 云系统、远程多点视频会议，避免高峰网络拥塞。</w:t>
      </w:r>
    </w:p>
    <w:p w14:paraId="3882D1C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b w:val="0"/>
          <w:bCs/>
          <w:color w:val="000000"/>
          <w:sz w:val="21"/>
          <w:szCs w:val="21"/>
        </w:rPr>
      </w:pPr>
      <w:r>
        <w:rPr>
          <w:rStyle w:val="5"/>
          <w:rFonts w:hint="eastAsia" w:ascii="宋体" w:hAnsi="宋体" w:eastAsia="宋体" w:cs="宋体"/>
          <w:b w:val="0"/>
          <w:bCs/>
          <w:color w:val="000000"/>
          <w:sz w:val="21"/>
          <w:szCs w:val="21"/>
        </w:rPr>
        <w:t>需要公网服务器的企业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</w:rPr>
        <w:t>：自建邮件服务器、数据库、监控云平台，固定 IP 支持端口映射、域名备案与反向解析。</w:t>
      </w:r>
    </w:p>
    <w:p w14:paraId="0BAFB04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Style w:val="5"/>
          <w:rFonts w:hint="eastAsia" w:ascii="宋体" w:hAnsi="宋体" w:eastAsia="宋体" w:cs="宋体"/>
          <w:b w:val="0"/>
          <w:bCs/>
          <w:color w:val="000000"/>
          <w:sz w:val="21"/>
          <w:szCs w:val="21"/>
        </w:rPr>
        <w:t>跨境贸易、科研院校</w:t>
      </w:r>
      <w:r>
        <w:rPr>
          <w:rFonts w:hint="eastAsia" w:ascii="宋体" w:hAnsi="宋体" w:eastAsia="宋体" w:cs="宋体"/>
          <w:b w:val="0"/>
          <w:bCs/>
          <w:color w:val="000000"/>
          <w:sz w:val="21"/>
          <w:szCs w:val="21"/>
        </w:rPr>
        <w:t>：</w:t>
      </w:r>
      <w:r>
        <w:rPr>
          <w:rFonts w:hint="eastAsia" w:ascii="宋体" w:hAnsi="宋体" w:eastAsia="宋体" w:cs="宋体"/>
          <w:color w:val="000000"/>
          <w:sz w:val="21"/>
          <w:szCs w:val="21"/>
        </w:rPr>
        <w:t>访问海外学术平台、跨境报关系统、海外云服务器，精品国际出口优化访问质量。</w:t>
      </w:r>
    </w:p>
    <w:p w14:paraId="7459B01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-360" w:leftChars="0" w:right="0" w:rightChars="0"/>
        <w:jc w:val="left"/>
        <w:rPr>
          <w:rFonts w:hint="eastAsia" w:ascii="宋体" w:hAnsi="宋体" w:eastAsia="宋体" w:cs="宋体"/>
          <w:color w:val="000000"/>
          <w:sz w:val="21"/>
          <w:szCs w:val="21"/>
        </w:rPr>
      </w:pPr>
    </w:p>
    <w:p w14:paraId="7F907BCD">
      <w:pPr>
        <w:numPr>
          <w:ilvl w:val="0"/>
          <w:numId w:val="0"/>
        </w:numPr>
        <w:rPr>
          <w:rFonts w:hint="default" w:ascii="宋体" w:hAnsi="宋体" w:eastAsia="宋体" w:cs="宋体"/>
          <w:b/>
          <w:bCs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8F306D"/>
    <w:multiLevelType w:val="multilevel"/>
    <w:tmpl w:val="178F30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CE634A"/>
    <w:rsid w:val="100F5919"/>
    <w:rsid w:val="1360023A"/>
    <w:rsid w:val="1D6E79F7"/>
    <w:rsid w:val="269E759F"/>
    <w:rsid w:val="286839C1"/>
    <w:rsid w:val="2B77216D"/>
    <w:rsid w:val="2C9C1E8B"/>
    <w:rsid w:val="2DE75388"/>
    <w:rsid w:val="2E4C168F"/>
    <w:rsid w:val="31587673"/>
    <w:rsid w:val="36B02D88"/>
    <w:rsid w:val="3E8D1F7B"/>
    <w:rsid w:val="3F3B3785"/>
    <w:rsid w:val="426E5C20"/>
    <w:rsid w:val="47372A84"/>
    <w:rsid w:val="48BD520B"/>
    <w:rsid w:val="48DD3AFF"/>
    <w:rsid w:val="4D4759EB"/>
    <w:rsid w:val="59A321FB"/>
    <w:rsid w:val="5F194848"/>
    <w:rsid w:val="5F666820"/>
    <w:rsid w:val="61E53E4D"/>
    <w:rsid w:val="6558447A"/>
    <w:rsid w:val="673256B3"/>
    <w:rsid w:val="6BE50451"/>
    <w:rsid w:val="7AD41DBD"/>
    <w:rsid w:val="7CC61BD9"/>
    <w:rsid w:val="7FD91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365</Words>
  <Characters>391</Characters>
  <Lines>0</Lines>
  <Paragraphs>0</Paragraphs>
  <TotalTime>46</TotalTime>
  <ScaleCrop>false</ScaleCrop>
  <LinksUpToDate>false</LinksUpToDate>
  <CharactersWithSpaces>408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2026-06-11T09:17:00Z</dcterms:created>
  <dc:creator>zhangj</dc:creator>
  <cp:lastModifiedBy>张洁</cp:lastModifiedBy>
  <dcterms:modified xsi:type="dcterms:W3CDTF">2026-06-15T01:24:19Z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eyJoZGlkIjoiYWYzMDMwYjgyNzIyZGYwYzg0MTc4MmQ4M2M0YjUwZmUiLCJ1c2VySWQiOiI0MzI4MTMwNjMifQ==</vt:lpwstr>
  </property>
  <property fmtid="{D5CDD505-2E9C-101B-9397-08002B2CF9AE}" pid="4" name="ICV">
    <vt:lpwstr>19FAFCF0803E469382B792E3C7CADE0F_12</vt:lpwstr>
  </property>
</Properties>
</file>