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68AE1">
      <w:pPr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关键字：</w:t>
      </w:r>
      <w:r>
        <w:rPr>
          <w:rFonts w:ascii="宋体" w:hAnsi="宋体" w:eastAsia="宋体" w:cs="宋体"/>
          <w:sz w:val="24"/>
          <w:szCs w:val="24"/>
        </w:rPr>
        <w:t>CN2精品国际出口、IP 反向解析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城域独享宽带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上下行等速、静态公网 IP、多固定公网IP、公网地址段、低时延、低抖动、低丢包、城域低延迟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带宽弹性扩容、SLA网络保障、7×24 运维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IP地址</w:t>
      </w:r>
      <w:r>
        <w:rPr>
          <w:rFonts w:ascii="宋体" w:hAnsi="宋体" w:eastAsia="宋体" w:cs="宋体"/>
          <w:sz w:val="24"/>
          <w:szCs w:val="24"/>
        </w:rPr>
        <w:t>最大可扩容至256个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87442"/>
    <w:rsid w:val="487F0B87"/>
    <w:rsid w:val="512C5624"/>
    <w:rsid w:val="6888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2026-06-12T08:08:46Z</dcterms:created>
  <dc:creator>zhangj</dc:creator>
  <cp:lastModifiedBy>张洁</cp:lastModifiedBy>
  <dcterms:modified xsi:type="dcterms:W3CDTF">2026-06-12T08:16:24Z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54FF230B52234363A42DC12BDA55E3FD_12</vt:lpwstr>
  </property>
</Properties>
</file>