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桂 林 理 工 大 学</w:t>
      </w:r>
    </w:p>
    <w:p>
      <w:pPr>
        <w:spacing w:after="80"/>
        <w:jc w:val="center"/>
      </w:pPr>
      <w:r>
        <w:rPr>
          <w:rFonts w:ascii="宋体" w:hAnsi="宋体" w:eastAsia="宋体"/>
          <w:b/>
          <w:sz w:val="36"/>
        </w:rPr>
        <w:t>实  验  报  告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班级  软件工程3班          学号  3242052051355          姓名  洪耀东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实验名称  实验五 安全性定义与检查          日期  2026年6月14日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一、实验目的：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掌握数据库用户、角色和权限的创建、授权、回收和检查。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理解MySQL权限模型与SQL Server用户模型之间的差异。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二、实验环境：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1. Windows，本机MySQL80服务。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2. MySQL 8.0.41，OrderDB数据库。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3. mysql命令行客户端、PowerShell。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三、实验内容：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用户与角色创建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创建user01、user02、user03、user05、user06、user07等用户，并创建r3、r5、r6等角色。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授权与回收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完成表级权限、列级权限、角色权限、建表和建视图权限的授予与回收。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1.3  权限检查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使用SHOW GRANTS检查用户权限，创建测试表和视图验证权限对象。</w:t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四、实验练习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1.1  源码文件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D:\sandbox\MYSQL_homework\sql\05_security_mysql.sql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1.2  运行结果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用户、角色和授权语句执行成功，SHOW GRANTS输出显示权限分配结果。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运行截图 5.1：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</w:pPr>
      <w:r>
        <w:rPr>
          <w:rFonts w:ascii="宋体" w:hAnsi="宋体" w:eastAsia="宋体"/>
          <w:b/>
          <w:sz w:val="24"/>
        </w:rPr>
        <w:t>五、实验心得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数据库安全控制不仅是能否登录，还包括对象级、列级和角色继承等细粒度权限管理。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