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 visit summary</w:t>
      </w:r>
    </w:p>
    <w:p>
      <w:r>
        <w:t>Routine follow-up. Blood pressure at the visit was within the clinic's usual range and no change was made to the plan.</w:t>
      </w:r>
    </w:p>
    <w:p>
      <w:r>
        <w:t>The patient reports walking most days and sleeping well.</w:t>
      </w:r>
    </w:p>
    <w:p>
      <w:pPr>
        <w:pStyle w:val="Heading2"/>
      </w:pPr>
      <w:r>
        <w:t>Current medications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Medication</w:t>
            </w:r>
          </w:p>
        </w:tc>
        <w:tc>
          <w:tcPr>
            <w:tcW w:type="dxa" w:w="2880"/>
          </w:tcPr>
          <w:p>
            <w:r>
              <w:t>Dose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Metformin</w:t>
            </w:r>
          </w:p>
        </w:tc>
        <w:tc>
          <w:tcPr>
            <w:tcW w:type="dxa" w:w="2880"/>
          </w:tcPr>
          <w:p>
            <w:r>
              <w:t>500 mg twice daily</w:t>
            </w:r>
          </w:p>
        </w:tc>
        <w:tc>
          <w:tcPr>
            <w:tcW w:type="dxa" w:w="2880"/>
          </w:tcPr>
          <w:p>
            <w:r>
              <w:t>type 2 diabetes</w:t>
            </w:r>
          </w:p>
        </w:tc>
      </w:tr>
      <w:tr>
        <w:tc>
          <w:tcPr>
            <w:tcW w:type="dxa" w:w="2880"/>
          </w:tcPr>
          <w:p>
            <w:r>
              <w:t>Atorvastatin</w:t>
            </w:r>
          </w:p>
        </w:tc>
        <w:tc>
          <w:tcPr>
            <w:tcW w:type="dxa" w:w="2880"/>
          </w:tcPr>
          <w:p>
            <w:r>
              <w:t>20 mg at night</w:t>
            </w:r>
          </w:p>
        </w:tc>
        <w:tc>
          <w:tcPr>
            <w:tcW w:type="dxa" w:w="2880"/>
          </w:tcPr>
          <w:p>
            <w:r>
              <w:t>cholesterol</w:t>
            </w:r>
          </w:p>
        </w:tc>
      </w:tr>
    </w:tbl>
    <w:p>
      <w:pPr>
        <w:pStyle w:val="Heading2"/>
      </w:pPr>
      <w:r>
        <w:t>Allergies</w:t>
      </w:r>
    </w:p>
    <w:p>
      <w:r>
        <w:t>Penicillin (rash).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