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7A6E"/>
          <w:sz w:val="64"/>
          <w:szCs w:val="64"/>
        </w:rPr>
        <w:t xml:space="preserve">Tabibi App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AI Health Assessment — Quality Assurance Report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Testing Cycle: Tests 1–6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Tests Run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Critical Bug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Additional Bugs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9C1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Requires Fixes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findings from a manual QA testing cycle of the Tabibi mobile application's AI-powered Health Assessment feature. Six test scenarios were executed using Arabic-language symptom descriptions covering a range of clinical presentations. The testing revealed one critical patient-safety bug and five additional bugs spanning UI/UX, data integrity, and AI reasoning quality.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⚠ Critical Finding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2 uncovered a dangerous severity mismatch: the AI chat advised the patient to go to the Emergency Room immediately, while the recommendation card simultaneously displayed a 'Moderate' (متوسط) severity badge. This contradictory guidance could cause a patient to underestimate a life-threatening cardiac situation.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assessment feature generally produced clinically reasonable diagnoses and differential lists. The question-and-answer flow was coherent in most tests. However, five recurring or unique defects require remediation before wider release: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stored-medication data-leak that injects medications from the patient profile into the dialogue even when the patient explicitly denies having any chronic diseases (observed in Tests 3 and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persistent UI bug that hides the recommendation card's severity badge and primary diagnosis title behind a fixed header, preventing the patient from seeing the most critical information without workarounds.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questions and inflating question counters in Test 6, indicating an AI loop / state management issue.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isolated text garbling (typo) in one question during Test 3.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Tabibi – AI Health Assessment (React Native, Expo SDK 54)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preview via Replit canvas (Expo Web)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Manual browser automation via Claude in Chrome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Arabic (RTL)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Patient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User: haljanabi88@gmail.com – stored meds: Rizitat-20 H, Osinet-20 H,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Tests 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 of 10 planned scenarios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AI-assisted QA (Claude)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3. Test Results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summarises all six completed test cases.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10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 (Arabic)</w:t>
            </w:r>
          </w:p>
        </w:tc>
        <w:tc>
          <w:tcPr>
            <w:tcW w:type="dxa" w:w="24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Diagnosis</w:t>
            </w:r>
          </w:p>
        </w:tc>
        <w:tc>
          <w:tcPr>
            <w:tcW w:type="dxa" w:w="10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96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Bugs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صداع شديد في الرأس مع حمى عالية منذ يومين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Suspected Meningitis (التهاب السحايا)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Severe / Urgent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ألم في الصدر وضيق في التنفس عند المشي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Cardiac-related (تشخيص قلبي)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Moderate (Card)
⚠ BUG-01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BUG-01: Critical severity mismatch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ألم في البطن وغثيان وقيء متكرر منذ أمس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Dyspepsia (عسر الهضم)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9"/>
                <w:szCs w:val="19"/>
              </w:rPr>
              <w:t xml:space="preserve">Hidden – BUG-02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BUG-02 (UX) + BUG-03 (data) + BUG-04 (typo)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دوخة شديدة وكادت أن تغمى علي هذا الصباح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Orthostatic Hypotension / Hypoglycaemia (differential)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6E"/>
                <w:sz w:val="19"/>
                <w:szCs w:val="19"/>
              </w:rPr>
              <w:t xml:space="preserve">Hidden – BUG-02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BUG-02 (UX)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سعال مستمر منذ ثلاثة أسابيع مع بلغم أصفر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Bronchitis / Post-viral Respiratory Inflammation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Moderate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ركبتاي متورمتان ومؤلمتان جداً عند المشي والوقوف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Inflammatory Arthritis / Gout / Bursitis (differential)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9"/>
                <w:szCs w:val="19"/>
              </w:rPr>
              <w:t xml:space="preserve">Moderate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BUG-02 (UX) + BUG-03 (data) + BUG-05 (duplicate Q) + BUG-06 (counter)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4. Detailed Test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1 – Severe Headache with High Fever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entered: "عندي صداع شديد في الرأس مع حمى عالية منذ يومين"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Assessment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asked approximately 10 follow-up questions covering fever intensity, neck stiffness, photophobia, nausea/vomiting, travel history, and consciousness changes. All answers indicated a high-acuity presentation.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Diagnosis: Suspected Meningitis (التهاب السحايا المشتبه به)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Severity: SEVERE / URGENT (شديد / عاجل)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Action: Go to Emergency Room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Confidence: High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None identified. Clinical reasoning, severity classification, and urgency guidance were all appropriate and consistent.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2 – Chest Pain and Shortness of Breath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entered: "أشعر بألم في الصدر وضيق في التنفس عند المشي"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Assessment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correctly escalated its concern early in the conversation given the cardiac nature of the symptoms. Follow-up questions covered pain radiation, exertion-related symptoms, risk factors, and existing medications. The patient profile included cardiac medications (Rizitat-20, Osinet-20) which the AI incorporated.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Chat Text: Explicitly advised immediate ER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 Card: Displayed 'متوسط' (Moderate) severity badge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BUG-01 (CRITICAL) — Severity Mismatch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AI conversational text instructed the patient to go to the ER immediately, but the final recommendation card rendered a 'Moderate' (متوسط) severity badge alongside general self-care tips. These two outputs directly contradict each other. A patient reading only the card would receive dangerously misleading guidance in a potential cardiac emergency.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3 – Abdominal Pain, Nausea and Vomiting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entered: "عندي ألم في البطن وغثيان وقيء متكرر منذ أمس"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Assessment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 questions asked. The AI asked about pain location, character, associated symptoms, dietary history, and medications. Mid-flow, the AI referenced stored patient medications (Rizitat-20, Gold/Omega-3) despite the patient explicitly answering 'No chronic diseases'.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Diagnosis: Dyspepsia (عسر الهضم)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Referral: Internal Medicine (طب الباطنية)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Medications: Omeprazole + 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Severity: Hidden behind fixed header (UX bug)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BUG-02: Severity badge and primary diagnosis title clipped behind fixed header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BUG-03: AI referenced stored profile medications (Rizitat-20, Gold) when patient denied chronic diseases.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BUG-04: Question text garbled — appeared as 'تمابر وهل...' instead of correct Arabic.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4 – Severe Dizziness, Near-Syncope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entered: "أشعر بدوخة شديدة وكادت أن تغمى علي هذا الصباح"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Assessment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explored positional triggers, hydration, blood pressure history, and the timing of symptoms. Answers indicated orthostatic onset without prior history of syncope.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Diagnosis: Likely Orthostatic Hypotension; differential included Hypoglycaemia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Tests: Orthostatic blood pressure measurement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Medications: ORS (oral rehydration) + Metoclopramide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Severity: Hidden behind fixed header (UX bug)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BUG-02: Severity badge and primary diagnosis title clipped behind fixed header bar (recurring).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5 – Persistent Cough with Yellow Sputum (3 weeks)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entered: "عندي سعال مستمر منذ ثلاثة أسابيع مع بلغم أصفر"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Assessment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questions asked (counter showed 8 of 12). Questions covered accompanying symptoms, sputum character, throat pain, daily impact, timing patterns, and history of chronic respiratory disease and allergies.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Diagnosis: Acute Bronchitis / Post-viral Respiratory Tract Inflammation (التهاب شعبي حاد أو التهاب ما بعد الفيروسي في الجهاز التنفسي)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Severity: Moderate (متوسط) — Within 24 hours (خلال 24 ساعة)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Confidence: High (مرتفع الثقة)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Differentials: Sinusitis (possible), Asthma Exacerbation (less likely), GERD (less likely)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Medications: Paracetamol 500mg as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Follow-up: See a doctor within 24 hours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None identified. The severity badge and diagnosis title were fully visible. Clinical reasoning was appropriate.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6 – Swollen, Painful Knees When Walking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 entered: "ركبتاي متورمتان ومؤلمتان جداً عند المشي والوقوف"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Assessment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asked about injury history, onset timing, pain character, redness/warmth, fever, previous episodes, activity impact, pain scale, and uric acid / kidney history. However, the session exhibited multiple AI state management issues (see Bugs below).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Diagnosis: Inflammatory Arthritis (التهاب المفصل) — Gouty Arthritis and Bursitis/Tendinitis listed as possible differentials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Severity: Moderate (متوسط)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Tests: X-ray Knee joint (routine), Blood panel — ESR, CRP, Serum Uric Acid (urgent)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Clinical Review: Specialist referral (urgent)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Treatment: Cold compress (15–20 min, 3–4x/day), Physical therapy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Follow-up: Within 24 hours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BUG-02: Severity badge and primary diagnosis title partially clipped behind fixed header (recurring UX bug).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BUG-03: AI referenced stored medication 'Osinet-20 H' (a diuretic in the patient profile) despite patient answering 'No chronic diseases'. The medication was cited as a risk factor for gout in both the question text and the differential diagnosis rationale.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BUG-05: The same question about Osinet-20 H / gout history was sent twice consecutively. The patient had already answered the first instance before the AI repeated it verbatim.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BUG-06: The total question counter inflated mid-session from '9 of 16' to '10 of 18', indicating the AI is dynamically and incorrectly recalculating the estimated question count.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5. Bug 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lists all bugs identified across the six test sessions, ordered by severity.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000"/>
        <w:gridCol w:w="2500"/>
        <w:gridCol w:w="1760"/>
        <w:gridCol w:w="1500"/>
      </w:tblGrid>
      <w:tr>
        <w:trPr>
          <w:tblHeader/>
        </w:trPr>
        <w:tc>
          <w:tcPr>
            <w:tcW w:type="dxa" w:w="6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 Mismatch: ER vs Moderate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2 (chest pain): AI chat advises immediate ER visit. The final recommendation card displays 'Moderate' severity. These two outputs are contradictory and displayed simultaneously.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Patient-safety risk. A patient could dismiss a cardiac emergency based on the card badge.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severity mapping logic. The card must inherit the urgency level from the AI's clinical decision. Add an end-to-end test for severity consistency.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 Card Header Clipped by Fixed Bar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Tests 3, 4, and 6 the recommendation card's severity badge and primary diagnosis title are partially or fully hidden behind the fixed assessment header bar. No amount of scrolling brings them into view.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cannot see the most critical fields (diagnosis + severity) without a workaround.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scrollPadding / offsetTop equal to the header height so the card starts below the fixed bar. Alternatively, animate the header out of view when the card appears.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Stored Medication Data Leaked into Session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3 and 6: The AI references medications from the patient's stored profile (Rizitat-20 H, Osinet-20 H, Gold / Omega-3) in both question prompts and differential diagnosis rationale, even when the patient explicitly answered 'No chronic diseases' in the current session.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Misleading clinical reasoning. Creates confusion and possibly incorrect differentials. Privacy concern if medications are surfaced in unexpected contexts.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session context from profile data. Only inject profile medications if the patient confirms or mentions them in the current session. Provide a toggle for consent.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Garbled Text in Question (Typo)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3, Q5: The question begins with 'تمابر وهل...' which is garbled Arabic text (likely a prompt-engineering artefact or encoding error). The intended text appears to be 'تمام، وهل...' (Okay, and do you...).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Degrades user trust and professionalism. May confuse non-technical Arabic speakers.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AI prompt templates for encoding issues. Add input sanitisation for Arabic diacritics and special characters.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Duplicate Question Sent Consecutively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6, Q9–Q10: After the user answered a question about Osinet-20 H and gout/kidney history, the AI sent the exact same question again on the next turn. The question counter also incremented (from 9 to 10).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Degrades UX and trust. Wastes user time. Suggests a state management error in the AI conversation loop.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deduplication logic in the question-generation pipeline. Before sending a question, check it has not already been asked in the current session.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BUG-06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Counter Inflates Mid-Session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6: The counter changed from '9 of 16' to '10 of 18' mid-conversation. The total count increased by 2 without any clear clinical reason.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Confuses users about how many questions remain. May cause drop-off if the session feels unpredictably long.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the question-count estimator to produce a stable value early in the session, or hide the total and only show the current question number.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6. Recommendations &amp; Prioritisation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Immediate (Before Next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BUG-01: Fix the severity inconsistency between the AI dialogue and the recommendation card. This is a patient-safety issue and must be resolved before any production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BUG-03: Remove automatic injection of stored profile medications into the assessment dialogue unless the patient explicitly confirms them in the current session.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Short-Term (Within 2 Sprints)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BUG-02: Fix the recommendation card layout so it does not clip behind the fixed assessment header. This affects multiple test cases and is the second most visible defect.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BUG-05: Add a duplicate-question guard to the AI conversation pipeline.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Medium-Term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BUG-04: Audit AI prompt templates for Arabic text encoding and garbled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BUG-06: Stabilise the question counter so it does not increase dynamically mid-session.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Process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automated end-to-end tests that compare the AI chat severity decision with the recommendation card severity badge for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regression suite covering the six symptom scenarios documented in this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Conduct Arabic-language review of all AI-generated question templates to catch text quality issues earlier.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 privacy audit of how patient profile data (especially medication lists) is surfaced during assessments.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6E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7A6E"/>
          <w:sz w:val="32"/>
          <w:szCs w:val="32"/>
        </w:rPr>
        <w:t xml:space="preserve">7. Appendix — Question Flows per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summarises the key Q&amp;A flows for each test case as observed during testing.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1 — Meningitis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covered: headache character, fever onset, neck stiffness, photophobia, nausea, travel history, consciousness changes, existing medications. ~10 questions total. Final recommendation: ER immediately.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2 — Chest Pain / Dyspnoea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covered: pain character, radiation, exertion relationship, breath symptoms, BP history, existing cardiac medications. Final recommendation: ER (per AI text) / Moderate (per card badge). [BUG-01]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3 — Abdominal Pain, Nausea, Vomiting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covered: pain location, character, duration, accompanying symptoms, dietary history, bowel habits, previous similar episodes, chronic diseases, medications. 12 questions. Notable: garbled Q5 text [BUG-04] and medication data leak [BUG-03]. Final recommendation: Dyspepsia, Internal Medicine referral.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4 — Severe Dizziness / Near-Syncope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covered: timing of episode, positional trigger, hydration, BP history, associated symptoms (nausea, sweating), medications. Final recommendation: Orthostatic Hypotension differential, ORS + Metoclopramide. Severity clipped [BUG-02].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5 — Persistent Cough, Yellow Sputum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covered: accompanying fever/chest pain/night sweats, sputum character, throat symptoms, pain rating, timing patterns, daily impact, chronic respiratory diseases/smoking, previous episodes, medication allergies. 8 of 12 questions asked. Final recommendation: Acute Bronchitis / Post-viral, Moderate severity, Paracetamol.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6 — Swollen Painful Knees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covered: recent injury, onset timing, pain character, redness/warmth, fever, previous joint episodes, aggravating/relieving factors, daily impact, pain scale (1-10), uric acid/kidney history. 10+ questions (counter inflated). Notable bugs: medication data leak [BUG-03], duplicate question [BUG-05], counter inflation [BUG-06]. Final recommendation: Inflammatory Arthritis differential, Moderate severity, ESR/CRP/Uric Acid blood panel, X-ray Knee joint.</w:t>
      </w:r>
    </w:p>
    <w:p>
      <w:pPr>
        <w:spacing w:after="240"/>
      </w:pPr>
      <w:r>
        <w:t xml:space="preserve"/>
      </w:r>
    </w:p>
    <w:p>
      <w:pPr>
        <w:pBdr>
          <w:top w:val="single" w:color="1A7A6E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Report — Tabibi AI Assessment QA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6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Generated: March 2026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4"/>
      </w:pBdr>
    </w:pPr>
    <w:r>
      <w:rPr>
        <w:rFonts w:ascii="Arial" w:cs="Arial" w:eastAsia="Arial" w:hAnsi="Arial"/>
        <w:b/>
        <w:bCs/>
        <w:color w:val="1A7A6E"/>
        <w:sz w:val="18"/>
        <w:szCs w:val="18"/>
      </w:rPr>
      <w:t xml:space="preserve">Tabibi App — AI Assessment QA Report</w:t>
    </w:r>
    <w:r>
      <w:rPr>
        <w:rFonts w:ascii="Arial" w:cs="Arial" w:eastAsia="Arial" w:hAnsi="Arial"/>
        <w:color w:val="888888"/>
        <w:sz w:val="18"/>
        <w:szCs w:val="18"/>
      </w:rPr>
      <w:t xml:space="preserve">     |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7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2026-03-15T08:12:05.820Z</dcterms:created>
  <dcterms:modified xsi:type="dcterms:W3CDTF">2026-03-15T08:12:05.820Z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