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fi1k61p5o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Dashboard Project Brief (MVP)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0sclpjicq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Buyer Dashboard</w:t>
      </w:r>
      <w:r w:rsidDel="00000000" w:rsidR="00000000" w:rsidRPr="00000000">
        <w:rPr>
          <w:rtl w:val="0"/>
        </w:rPr>
        <w:t xml:space="preserve"> that integrates seamlessly with the existing Seller Dashboard, enabling buyers to track homes, tours, offers, and rebate value in one place. Primary goal is fast go-to-market with a clear MVP, avoiding over-engineering.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Mockups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ListClose Buyer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qpx8fh40n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user account shared across Seller + Buyer dashboards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dashboard accessible via tab or toggle within existing app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MVP-first approach with flexibility to enhance post-launch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usability and marketability over complex data integrations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2ur56fof9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Features (Phase 1)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yn4o5s7ou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Account &amp; Navigation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login for Seller + Buyer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Dashboard as a separate tab or section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UI with existing Seller Dashboard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7250b3g14y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Saved Homes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save homes they are interested in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input options (simplified):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Street address input OR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Listing URL input (no guaranteed scraping, potential to scrape or get information from HAR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https://www.har.com/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homes displayed as cards with: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(manual or placeholder if unavailable)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Bed bath quantity and listing price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(Saved, Touring, Offer Submitted)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v3n4y998a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Tours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a saved home, user can request a tour and provide availability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 requests logged in dashboard</w:t>
        <w:br w:type="textWrapping"/>
        <w:t xml:space="preserve">“Upcoming Tours” view showing: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(Requested, Scheduled, Completed)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tour coordination handled offline by ListClose team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isdk6zfit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Offers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mark a saved home as “Offer Submitted”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tracking view with status options: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Countered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or basic metadata optional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acx3c5kb9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Rebate &amp; Savings (Lightweight)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estimated buyer rebate or savings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can be simple or static for MVP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visibility, not financial precision</w:t>
        <w:br w:type="textWrapping"/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Potential MVP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Zillow scraping or deep Zillow API integration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Reventure data ingestion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MLS integration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home search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lead communication or follow-ups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ig2zie6tt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Expectations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target: ~1 week for initial usable version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iteration, bug fixes, and refinements post-MVP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polished version may require additional weeks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ygj5n3c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 &amp; Engagement Model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budget: ~$500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to hourly structure due to variable scope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cost to be confirmed after scope alignment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nx1ckfsnw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Dashboard MVP deployed in existing app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buyer journey functional end-to-end:</w:t>
        <w:br w:type="textWrapping"/>
        <w:t xml:space="preserve"> Saved Home → Tour → Offer → Status Tracking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extensible foundation for future enhancements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QSFRuz10pN2FBRlm94QDq-mdOBhZ2E9i_2l6e5HpSWs/edit?slide=id.g3ba32ee656d_0_367#slide=id.g3ba32ee656d_0_367" TargetMode="External"/><Relationship Id="rId7" Type="http://schemas.openxmlformats.org/officeDocument/2006/relationships/hyperlink" Target="https://www.har.com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