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61A86" w14:textId="33139278" w:rsidR="000D5BF0" w:rsidRPr="00975509" w:rsidRDefault="000D5BF0" w:rsidP="00975509">
      <w:pPr>
        <w:pStyle w:val="Title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lang w:val="en-US"/>
        </w:rPr>
        <w:t>“</w:t>
      </w:r>
      <w:r w:rsidR="00FC3F38">
        <w:rPr>
          <w:b/>
          <w:bCs/>
          <w:i/>
          <w:iCs/>
          <w:sz w:val="32"/>
          <w:szCs w:val="32"/>
        </w:rPr>
        <w:t>Live_Traing_App.</w:t>
      </w:r>
      <w:r w:rsidRPr="000D5BF0">
        <w:rPr>
          <w:b/>
          <w:bCs/>
          <w:i/>
          <w:iCs/>
          <w:sz w:val="32"/>
          <w:szCs w:val="32"/>
        </w:rPr>
        <w:t>py</w:t>
      </w:r>
      <w:r>
        <w:rPr>
          <w:b/>
          <w:bCs/>
          <w:sz w:val="32"/>
          <w:szCs w:val="32"/>
        </w:rPr>
        <w:t xml:space="preserve">” – </w:t>
      </w:r>
      <w:r w:rsidRPr="000D5BF0">
        <w:rPr>
          <w:b/>
          <w:bCs/>
          <w:sz w:val="32"/>
          <w:szCs w:val="32"/>
        </w:rPr>
        <w:t>Documentation</w:t>
      </w:r>
    </w:p>
    <w:p w14:paraId="6FAB9921" w14:textId="111D8229" w:rsidR="000D5BF0" w:rsidRDefault="000D5BF0" w:rsidP="000D5BF0">
      <w:pPr>
        <w:pStyle w:val="Heading1"/>
        <w:rPr>
          <w:sz w:val="28"/>
          <w:szCs w:val="28"/>
        </w:rPr>
      </w:pPr>
      <w:r w:rsidRPr="000D5BF0">
        <w:rPr>
          <w:sz w:val="28"/>
          <w:szCs w:val="28"/>
        </w:rPr>
        <w:t>Description</w:t>
      </w:r>
      <w:r>
        <w:rPr>
          <w:sz w:val="28"/>
          <w:szCs w:val="28"/>
        </w:rPr>
        <w:t>:</w:t>
      </w:r>
    </w:p>
    <w:p w14:paraId="48DFF9ED" w14:textId="700AF5C0" w:rsidR="0088040D" w:rsidRDefault="00F43FBE" w:rsidP="000D5BF0">
      <w:r>
        <w:t xml:space="preserve">This file contains a </w:t>
      </w:r>
      <w:r w:rsidR="00FC3F38">
        <w:t xml:space="preserve">Live_Trade_App class that handles communication with the MT4 platform including requesting and receiving current position holdings, subscribe </w:t>
      </w:r>
      <w:r w:rsidR="007172C2">
        <w:t xml:space="preserve">and collect </w:t>
      </w:r>
      <w:r w:rsidR="00FC3F38">
        <w:t xml:space="preserve">live market data, trade executions. </w:t>
      </w:r>
      <w:r w:rsidR="007172C2">
        <w:t>Live Trading App</w:t>
      </w:r>
      <w:r w:rsidR="00FC3F38">
        <w:t xml:space="preserve"> connects with Risk Advisor and Performance Advisor to give a live-</w:t>
      </w:r>
      <w:r w:rsidR="007172C2">
        <w:t>updating</w:t>
      </w:r>
      <w:r w:rsidR="00FC3F38">
        <w:t xml:space="preserve"> </w:t>
      </w:r>
      <w:r w:rsidR="007172C2">
        <w:t>demonstration</w:t>
      </w:r>
      <w:r w:rsidR="00FC3F38">
        <w:t xml:space="preserve"> of the </w:t>
      </w:r>
      <w:r w:rsidR="007172C2">
        <w:t>portfolio</w:t>
      </w:r>
      <w:r w:rsidR="00FC3F38">
        <w:t xml:space="preserve"> risk metrics and return attributions.</w:t>
      </w:r>
      <w:r w:rsidR="007172C2">
        <w:t xml:space="preserve"> </w:t>
      </w:r>
      <w:r w:rsidR="002660D4">
        <w:t>It also connects with the database to add latest price data into the database.</w:t>
      </w:r>
    </w:p>
    <w:p w14:paraId="56DEAE2E" w14:textId="7B744662" w:rsidR="0088040D" w:rsidRDefault="0088040D" w:rsidP="0088040D">
      <w:pPr>
        <w:pStyle w:val="Heading1"/>
        <w:rPr>
          <w:sz w:val="28"/>
          <w:szCs w:val="28"/>
        </w:rPr>
      </w:pPr>
      <w:r w:rsidRPr="0088040D">
        <w:rPr>
          <w:sz w:val="28"/>
          <w:szCs w:val="28"/>
        </w:rPr>
        <w:t>Depe</w:t>
      </w:r>
      <w:r>
        <w:rPr>
          <w:sz w:val="28"/>
          <w:szCs w:val="28"/>
        </w:rPr>
        <w:t>ndencies:</w:t>
      </w:r>
    </w:p>
    <w:p w14:paraId="00B70846" w14:textId="4CF19A2C" w:rsidR="000111F9" w:rsidRDefault="00FC3F38" w:rsidP="0088040D">
      <w:pPr>
        <w:pStyle w:val="ListParagraph"/>
        <w:numPr>
          <w:ilvl w:val="0"/>
          <w:numId w:val="1"/>
        </w:numPr>
      </w:pPr>
      <w:r>
        <w:t>pandas</w:t>
      </w:r>
    </w:p>
    <w:p w14:paraId="1FD53B83" w14:textId="40DFAD62" w:rsidR="000111F9" w:rsidRDefault="00FC3F38" w:rsidP="0088040D">
      <w:pPr>
        <w:pStyle w:val="ListParagraph"/>
        <w:numPr>
          <w:ilvl w:val="0"/>
          <w:numId w:val="1"/>
        </w:numPr>
      </w:pPr>
      <w:r>
        <w:t>matplotlib</w:t>
      </w:r>
    </w:p>
    <w:p w14:paraId="7203C21E" w14:textId="79211444" w:rsidR="0088040D" w:rsidRDefault="00FC3F38" w:rsidP="0088040D">
      <w:pPr>
        <w:pStyle w:val="ListParagraph"/>
        <w:numPr>
          <w:ilvl w:val="0"/>
          <w:numId w:val="1"/>
        </w:numPr>
      </w:pPr>
      <w:r>
        <w:t>threading</w:t>
      </w:r>
    </w:p>
    <w:p w14:paraId="05137A61" w14:textId="5D12A3F4" w:rsidR="00FC3F38" w:rsidRDefault="00FC3F38" w:rsidP="0088040D">
      <w:pPr>
        <w:pStyle w:val="ListParagraph"/>
        <w:numPr>
          <w:ilvl w:val="0"/>
          <w:numId w:val="1"/>
        </w:numPr>
      </w:pPr>
      <w:r>
        <w:t>time</w:t>
      </w:r>
    </w:p>
    <w:p w14:paraId="39753061" w14:textId="143E7FDB" w:rsidR="00FC3F38" w:rsidRDefault="00FC3F38" w:rsidP="00FC3F38">
      <w:pPr>
        <w:pStyle w:val="ListParagraph"/>
        <w:numPr>
          <w:ilvl w:val="0"/>
          <w:numId w:val="1"/>
        </w:numPr>
      </w:pPr>
      <w:r>
        <w:t>IPython</w:t>
      </w:r>
    </w:p>
    <w:p w14:paraId="3CBBB273" w14:textId="5E6CB568" w:rsidR="00FC3F38" w:rsidRDefault="00FC3F38" w:rsidP="00FC3F38">
      <w:pPr>
        <w:pStyle w:val="ListParagraph"/>
        <w:numPr>
          <w:ilvl w:val="0"/>
          <w:numId w:val="1"/>
        </w:numPr>
      </w:pPr>
      <w:r>
        <w:t>Random</w:t>
      </w:r>
    </w:p>
    <w:p w14:paraId="3909A75A" w14:textId="77021D86" w:rsidR="00FC3F38" w:rsidRDefault="00FC3F38" w:rsidP="00FC3F38">
      <w:pPr>
        <w:pStyle w:val="ListParagraph"/>
        <w:numPr>
          <w:ilvl w:val="0"/>
          <w:numId w:val="1"/>
        </w:numPr>
      </w:pPr>
      <w:r>
        <w:t>DWX_ZeroMQ_Connector</w:t>
      </w:r>
    </w:p>
    <w:p w14:paraId="27339292" w14:textId="0ACB40C5" w:rsidR="00FC3F38" w:rsidRDefault="00FC3F38" w:rsidP="00FC3F38">
      <w:pPr>
        <w:pStyle w:val="ListParagraph"/>
        <w:numPr>
          <w:ilvl w:val="0"/>
          <w:numId w:val="1"/>
        </w:numPr>
      </w:pPr>
      <w:r>
        <w:t>Risk_Advisor</w:t>
      </w:r>
    </w:p>
    <w:p w14:paraId="3280724D" w14:textId="4DD9C529" w:rsidR="00FC3F38" w:rsidRDefault="00FC3F38" w:rsidP="00FC3F38">
      <w:pPr>
        <w:pStyle w:val="ListParagraph"/>
        <w:numPr>
          <w:ilvl w:val="0"/>
          <w:numId w:val="1"/>
        </w:numPr>
      </w:pPr>
      <w:r>
        <w:t>Performance_Advisor</w:t>
      </w:r>
    </w:p>
    <w:p w14:paraId="366D9E92" w14:textId="724640C9" w:rsidR="003D5820" w:rsidRDefault="003D5820" w:rsidP="00FC3F38">
      <w:pPr>
        <w:pStyle w:val="ListParagraph"/>
        <w:numPr>
          <w:ilvl w:val="0"/>
          <w:numId w:val="1"/>
        </w:numPr>
      </w:pPr>
      <w:r>
        <w:t>DB_Operator</w:t>
      </w:r>
    </w:p>
    <w:p w14:paraId="691183C7" w14:textId="22D4E932" w:rsidR="00FC3F38" w:rsidRDefault="00FC3F38" w:rsidP="00FC3F38">
      <w:pPr>
        <w:pStyle w:val="ListParagraph"/>
        <w:numPr>
          <w:ilvl w:val="0"/>
          <w:numId w:val="1"/>
        </w:numPr>
      </w:pPr>
      <w:r>
        <w:t xml:space="preserve">Any further dependencies of Risk </w:t>
      </w:r>
      <w:r w:rsidR="003D5820">
        <w:t xml:space="preserve">and </w:t>
      </w:r>
      <w:r>
        <w:t>Performance advisors</w:t>
      </w:r>
      <w:r w:rsidR="003D5820">
        <w:t xml:space="preserve"> or DB_Operator</w:t>
      </w:r>
    </w:p>
    <w:p w14:paraId="42475DEB" w14:textId="7317EBB0" w:rsidR="0088040D" w:rsidRDefault="0088040D" w:rsidP="0088040D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Class Function Descriptions: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328"/>
        <w:gridCol w:w="2062"/>
        <w:gridCol w:w="1638"/>
        <w:gridCol w:w="3181"/>
      </w:tblGrid>
      <w:tr w:rsidR="007A6189" w:rsidRPr="009715B1" w14:paraId="3F290B9B" w14:textId="77777777" w:rsidTr="007A6189">
        <w:tc>
          <w:tcPr>
            <w:tcW w:w="2328" w:type="dxa"/>
          </w:tcPr>
          <w:p w14:paraId="34B84A55" w14:textId="7056FA13" w:rsidR="00F51C8B" w:rsidRPr="009715B1" w:rsidRDefault="00F51C8B" w:rsidP="009124A3">
            <w:pPr>
              <w:rPr>
                <w:rFonts w:cstheme="minorHAnsi"/>
                <w:sz w:val="18"/>
                <w:szCs w:val="18"/>
              </w:rPr>
            </w:pPr>
            <w:r w:rsidRPr="009715B1">
              <w:rPr>
                <w:rFonts w:cstheme="minorHAnsi"/>
                <w:sz w:val="18"/>
                <w:szCs w:val="18"/>
              </w:rPr>
              <w:t>Function Name</w:t>
            </w:r>
          </w:p>
        </w:tc>
        <w:tc>
          <w:tcPr>
            <w:tcW w:w="2062" w:type="dxa"/>
          </w:tcPr>
          <w:p w14:paraId="1D0875CC" w14:textId="7B1B65DC" w:rsidR="00F51C8B" w:rsidRPr="009715B1" w:rsidRDefault="00F51C8B" w:rsidP="009124A3">
            <w:pPr>
              <w:rPr>
                <w:rFonts w:cstheme="minorHAnsi"/>
                <w:sz w:val="18"/>
                <w:szCs w:val="18"/>
              </w:rPr>
            </w:pPr>
            <w:r w:rsidRPr="009715B1">
              <w:rPr>
                <w:rFonts w:cstheme="minorHAnsi"/>
                <w:sz w:val="18"/>
                <w:szCs w:val="18"/>
              </w:rPr>
              <w:t>Inputs</w:t>
            </w:r>
          </w:p>
        </w:tc>
        <w:tc>
          <w:tcPr>
            <w:tcW w:w="1638" w:type="dxa"/>
          </w:tcPr>
          <w:p w14:paraId="01A6C58A" w14:textId="49CABA54" w:rsidR="00F51C8B" w:rsidRPr="009715B1" w:rsidRDefault="00F51C8B" w:rsidP="009124A3">
            <w:pPr>
              <w:rPr>
                <w:rFonts w:cstheme="minorHAnsi"/>
                <w:sz w:val="18"/>
                <w:szCs w:val="18"/>
              </w:rPr>
            </w:pPr>
            <w:r w:rsidRPr="009715B1">
              <w:rPr>
                <w:rFonts w:cstheme="minorHAnsi"/>
                <w:sz w:val="18"/>
                <w:szCs w:val="18"/>
              </w:rPr>
              <w:t>Output</w:t>
            </w:r>
          </w:p>
        </w:tc>
        <w:tc>
          <w:tcPr>
            <w:tcW w:w="3181" w:type="dxa"/>
          </w:tcPr>
          <w:p w14:paraId="689BE18F" w14:textId="61F90BEF" w:rsidR="00F51C8B" w:rsidRPr="009715B1" w:rsidRDefault="00F51C8B" w:rsidP="009124A3">
            <w:pPr>
              <w:rPr>
                <w:rFonts w:cstheme="minorHAnsi"/>
                <w:sz w:val="18"/>
                <w:szCs w:val="18"/>
              </w:rPr>
            </w:pPr>
            <w:r w:rsidRPr="009715B1">
              <w:rPr>
                <w:rFonts w:cstheme="minorHAnsi"/>
                <w:sz w:val="18"/>
                <w:szCs w:val="18"/>
              </w:rPr>
              <w:t>Description</w:t>
            </w:r>
          </w:p>
        </w:tc>
      </w:tr>
      <w:tr w:rsidR="007A6189" w:rsidRPr="009715B1" w14:paraId="7B2B0C43" w14:textId="77777777" w:rsidTr="007A6189">
        <w:tc>
          <w:tcPr>
            <w:tcW w:w="2328" w:type="dxa"/>
          </w:tcPr>
          <w:p w14:paraId="24AF1F4A" w14:textId="16AFEAF4" w:rsidR="00F51C8B" w:rsidRPr="009715B1" w:rsidRDefault="00F51C8B" w:rsidP="009124A3">
            <w:pPr>
              <w:rPr>
                <w:rFonts w:cstheme="minorHAnsi"/>
                <w:sz w:val="18"/>
                <w:szCs w:val="18"/>
              </w:rPr>
            </w:pPr>
            <w:r w:rsidRPr="009715B1">
              <w:rPr>
                <w:rFonts w:cstheme="minorHAnsi"/>
                <w:sz w:val="18"/>
                <w:szCs w:val="18"/>
              </w:rPr>
              <w:t>Constructor</w:t>
            </w:r>
          </w:p>
        </w:tc>
        <w:tc>
          <w:tcPr>
            <w:tcW w:w="2062" w:type="dxa"/>
          </w:tcPr>
          <w:p w14:paraId="2FE91A26" w14:textId="78350C23" w:rsidR="00745B6B" w:rsidRPr="009715B1" w:rsidRDefault="009124A3" w:rsidP="009124A3">
            <w:pPr>
              <w:rPr>
                <w:rFonts w:cstheme="minorHAnsi"/>
                <w:sz w:val="18"/>
                <w:szCs w:val="18"/>
              </w:rPr>
            </w:pPr>
            <w:r w:rsidRPr="009715B1">
              <w:rPr>
                <w:rFonts w:cstheme="minorHAnsi"/>
                <w:sz w:val="18"/>
                <w:szCs w:val="18"/>
              </w:rPr>
              <w:t>Pool_Limit (int)</w:t>
            </w:r>
            <w:r w:rsidR="009715B1">
              <w:rPr>
                <w:rFonts w:cstheme="minorHAnsi"/>
                <w:sz w:val="18"/>
                <w:szCs w:val="18"/>
              </w:rPr>
              <w:t>,</w:t>
            </w:r>
          </w:p>
          <w:p w14:paraId="52453FF8" w14:textId="590FFE5B" w:rsidR="009715B1" w:rsidRDefault="009715B1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Update_frequency(int),</w:t>
            </w:r>
          </w:p>
          <w:p w14:paraId="3C5DA583" w14:textId="2C36DB6B" w:rsidR="009715B1" w:rsidRDefault="009715B1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_Time_Out (int),</w:t>
            </w:r>
          </w:p>
          <w:p w14:paraId="4F8C6918" w14:textId="2659EBAA" w:rsidR="009715B1" w:rsidRDefault="009715B1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_Refresh (double),</w:t>
            </w:r>
          </w:p>
          <w:p w14:paraId="6D501586" w14:textId="6BEF6149" w:rsidR="009715B1" w:rsidRPr="009715B1" w:rsidRDefault="009715B1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_TimeZone (int)</w:t>
            </w:r>
          </w:p>
        </w:tc>
        <w:tc>
          <w:tcPr>
            <w:tcW w:w="1638" w:type="dxa"/>
          </w:tcPr>
          <w:p w14:paraId="51CCB3AE" w14:textId="6DF60D92" w:rsidR="00F51C8B" w:rsidRPr="009715B1" w:rsidRDefault="00F51C8B" w:rsidP="009124A3">
            <w:pPr>
              <w:rPr>
                <w:rFonts w:cstheme="minorHAnsi"/>
                <w:sz w:val="18"/>
                <w:szCs w:val="18"/>
              </w:rPr>
            </w:pPr>
            <w:r w:rsidRPr="009715B1"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3181" w:type="dxa"/>
          </w:tcPr>
          <w:p w14:paraId="794BC41E" w14:textId="77777777" w:rsidR="00F51C8B" w:rsidRDefault="002660D4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Upon constructing the live_traing_app class I set several parameters that will be applied through different functions. </w:t>
            </w:r>
          </w:p>
          <w:p w14:paraId="407AECCC" w14:textId="77777777" w:rsidR="002660D4" w:rsidRDefault="002660D4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(Pool Limit) means the size limit of live data pool, before it is recorded and cleared.</w:t>
            </w:r>
          </w:p>
          <w:p w14:paraId="5883893A" w14:textId="77777777" w:rsidR="002660D4" w:rsidRDefault="002660D4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(Update_Frequency) is the frequency of requesting portfolio holding and recalculating all risk/performance metrics.</w:t>
            </w:r>
          </w:p>
          <w:p w14:paraId="1420834E" w14:textId="77777777" w:rsidR="002660D4" w:rsidRDefault="002660D4" w:rsidP="009124A3">
            <w:pPr>
              <w:rPr>
                <w:rFonts w:cstheme="minorHAnsi"/>
                <w:sz w:val="18"/>
                <w:szCs w:val="18"/>
              </w:rPr>
            </w:pPr>
          </w:p>
          <w:p w14:paraId="3456A600" w14:textId="574BDB14" w:rsidR="002660D4" w:rsidRPr="009715B1" w:rsidRDefault="002660D4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requests are sent these requests are refreshed per (_Refresh) frequency if we didn’t hear back. Then they would be timed out at (_Time_Out) limit to prevent infinite waiting. Price information heard back will be adjusted to our local (_TimeZone) before they are used and recorded to the historical database</w:t>
            </w:r>
          </w:p>
        </w:tc>
      </w:tr>
      <w:tr w:rsidR="007A6189" w:rsidRPr="009715B1" w14:paraId="6F4E9237" w14:textId="77777777" w:rsidTr="007A6189">
        <w:tc>
          <w:tcPr>
            <w:tcW w:w="2328" w:type="dxa"/>
          </w:tcPr>
          <w:p w14:paraId="3D82645F" w14:textId="288F4A42" w:rsidR="00F51C8B" w:rsidRPr="009715B1" w:rsidRDefault="009A179D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_Current_Holding</w:t>
            </w:r>
          </w:p>
        </w:tc>
        <w:tc>
          <w:tcPr>
            <w:tcW w:w="2062" w:type="dxa"/>
          </w:tcPr>
          <w:p w14:paraId="4E515811" w14:textId="7500D238" w:rsidR="00F51C8B" w:rsidRPr="009715B1" w:rsidRDefault="009A179D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Every (int)</w:t>
            </w:r>
          </w:p>
        </w:tc>
        <w:tc>
          <w:tcPr>
            <w:tcW w:w="1638" w:type="dxa"/>
          </w:tcPr>
          <w:p w14:paraId="26CA6230" w14:textId="57616EF6" w:rsidR="00F51C8B" w:rsidRPr="009715B1" w:rsidRDefault="009A179D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3181" w:type="dxa"/>
          </w:tcPr>
          <w:p w14:paraId="6D109A58" w14:textId="77777777" w:rsidR="00F51C8B" w:rsidRDefault="009A179D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function takes care of requesting portfolio holding per (every) seconds, and record these holding, as well as request a lots/units translator and request portfolio equity level.  These information are recorded and used by Risk/Performance Advisor</w:t>
            </w:r>
            <w:r w:rsidR="002E03AF">
              <w:rPr>
                <w:rFonts w:cstheme="minorHAnsi"/>
                <w:sz w:val="18"/>
                <w:szCs w:val="18"/>
              </w:rPr>
              <w:t>.</w:t>
            </w:r>
          </w:p>
          <w:p w14:paraId="21AC6FED" w14:textId="6FF15F30" w:rsidR="002E03AF" w:rsidRPr="009715B1" w:rsidRDefault="002E03AF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is an internal function.</w:t>
            </w:r>
          </w:p>
        </w:tc>
      </w:tr>
      <w:tr w:rsidR="007A6189" w:rsidRPr="009715B1" w14:paraId="212A6559" w14:textId="77777777" w:rsidTr="007A6189">
        <w:tc>
          <w:tcPr>
            <w:tcW w:w="2328" w:type="dxa"/>
          </w:tcPr>
          <w:p w14:paraId="344C2DE2" w14:textId="46B92CB2" w:rsidR="00F51C8B" w:rsidRPr="009715B1" w:rsidRDefault="002E03AF" w:rsidP="009124A3">
            <w:pPr>
              <w:rPr>
                <w:rFonts w:cstheme="minorHAnsi"/>
                <w:sz w:val="18"/>
                <w:szCs w:val="18"/>
              </w:rPr>
            </w:pPr>
            <w:r w:rsidRPr="002E03AF">
              <w:rPr>
                <w:rFonts w:cstheme="minorHAnsi"/>
                <w:sz w:val="18"/>
                <w:szCs w:val="18"/>
              </w:rPr>
              <w:t>_Risk_Performance_Monitor</w:t>
            </w:r>
          </w:p>
        </w:tc>
        <w:tc>
          <w:tcPr>
            <w:tcW w:w="2062" w:type="dxa"/>
          </w:tcPr>
          <w:p w14:paraId="69891223" w14:textId="7019C1E6" w:rsidR="00F51C8B" w:rsidRPr="009715B1" w:rsidRDefault="002E03AF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Every (int)</w:t>
            </w:r>
          </w:p>
        </w:tc>
        <w:tc>
          <w:tcPr>
            <w:tcW w:w="1638" w:type="dxa"/>
          </w:tcPr>
          <w:p w14:paraId="22A1375B" w14:textId="77777777" w:rsidR="002E03AF" w:rsidRDefault="002E03AF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Print (str)</w:t>
            </w:r>
          </w:p>
          <w:p w14:paraId="068DAB39" w14:textId="77777777" w:rsidR="002E03AF" w:rsidRDefault="002E03AF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And </w:t>
            </w:r>
          </w:p>
          <w:p w14:paraId="7657D1DE" w14:textId="77777777" w:rsidR="00396E8A" w:rsidRDefault="002E03AF" w:rsidP="00396E8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DataFrame (pd.df)</w:t>
            </w:r>
          </w:p>
          <w:p w14:paraId="3956007F" w14:textId="446874DB" w:rsidR="00396E8A" w:rsidRDefault="00396E8A" w:rsidP="00396E8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And </w:t>
            </w:r>
          </w:p>
          <w:p w14:paraId="335DEC78" w14:textId="77777777" w:rsidR="00396E8A" w:rsidRDefault="00396E8A" w:rsidP="00396E8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Pie Chart (plt)</w:t>
            </w:r>
          </w:p>
          <w:p w14:paraId="1D8A2772" w14:textId="77777777" w:rsidR="00F51C8B" w:rsidRDefault="00396E8A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Or </w:t>
            </w:r>
          </w:p>
          <w:p w14:paraId="674B3196" w14:textId="1875A613" w:rsidR="00396E8A" w:rsidRPr="009715B1" w:rsidRDefault="00396E8A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Bar Chart (plt)</w:t>
            </w:r>
          </w:p>
        </w:tc>
        <w:tc>
          <w:tcPr>
            <w:tcW w:w="3181" w:type="dxa"/>
          </w:tcPr>
          <w:p w14:paraId="2C3D5105" w14:textId="77777777" w:rsidR="00856F62" w:rsidRDefault="00E92B3F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This function calls the Risk and Performance Advisors to be constructed and the metrics to be shown. Details of </w:t>
            </w:r>
            <w:r>
              <w:rPr>
                <w:rFonts w:cstheme="minorHAnsi"/>
                <w:sz w:val="18"/>
                <w:szCs w:val="18"/>
              </w:rPr>
              <w:lastRenderedPageBreak/>
              <w:t xml:space="preserve">what these metrics are is documented in other documentations. </w:t>
            </w:r>
          </w:p>
          <w:p w14:paraId="4A89BD27" w14:textId="01A6E70D" w:rsidR="00B06CA7" w:rsidRPr="009715B1" w:rsidRDefault="00B06CA7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 live demonstrations are then updated per (Every) seconds.</w:t>
            </w:r>
          </w:p>
        </w:tc>
      </w:tr>
      <w:tr w:rsidR="007A6189" w:rsidRPr="009715B1" w14:paraId="627D621F" w14:textId="77777777" w:rsidTr="007A6189">
        <w:tc>
          <w:tcPr>
            <w:tcW w:w="2328" w:type="dxa"/>
          </w:tcPr>
          <w:p w14:paraId="727EDB8C" w14:textId="4D1F65A6" w:rsidR="00F51C8B" w:rsidRPr="009715B1" w:rsidRDefault="00B06CA7" w:rsidP="009124A3">
            <w:pPr>
              <w:rPr>
                <w:rFonts w:cstheme="minorHAnsi"/>
                <w:sz w:val="18"/>
                <w:szCs w:val="18"/>
              </w:rPr>
            </w:pPr>
            <w:r w:rsidRPr="00B06CA7">
              <w:rPr>
                <w:rFonts w:cstheme="minorHAnsi"/>
                <w:sz w:val="18"/>
                <w:szCs w:val="18"/>
              </w:rPr>
              <w:lastRenderedPageBreak/>
              <w:t>_Baby_Strategy</w:t>
            </w:r>
          </w:p>
        </w:tc>
        <w:tc>
          <w:tcPr>
            <w:tcW w:w="2062" w:type="dxa"/>
          </w:tcPr>
          <w:p w14:paraId="07B9905C" w14:textId="2766EBCF" w:rsidR="00326AE4" w:rsidRPr="009715B1" w:rsidRDefault="00B06CA7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Every (int)</w:t>
            </w:r>
          </w:p>
        </w:tc>
        <w:tc>
          <w:tcPr>
            <w:tcW w:w="1638" w:type="dxa"/>
          </w:tcPr>
          <w:p w14:paraId="62EAFC8C" w14:textId="74269C65" w:rsidR="00F51C8B" w:rsidRPr="009715B1" w:rsidRDefault="00B06CA7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None</w:t>
            </w:r>
            <w:r w:rsidR="00EB43B1" w:rsidRPr="009715B1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3181" w:type="dxa"/>
          </w:tcPr>
          <w:p w14:paraId="74E3CEB1" w14:textId="1A1B2157" w:rsidR="00856F62" w:rsidRPr="00A07125" w:rsidRDefault="00B06CA7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Function is a toy trading strategy that’s there to trade randomly. I wrote it to show all other parts of Live_Trading_App works smooth</w:t>
            </w:r>
            <w:r w:rsidR="00205ED0">
              <w:rPr>
                <w:rFonts w:cstheme="minorHAnsi"/>
                <w:sz w:val="18"/>
                <w:szCs w:val="18"/>
              </w:rPr>
              <w:t>ly</w:t>
            </w:r>
            <w:r w:rsidR="007A6189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7A6189" w:rsidRPr="009715B1" w14:paraId="594233D6" w14:textId="77777777" w:rsidTr="007A6189">
        <w:tc>
          <w:tcPr>
            <w:tcW w:w="2328" w:type="dxa"/>
          </w:tcPr>
          <w:p w14:paraId="7F2A28FB" w14:textId="4EB97D38" w:rsidR="00F51C8B" w:rsidRPr="00A07125" w:rsidRDefault="007A6189" w:rsidP="009124A3">
            <w:pPr>
              <w:rPr>
                <w:rFonts w:cstheme="minorHAnsi"/>
                <w:sz w:val="18"/>
                <w:szCs w:val="18"/>
              </w:rPr>
            </w:pPr>
            <w:r w:rsidRPr="00A07125">
              <w:rPr>
                <w:rFonts w:cstheme="minorHAnsi"/>
                <w:sz w:val="18"/>
                <w:szCs w:val="18"/>
              </w:rPr>
              <w:t>Trade_Execute</w:t>
            </w:r>
          </w:p>
        </w:tc>
        <w:tc>
          <w:tcPr>
            <w:tcW w:w="2062" w:type="dxa"/>
          </w:tcPr>
          <w:p w14:paraId="67B7F9FA" w14:textId="77777777" w:rsidR="007A6189" w:rsidRPr="00A07125" w:rsidRDefault="007A6189" w:rsidP="009124A3">
            <w:pPr>
              <w:rPr>
                <w:rFonts w:cstheme="minorHAnsi"/>
                <w:sz w:val="18"/>
                <w:szCs w:val="18"/>
              </w:rPr>
            </w:pPr>
            <w:r w:rsidRPr="00A07125">
              <w:rPr>
                <w:rFonts w:cstheme="minorHAnsi"/>
                <w:sz w:val="18"/>
                <w:szCs w:val="18"/>
              </w:rPr>
              <w:t>Action (str),</w:t>
            </w:r>
          </w:p>
          <w:p w14:paraId="61B52E28" w14:textId="4435EB21" w:rsidR="007A6189" w:rsidRPr="00A07125" w:rsidRDefault="007A6189" w:rsidP="009124A3">
            <w:pPr>
              <w:rPr>
                <w:rFonts w:cstheme="minorHAnsi"/>
                <w:sz w:val="18"/>
                <w:szCs w:val="18"/>
              </w:rPr>
            </w:pPr>
            <w:r w:rsidRPr="00A07125">
              <w:rPr>
                <w:rFonts w:cstheme="minorHAnsi"/>
                <w:sz w:val="18"/>
                <w:szCs w:val="18"/>
              </w:rPr>
              <w:t>Symbol (str),</w:t>
            </w:r>
          </w:p>
          <w:p w14:paraId="638A1A57" w14:textId="32846301" w:rsidR="007A6189" w:rsidRPr="00A07125" w:rsidRDefault="007A6189" w:rsidP="009124A3">
            <w:pPr>
              <w:rPr>
                <w:rFonts w:cstheme="minorHAnsi"/>
                <w:sz w:val="18"/>
                <w:szCs w:val="18"/>
              </w:rPr>
            </w:pPr>
            <w:r w:rsidRPr="00A07125">
              <w:rPr>
                <w:rFonts w:cstheme="minorHAnsi"/>
                <w:sz w:val="18"/>
                <w:szCs w:val="18"/>
              </w:rPr>
              <w:t>_type (int),</w:t>
            </w:r>
          </w:p>
          <w:p w14:paraId="1BB4358D" w14:textId="7FC34204" w:rsidR="007A6189" w:rsidRPr="00A07125" w:rsidRDefault="007A6189" w:rsidP="009124A3">
            <w:pPr>
              <w:rPr>
                <w:rFonts w:cstheme="minorHAnsi"/>
                <w:sz w:val="18"/>
                <w:szCs w:val="18"/>
              </w:rPr>
            </w:pPr>
            <w:r w:rsidRPr="00A07125">
              <w:rPr>
                <w:rFonts w:cstheme="minorHAnsi"/>
                <w:sz w:val="18"/>
                <w:szCs w:val="18"/>
              </w:rPr>
              <w:t>Lots (double, optional),</w:t>
            </w:r>
          </w:p>
          <w:p w14:paraId="00C88B7E" w14:textId="33C2C496" w:rsidR="007A6189" w:rsidRPr="00A07125" w:rsidRDefault="007A6189" w:rsidP="009124A3">
            <w:pPr>
              <w:rPr>
                <w:rFonts w:cstheme="minorHAnsi"/>
                <w:sz w:val="18"/>
                <w:szCs w:val="18"/>
              </w:rPr>
            </w:pPr>
            <w:r w:rsidRPr="00A07125">
              <w:rPr>
                <w:rFonts w:cstheme="minorHAnsi"/>
                <w:sz w:val="18"/>
                <w:szCs w:val="18"/>
              </w:rPr>
              <w:t>Price (double, optional),</w:t>
            </w:r>
          </w:p>
          <w:p w14:paraId="51FC76B9" w14:textId="52CC1B73" w:rsidR="007A6189" w:rsidRPr="00A07125" w:rsidRDefault="007A6189" w:rsidP="009124A3">
            <w:pPr>
              <w:rPr>
                <w:rFonts w:cstheme="minorHAnsi"/>
                <w:sz w:val="18"/>
                <w:szCs w:val="18"/>
              </w:rPr>
            </w:pPr>
            <w:r w:rsidRPr="00A07125">
              <w:rPr>
                <w:rFonts w:cstheme="minorHAnsi"/>
                <w:sz w:val="18"/>
                <w:szCs w:val="18"/>
              </w:rPr>
              <w:t>Strategy_Number (int, optional),</w:t>
            </w:r>
          </w:p>
          <w:p w14:paraId="7B45E570" w14:textId="2E660501" w:rsidR="007A6189" w:rsidRPr="00A07125" w:rsidRDefault="007A6189" w:rsidP="009124A3">
            <w:pPr>
              <w:rPr>
                <w:rFonts w:cstheme="minorHAnsi"/>
                <w:sz w:val="18"/>
                <w:szCs w:val="18"/>
              </w:rPr>
            </w:pPr>
            <w:r w:rsidRPr="00A07125">
              <w:rPr>
                <w:rFonts w:cstheme="minorHAnsi"/>
                <w:sz w:val="18"/>
                <w:szCs w:val="18"/>
              </w:rPr>
              <w:t>Tkt (int, optional),</w:t>
            </w:r>
          </w:p>
          <w:p w14:paraId="1ADACECF" w14:textId="5151F6F3" w:rsidR="007A6189" w:rsidRPr="00A07125" w:rsidRDefault="007A6189" w:rsidP="009124A3">
            <w:pPr>
              <w:rPr>
                <w:rFonts w:cstheme="minorHAnsi"/>
                <w:sz w:val="18"/>
                <w:szCs w:val="18"/>
              </w:rPr>
            </w:pPr>
            <w:r w:rsidRPr="00A07125">
              <w:rPr>
                <w:rFonts w:cstheme="minorHAnsi"/>
                <w:sz w:val="18"/>
                <w:szCs w:val="18"/>
              </w:rPr>
              <w:t>SL(double, optional),</w:t>
            </w:r>
          </w:p>
          <w:p w14:paraId="15B5AA69" w14:textId="507BA6B0" w:rsidR="007A6189" w:rsidRPr="00A07125" w:rsidRDefault="007A6189" w:rsidP="009124A3">
            <w:pPr>
              <w:rPr>
                <w:rFonts w:cstheme="minorHAnsi"/>
                <w:sz w:val="18"/>
                <w:szCs w:val="18"/>
              </w:rPr>
            </w:pPr>
            <w:r w:rsidRPr="00A07125">
              <w:rPr>
                <w:rFonts w:cstheme="minorHAnsi"/>
                <w:sz w:val="18"/>
                <w:szCs w:val="18"/>
              </w:rPr>
              <w:t>TP(double, optional)</w:t>
            </w:r>
          </w:p>
          <w:p w14:paraId="0F7330B4" w14:textId="415602BF" w:rsidR="007A6189" w:rsidRPr="00A07125" w:rsidRDefault="007A6189" w:rsidP="009124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38" w:type="dxa"/>
          </w:tcPr>
          <w:p w14:paraId="297DA1C8" w14:textId="63D2A45D" w:rsidR="00F51C8B" w:rsidRPr="00A07125" w:rsidRDefault="00856F62" w:rsidP="009124A3">
            <w:pPr>
              <w:rPr>
                <w:rFonts w:cstheme="minorHAnsi"/>
                <w:sz w:val="18"/>
                <w:szCs w:val="18"/>
              </w:rPr>
            </w:pPr>
            <w:r w:rsidRPr="00A07125"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3181" w:type="dxa"/>
          </w:tcPr>
          <w:p w14:paraId="0E7CFE15" w14:textId="4CA399C5" w:rsidR="005C0ADB" w:rsidRDefault="00A07125" w:rsidP="009124A3">
            <w:pPr>
              <w:rPr>
                <w:rFonts w:cstheme="minorHAnsi"/>
                <w:sz w:val="18"/>
                <w:szCs w:val="18"/>
              </w:rPr>
            </w:pPr>
            <w:r w:rsidRPr="00A07125">
              <w:rPr>
                <w:rFonts w:cstheme="minorHAnsi"/>
                <w:sz w:val="18"/>
                <w:szCs w:val="18"/>
              </w:rPr>
              <w:t>This function executes trades of the given (Action</w:t>
            </w:r>
            <w:r>
              <w:rPr>
                <w:rFonts w:cstheme="minorHAnsi"/>
                <w:sz w:val="18"/>
                <w:szCs w:val="18"/>
              </w:rPr>
              <w:t xml:space="preserve"> : OPEN/CLOSE</w:t>
            </w:r>
            <w:r w:rsidRPr="00A07125">
              <w:rPr>
                <w:rFonts w:cstheme="minorHAnsi"/>
                <w:sz w:val="18"/>
                <w:szCs w:val="18"/>
              </w:rPr>
              <w:t>) on the given (Symbol)</w:t>
            </w:r>
            <w:r>
              <w:rPr>
                <w:rFonts w:cstheme="minorHAnsi"/>
                <w:sz w:val="18"/>
                <w:szCs w:val="18"/>
              </w:rPr>
              <w:t>, at given (_type: long = 0/short = 1)</w:t>
            </w:r>
            <w:r w:rsidR="00333924">
              <w:rPr>
                <w:rFonts w:cstheme="minorHAnsi"/>
                <w:sz w:val="18"/>
                <w:szCs w:val="18"/>
              </w:rPr>
              <w:t>, with any other optional specifications. (lots, take profit, stop loss, limit price etc.)</w:t>
            </w:r>
          </w:p>
          <w:p w14:paraId="141B4F8A" w14:textId="77777777" w:rsidR="00333924" w:rsidRDefault="00333924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Then this function feeds back whether the execution has been successful. </w:t>
            </w:r>
          </w:p>
          <w:p w14:paraId="51202542" w14:textId="1440C6E7" w:rsidR="00333924" w:rsidRPr="00A07125" w:rsidRDefault="00333924" w:rsidP="009124A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A6189" w:rsidRPr="009715B1" w14:paraId="58FBF555" w14:textId="77777777" w:rsidTr="007A6189">
        <w:tc>
          <w:tcPr>
            <w:tcW w:w="2328" w:type="dxa"/>
          </w:tcPr>
          <w:p w14:paraId="32E4E338" w14:textId="64684E90" w:rsidR="00EB43B1" w:rsidRPr="00A07125" w:rsidRDefault="00333924" w:rsidP="009124A3">
            <w:pPr>
              <w:rPr>
                <w:rFonts w:cstheme="minorHAnsi"/>
                <w:sz w:val="18"/>
                <w:szCs w:val="18"/>
              </w:rPr>
            </w:pPr>
            <w:r w:rsidRPr="00333924">
              <w:rPr>
                <w:rFonts w:cstheme="minorHAnsi"/>
                <w:sz w:val="18"/>
                <w:szCs w:val="18"/>
              </w:rPr>
              <w:t>_Price_Buffering</w:t>
            </w:r>
          </w:p>
        </w:tc>
        <w:tc>
          <w:tcPr>
            <w:tcW w:w="2062" w:type="dxa"/>
          </w:tcPr>
          <w:p w14:paraId="4FE956CF" w14:textId="561036F9" w:rsidR="00EB43B1" w:rsidRDefault="00333924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Symbol (list)</w:t>
            </w:r>
            <w:r w:rsidR="00967C9A">
              <w:rPr>
                <w:rFonts w:cstheme="minorHAnsi"/>
                <w:sz w:val="18"/>
                <w:szCs w:val="18"/>
              </w:rPr>
              <w:t>,</w:t>
            </w:r>
          </w:p>
          <w:p w14:paraId="11ED9A83" w14:textId="651DBB68" w:rsidR="00333924" w:rsidRPr="00A07125" w:rsidRDefault="00333924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Stop (bool)</w:t>
            </w:r>
          </w:p>
        </w:tc>
        <w:tc>
          <w:tcPr>
            <w:tcW w:w="1638" w:type="dxa"/>
          </w:tcPr>
          <w:p w14:paraId="634D4BC9" w14:textId="3D9B0621" w:rsidR="0051293E" w:rsidRPr="00A07125" w:rsidRDefault="00333924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3181" w:type="dxa"/>
          </w:tcPr>
          <w:p w14:paraId="276140B4" w14:textId="6EB5DDC0" w:rsidR="00EB43B1" w:rsidRPr="00A07125" w:rsidRDefault="00333924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is an internal function that send request to either start live price subscription or terminate subscription (Stop), of Asset</w:t>
            </w:r>
            <w:r w:rsidR="0075518E">
              <w:rPr>
                <w:rFonts w:cstheme="minorHAnsi"/>
                <w:sz w:val="18"/>
                <w:szCs w:val="18"/>
              </w:rPr>
              <w:t>s</w:t>
            </w:r>
            <w:r>
              <w:rPr>
                <w:rFonts w:cstheme="minorHAnsi"/>
                <w:sz w:val="18"/>
                <w:szCs w:val="18"/>
              </w:rPr>
              <w:t xml:space="preserve"> we’re interested in (Symbol).</w:t>
            </w:r>
          </w:p>
        </w:tc>
      </w:tr>
      <w:tr w:rsidR="007A6189" w:rsidRPr="009715B1" w14:paraId="0F32BEE2" w14:textId="77777777" w:rsidTr="007A6189">
        <w:tc>
          <w:tcPr>
            <w:tcW w:w="2328" w:type="dxa"/>
          </w:tcPr>
          <w:p w14:paraId="566337B0" w14:textId="2F49F034" w:rsidR="00DB70C7" w:rsidRPr="00A07125" w:rsidRDefault="003F34EA" w:rsidP="009124A3">
            <w:pPr>
              <w:rPr>
                <w:rFonts w:cstheme="minorHAnsi"/>
                <w:sz w:val="18"/>
                <w:szCs w:val="18"/>
              </w:rPr>
            </w:pPr>
            <w:r w:rsidRPr="003F34EA">
              <w:rPr>
                <w:rFonts w:cstheme="minorHAnsi"/>
                <w:sz w:val="18"/>
                <w:szCs w:val="18"/>
              </w:rPr>
              <w:t>_Snapshots</w:t>
            </w:r>
          </w:p>
        </w:tc>
        <w:tc>
          <w:tcPr>
            <w:tcW w:w="2062" w:type="dxa"/>
          </w:tcPr>
          <w:p w14:paraId="470E3047" w14:textId="77777777" w:rsidR="003F34EA" w:rsidRDefault="003F34EA" w:rsidP="003F34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symbol (list)</w:t>
            </w:r>
            <w:r w:rsidR="00967C9A">
              <w:rPr>
                <w:rFonts w:cstheme="minorHAnsi"/>
                <w:sz w:val="18"/>
                <w:szCs w:val="18"/>
              </w:rPr>
              <w:t>,</w:t>
            </w:r>
          </w:p>
          <w:p w14:paraId="375C4DA7" w14:textId="1BB8CB34" w:rsidR="00967C9A" w:rsidRPr="00A07125" w:rsidRDefault="00967C9A" w:rsidP="003F34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every (int)</w:t>
            </w:r>
          </w:p>
        </w:tc>
        <w:tc>
          <w:tcPr>
            <w:tcW w:w="1638" w:type="dxa"/>
          </w:tcPr>
          <w:p w14:paraId="6B1BDD07" w14:textId="0319DA30" w:rsidR="00DB70C7" w:rsidRPr="00A07125" w:rsidRDefault="003F34EA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3181" w:type="dxa"/>
          </w:tcPr>
          <w:p w14:paraId="26FB3BD2" w14:textId="7676FD21" w:rsidR="00DB70C7" w:rsidRPr="00A07125" w:rsidRDefault="003D5820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function takes a snapshot of streaming price and volume per (every) seconds, add it to the price buffer. When buffer reach the (Pool_Limit) size it is added to the database.</w:t>
            </w:r>
          </w:p>
        </w:tc>
      </w:tr>
      <w:tr w:rsidR="003D5820" w:rsidRPr="009715B1" w14:paraId="5526CECE" w14:textId="77777777" w:rsidTr="007A6189">
        <w:tc>
          <w:tcPr>
            <w:tcW w:w="2328" w:type="dxa"/>
          </w:tcPr>
          <w:p w14:paraId="7D2A5586" w14:textId="085347E0" w:rsidR="003D5820" w:rsidRPr="003F34EA" w:rsidRDefault="003D5820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Print_Price_Buffer</w:t>
            </w:r>
          </w:p>
        </w:tc>
        <w:tc>
          <w:tcPr>
            <w:tcW w:w="2062" w:type="dxa"/>
          </w:tcPr>
          <w:p w14:paraId="5C1FF0B6" w14:textId="59A74B17" w:rsidR="003D5820" w:rsidRDefault="00EF487E" w:rsidP="003F34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1638" w:type="dxa"/>
          </w:tcPr>
          <w:p w14:paraId="506259D9" w14:textId="7AC3B9F5" w:rsidR="003D5820" w:rsidRDefault="00EF487E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Pd.df</w:t>
            </w:r>
          </w:p>
        </w:tc>
        <w:tc>
          <w:tcPr>
            <w:tcW w:w="3181" w:type="dxa"/>
          </w:tcPr>
          <w:p w14:paraId="681DAA9A" w14:textId="56343CC9" w:rsidR="003D5820" w:rsidRPr="00A07125" w:rsidRDefault="00EF487E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function returns the price buffer</w:t>
            </w:r>
          </w:p>
        </w:tc>
      </w:tr>
      <w:tr w:rsidR="00EF487E" w:rsidRPr="009715B1" w14:paraId="0F636D8A" w14:textId="77777777" w:rsidTr="007A6189">
        <w:tc>
          <w:tcPr>
            <w:tcW w:w="2328" w:type="dxa"/>
          </w:tcPr>
          <w:p w14:paraId="2EB649BE" w14:textId="653ADD9A" w:rsidR="00EF487E" w:rsidRDefault="00EF487E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_Check_Connection_status</w:t>
            </w:r>
          </w:p>
        </w:tc>
        <w:tc>
          <w:tcPr>
            <w:tcW w:w="2062" w:type="dxa"/>
          </w:tcPr>
          <w:p w14:paraId="2237D2EB" w14:textId="1EBE2A99" w:rsidR="00EF487E" w:rsidRDefault="00EF487E" w:rsidP="003F34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1638" w:type="dxa"/>
          </w:tcPr>
          <w:p w14:paraId="52A3537E" w14:textId="3DC8A179" w:rsidR="00EF487E" w:rsidRDefault="00EF487E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3181" w:type="dxa"/>
          </w:tcPr>
          <w:p w14:paraId="5EC6E59C" w14:textId="35DED5E1" w:rsidR="00EF487E" w:rsidRDefault="00EF487E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is an internal function that’s called when the Live_Trading_App was constructed to ensure all three sockets are successfully connected to the MT4 trading platform</w:t>
            </w:r>
          </w:p>
        </w:tc>
      </w:tr>
      <w:tr w:rsidR="00494FA9" w:rsidRPr="009715B1" w14:paraId="32F029B6" w14:textId="77777777" w:rsidTr="007A6189">
        <w:tc>
          <w:tcPr>
            <w:tcW w:w="2328" w:type="dxa"/>
          </w:tcPr>
          <w:p w14:paraId="0CB6880B" w14:textId="64F6FADA" w:rsidR="00494FA9" w:rsidRDefault="00494FA9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</w:t>
            </w:r>
          </w:p>
        </w:tc>
        <w:tc>
          <w:tcPr>
            <w:tcW w:w="2062" w:type="dxa"/>
          </w:tcPr>
          <w:p w14:paraId="518DB52F" w14:textId="415627A4" w:rsidR="00494FA9" w:rsidRDefault="00494FA9" w:rsidP="003F34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1638" w:type="dxa"/>
          </w:tcPr>
          <w:p w14:paraId="446CA5D7" w14:textId="7E9819E4" w:rsidR="00494FA9" w:rsidRDefault="00494FA9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3181" w:type="dxa"/>
          </w:tcPr>
          <w:p w14:paraId="1722F3D0" w14:textId="4BF696F1" w:rsidR="00494FA9" w:rsidRPr="00494FA9" w:rsidRDefault="00494FA9" w:rsidP="00494FA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is the main user function. This function spins off four threads to serve four purposes: 1. Constantly updating portfolio holding information. 2. Constantly outputting the updated risk and performance metrics as the holdings change. 3. A trading bot that trades with random strategy. 4. Constantly hearing the live streaming price and add it to the database.</w:t>
            </w:r>
            <w:bookmarkStart w:id="0" w:name="_GoBack"/>
            <w:bookmarkEnd w:id="0"/>
          </w:p>
        </w:tc>
      </w:tr>
    </w:tbl>
    <w:p w14:paraId="100D6B5A" w14:textId="2F430C41" w:rsidR="0088040D" w:rsidRPr="00856F62" w:rsidRDefault="0088040D" w:rsidP="00856F62">
      <w:pPr>
        <w:spacing w:after="0" w:line="240" w:lineRule="auto"/>
        <w:rPr>
          <w:rFonts w:cstheme="minorHAnsi"/>
          <w:color w:val="5A5A5A" w:themeColor="text1" w:themeTint="A5"/>
          <w:spacing w:val="15"/>
          <w:sz w:val="18"/>
          <w:szCs w:val="18"/>
        </w:rPr>
      </w:pPr>
    </w:p>
    <w:sectPr w:rsidR="0088040D" w:rsidRPr="00856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F340F"/>
    <w:multiLevelType w:val="hybridMultilevel"/>
    <w:tmpl w:val="490472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762D4"/>
    <w:multiLevelType w:val="hybridMultilevel"/>
    <w:tmpl w:val="F296108E"/>
    <w:lvl w:ilvl="0" w:tplc="ECF0785C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F0"/>
    <w:rsid w:val="000111F9"/>
    <w:rsid w:val="000824A1"/>
    <w:rsid w:val="000D5BF0"/>
    <w:rsid w:val="00101D86"/>
    <w:rsid w:val="00205ED0"/>
    <w:rsid w:val="002660D4"/>
    <w:rsid w:val="00274A90"/>
    <w:rsid w:val="002E03AF"/>
    <w:rsid w:val="00326AE4"/>
    <w:rsid w:val="00333924"/>
    <w:rsid w:val="00396E8A"/>
    <w:rsid w:val="003A4B3C"/>
    <w:rsid w:val="003D5820"/>
    <w:rsid w:val="003F34EA"/>
    <w:rsid w:val="00494FA9"/>
    <w:rsid w:val="0051293E"/>
    <w:rsid w:val="005C0ADB"/>
    <w:rsid w:val="007172C2"/>
    <w:rsid w:val="00745B6B"/>
    <w:rsid w:val="0075518E"/>
    <w:rsid w:val="007A6189"/>
    <w:rsid w:val="00856F62"/>
    <w:rsid w:val="0088040D"/>
    <w:rsid w:val="009124A3"/>
    <w:rsid w:val="00967AF1"/>
    <w:rsid w:val="00967C9A"/>
    <w:rsid w:val="009715B1"/>
    <w:rsid w:val="00975509"/>
    <w:rsid w:val="009A179D"/>
    <w:rsid w:val="00A07125"/>
    <w:rsid w:val="00A16E8E"/>
    <w:rsid w:val="00AC0CB4"/>
    <w:rsid w:val="00B06CA7"/>
    <w:rsid w:val="00CE6A0C"/>
    <w:rsid w:val="00CF3980"/>
    <w:rsid w:val="00DB70C7"/>
    <w:rsid w:val="00E92B3F"/>
    <w:rsid w:val="00EB43B1"/>
    <w:rsid w:val="00EF487E"/>
    <w:rsid w:val="00F43FBE"/>
    <w:rsid w:val="00F51C8B"/>
    <w:rsid w:val="00FC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1B37"/>
  <w15:chartTrackingRefBased/>
  <w15:docId w15:val="{C31F078C-5D0E-41F6-A9A2-A02226F3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5B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5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040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8040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040D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80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Yuting</dc:creator>
  <cp:keywords/>
  <dc:description/>
  <cp:lastModifiedBy>Li, Yuting</cp:lastModifiedBy>
  <cp:revision>42</cp:revision>
  <dcterms:created xsi:type="dcterms:W3CDTF">2019-08-27T23:19:00Z</dcterms:created>
  <dcterms:modified xsi:type="dcterms:W3CDTF">2019-08-29T01:05:00Z</dcterms:modified>
</cp:coreProperties>
</file>