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حوار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المجلس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الرابع</w: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بسم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والصلاه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والسلام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رسول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مجلسنا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الرابع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حوارنا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طبعا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تتمه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لقضيه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التائب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تقرر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توبة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وحكمه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يقتل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المشرك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يغفر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ذكره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طبعا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يعطيه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الإنسي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يسمونه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بالتائب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والتوبة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بيد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يعلمها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نسميه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التائب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فهمنا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الأخبار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ينقلها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وحي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وطبعا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عدو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للإنسان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فلن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يعطينا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صحيحة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مضللة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ورحمة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وبركاته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وعليكم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ورحمة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وبركاته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المقدمة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بخصوص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التائب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الموضوع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تكلمنا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الفائتة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أعتذر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التائب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أتاه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الوحي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أعطى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اللقب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للرقاة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يقتله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الزعفران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بالوصفات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كتجارة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أنعطيتك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بسيطا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يفهموا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أحاول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أبسط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المعلومة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حربا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مبقاش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الجاسوس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بالجاسوس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ويقولهم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خدام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المخابرات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اراضيها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يقتل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يصمت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يصمت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يقتل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المخابرات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تجندوا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ويبدأ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خاطئة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للجيش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يضللو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يطلعو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وويطعن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تمثيل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يوهمو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يتقبله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وياخذ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أسرارهم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  <w:br w:type="textWrapping"/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المخابرات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مخابرات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أخبار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القصر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يصمت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يصمت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اظن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سيخشى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يتركوه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مقتولا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أعطاه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تجنيد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كملت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يجندوا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والمرضى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يبدأوا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قناة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اليوتيوب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والالاف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السذج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ويكتب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حركات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أسراره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عرفتوها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عرفتو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ضعفه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بالصحة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تحارب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والدبابة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والصواريخ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صحيح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العسكري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اصلا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وبينه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مجند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اثنان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يحاورك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بترسانة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لحسابو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حسابو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ويتعامل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بحذر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ويسيطر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ابنائك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وزوجتك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واهلك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مرصود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الفراش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نتا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رجعت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جنودو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التائب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ذكرتم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كلامكم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متداولة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صارت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سلعة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نجدها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دخلنا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نبحث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قضايا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والرقية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تعلقون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موضوعها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رجاء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السبيل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بسليطات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تنتقل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الزهرية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اعتذر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التدخيل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اشكال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إشكال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وصفات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الخروع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تضليل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والشرك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الكريم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حزبا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وتقرأ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اسحار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اظن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يقرأها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مظلوم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فنفهم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المصابين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اصابتهم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نقصد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 </w:t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اجدادهم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اواعمام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يورث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الاصابة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يورث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يورث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هؤلاء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الأجداد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بذبائح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بقرابين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تحرم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بالذبائح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محرمة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1"/>
        </w:rPr>
        <w:t xml:space="preserve"> 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يتسبب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التسليطات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ابنائه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وذريته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br w:type="textWrapping"/>
        <w:t xml:space="preserve"> .</w:t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مسؤولا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يتبرا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ويتبرا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وترفع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المحكمة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تسخير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ويفصل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وقعت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الاجداد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فنفهم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استثناء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الفاتحة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ورحمة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المومنين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يخصص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التدبير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الطوائف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فعلا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اسحار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اسحار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الطائفة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الحاخام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تؤثر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الاحزاب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الأحزاب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بتدنيس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الطائفة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الحاخام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يذهبون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قرأوا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)....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يستخدمون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الطائفة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ابراهيم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يدنسوها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الاحزاب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الاحزاب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طبعا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بالتعاون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يمللون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تدنسون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بالتدنيس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التدنيس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حافظون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حافظون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بالتدنيس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الكثير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  <w:br w:type="textWrapping"/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ذكرها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مهنة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الانبياء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الشهادة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وعلقها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حكمة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جنوده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الجملة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ملائكة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سافسرها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ويتعلمون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يفرقون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وزوجه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وقراها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وستعرف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اعوذ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الرجيم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واتبعوا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ببابل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طغو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قتل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ببعوضة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ابراهيم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تذكره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احيي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واميت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معروفة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قصته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1"/>
        </w:rPr>
        <w:t xml:space="preserve"> .</w:t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يعرفون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ونزلت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وشرح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شرحه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وماروت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هادوك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؟.</w:t>
      </w:r>
    </w:p>
    <w:p w:rsidR="00000000" w:rsidDel="00000000" w:rsidP="00000000" w:rsidRDefault="00000000" w:rsidRPr="00000000" w14:paraId="0000008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توضيح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قصدتم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علموها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معروف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غبار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النمرود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هادوك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كفرو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يطاق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ملكين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يعلموننا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يتعلمون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 </w:t>
      </w:r>
    </w:p>
    <w:p w:rsidR="00000000" w:rsidDel="00000000" w:rsidP="00000000" w:rsidRDefault="00000000" w:rsidRPr="00000000" w14:paraId="0000008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اشتهر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</w:r>
    </w:p>
    <w:p w:rsidR="00000000" w:rsidDel="00000000" w:rsidP="00000000" w:rsidRDefault="00000000" w:rsidRPr="00000000" w14:paraId="0000009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..</w:t>
      </w:r>
    </w:p>
    <w:p w:rsidR="00000000" w:rsidDel="00000000" w:rsidP="00000000" w:rsidRDefault="00000000" w:rsidRPr="00000000" w14:paraId="0000009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المصفى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 </w:t>
      </w:r>
    </w:p>
    <w:p w:rsidR="00000000" w:rsidDel="00000000" w:rsidP="00000000" w:rsidRDefault="00000000" w:rsidRPr="00000000" w14:paraId="0000009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بالهالامايا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9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جبال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الهيمالايا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9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9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9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مخلوق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مصفى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الباقي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9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A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الابالسة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الرسول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شجرة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مباركة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يخلقها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ويكفر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كافر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يحرقو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يحرقو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0A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A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للجسد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زادت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بالاستفراغ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كارثة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بوابة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حصون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يستفرغها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ويستفرغ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المساميرها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واستفرغ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الحديد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واستفت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واستفرغ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بيضها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واستفرغ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صفراء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وارقيه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واشربه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الاسفراغ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زوجته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واستفرغت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امامها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مسافي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مسامير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سيصدقون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A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A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سحرو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ويمسك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بالمسمار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المسمار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ورماه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كنوع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B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B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يحولون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اشياء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حقيقة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يلمسها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B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الابالسة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تتطور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B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نقيسه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اخبرنا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العفاريت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بعرشها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</w:r>
    </w:p>
    <w:p w:rsidR="00000000" w:rsidDel="00000000" w:rsidP="00000000" w:rsidRDefault="00000000" w:rsidRPr="00000000" w14:paraId="000000B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B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المفهوم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العرش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واعطاه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يحوله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فخلاصة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استطاع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اعوذ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الرجيم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الغسل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الغسل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يستغل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تنظيف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المنازل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الغسل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الغسل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يستفرغ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يضعونه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الطعام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C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اكثر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الاستحمام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D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بمعنى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استعمال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خارجي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ينظف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يتدخلو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يتدخلو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مسيطر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يحرقو</w:t>
      </w:r>
    </w:p>
    <w:p w:rsidR="00000000" w:rsidDel="00000000" w:rsidP="00000000" w:rsidRDefault="00000000" w:rsidRPr="00000000" w14:paraId="000000D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D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كلامكم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ماذون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يعرفون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تتشوف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تعرفها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السمح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D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D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بخلاف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الزيت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الاعشاب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والاخلاط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</w:t>
      </w:r>
    </w:p>
    <w:p w:rsidR="00000000" w:rsidDel="00000000" w:rsidP="00000000" w:rsidRDefault="00000000" w:rsidRPr="00000000" w14:paraId="000000E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يستعملونه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قديما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للجسد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بهاداك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الجسدك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ديالك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للجسد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للشعر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شربتو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طبخت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وشربت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للمعدة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مسحور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سيشربه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مذكور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عشبة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فائدة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مخلوقة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فوائد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وللدواب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وللاشجار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يخلق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عبثا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يعرف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وبدل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ينفعك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E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E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يضرك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E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E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تفسرون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وننزل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البدنية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الروحية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E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للجسد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عضوية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عضوية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تمريض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خطيرة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السرطان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وخلاص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وانتهى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اسحار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السرطان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التعطيل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ينزل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طاقم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متكامل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نشفى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السعادة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نتقوى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ترزق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ذاهب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السوبرماركت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وحاشا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تشتري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التفاحة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ستاتي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بتفاحة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تشتري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نيتك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تسعععيس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يفرج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كربك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ادعوني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E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القراءة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الاستماع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مختلفة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F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تدرس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الاولى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F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غياب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F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التيمم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F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حقك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ظروفك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تساعدك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حاربو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اهلك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وسلالتك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وطلعت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تدرس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F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تبادر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ذهني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بامراض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F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0F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نادى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بنصب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وعذاب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النصب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والعذاب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4"/>
          <w:szCs w:val="24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10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اصاب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وابتلاءات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ايوب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.... .</w:t>
      </w:r>
    </w:p>
    <w:p w:rsidR="00000000" w:rsidDel="00000000" w:rsidP="00000000" w:rsidRDefault="00000000" w:rsidRPr="00000000" w14:paraId="0000010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يسهى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يحبك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صوته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يبتلي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عديدة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قرأت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اركض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برجلك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وشراب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مامعنى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تفسرون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....</w:t>
      </w:r>
    </w:p>
    <w:p w:rsidR="00000000" w:rsidDel="00000000" w:rsidP="00000000" w:rsidRDefault="00000000" w:rsidRPr="00000000" w14:paraId="0000010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مفسرة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افسرها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0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للأبدان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.</w:t>
      </w:r>
    </w:p>
    <w:p w:rsidR="00000000" w:rsidDel="00000000" w:rsidP="00000000" w:rsidRDefault="00000000" w:rsidRPr="00000000" w14:paraId="0000011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...[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شربه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الشرب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خصوصا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وخصوصا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المطر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خصوصا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المسحور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المسحور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1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يتبادر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ذهن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الثلاجة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1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البارد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البئر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وترقى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وتشرب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الخلوات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الابالسة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تقرأ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كنتكلم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الاجداد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يولد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يغتسلوا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بالضر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موروث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تفك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العهود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ترقي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تأخذ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وترقية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وتشربه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اغتسلت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محبوبة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</w:t>
      </w:r>
    </w:p>
    <w:p w:rsidR="00000000" w:rsidDel="00000000" w:rsidP="00000000" w:rsidRDefault="00000000" w:rsidRPr="00000000" w14:paraId="0000011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1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تغتسل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تطهر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جسدك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1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يعتمد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والابالسة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اعتذر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اعتذر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يعتبر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ووالرقية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تعتبر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عودة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صناعتها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جنودك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المياه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يتدخل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صناعته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كتكون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المضاربات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يقربو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تسليطه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الذرية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ظاهر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وشاركهم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الاموال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والاولاد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".</w:t>
      </w:r>
    </w:p>
    <w:p w:rsidR="00000000" w:rsidDel="00000000" w:rsidP="00000000" w:rsidRDefault="00000000" w:rsidRPr="00000000" w14:paraId="000001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12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تقولون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أضاف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الاغتسال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صخري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يستفيد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الأشخاص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يلتزم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ويحصن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أطباء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أطباء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يعرفهم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يشعر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يحضرون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الحجامة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ويقدر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بإذن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؟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معروفة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يؤمنون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بالقرآن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قرأت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وبينهم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يؤمنون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بالآخرة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حجابا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مستورا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"</w:t>
      </w:r>
    </w:p>
    <w:p w:rsidR="00000000" w:rsidDel="00000000" w:rsidP="00000000" w:rsidRDefault="00000000" w:rsidRPr="00000000" w14:paraId="0000013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كلامي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</w:t>
      </w:r>
    </w:p>
    <w:p w:rsidR="00000000" w:rsidDel="00000000" w:rsidP="00000000" w:rsidRDefault="00000000" w:rsidRPr="00000000" w14:paraId="0000013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يؤمنون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بالآخرة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فمنهم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قرأت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القرآن</w:t>
      </w:r>
    </w:p>
    <w:p w:rsidR="00000000" w:rsidDel="00000000" w:rsidP="00000000" w:rsidRDefault="00000000" w:rsidRPr="00000000" w14:paraId="0000013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...</w:t>
      </w:r>
    </w:p>
    <w:p w:rsidR="00000000" w:rsidDel="00000000" w:rsidP="00000000" w:rsidRDefault="00000000" w:rsidRPr="00000000" w14:paraId="0000013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يعطيهم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الإغواء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يغويهم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3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3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ماكيناش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اصلا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ياخذون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مختبرات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فاصلة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الفاصلة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الرسول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يحلل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الفاصلات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مكانتش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3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3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مصاب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ورغم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يأخذه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ويتغذى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أربعين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عمره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شابا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بقوة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الدماء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3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واعوذ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يذهبون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بطفل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وقت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فأهله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ياخذونه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لاطباء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جدوى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فيذهبون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شخص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فقيها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4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باتفاقية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اقوى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القوة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طوائف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طوائف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4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طرائف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طرائف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قليلة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راهو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مرضو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كيقولو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العكس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يسيطر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عرفتي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العمود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الفقري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كاينة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الفقرات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احولها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بعضها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للأطباء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التحاليل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ويقولو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نتا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مكيبان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حاجة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ردها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لمكانها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ببساطة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الشعرة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يوقف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4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سبحان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تاخذ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سلكا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وتصله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تشتغل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الكهرباء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1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تنطفئ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الكهرباء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14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14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المقابل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نجد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أتاه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نحسبه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الصالحين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رقاه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جلسة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4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14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سنوات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15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افتح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حصل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5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يدعو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يعالجه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ويكون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إخوانه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الربانيين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المشعوذين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الكافرين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5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.</w:t>
      </w:r>
    </w:p>
    <w:p w:rsidR="00000000" w:rsidDel="00000000" w:rsidP="00000000" w:rsidRDefault="00000000" w:rsidRPr="00000000" w14:paraId="0000015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يتوجه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يدعوه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...</w:t>
      </w:r>
    </w:p>
    <w:p w:rsidR="00000000" w:rsidDel="00000000" w:rsidP="00000000" w:rsidRDefault="00000000" w:rsidRPr="00000000" w14:paraId="000001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ذهب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للسحرة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وذهب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ذهب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بقدر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يدرس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اسرارا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جسده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وخلاه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الخضر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تعالئ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تتعلم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هداك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هدك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الانسان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المريض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والساحر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ياخذو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درسا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بالتعليم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وثم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ويستح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ويرجع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معالجا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قويا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ذهبت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ضحك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وضحك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وضحك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اعمل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لقمان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رضي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تعلمت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الجهلاء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غلطا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اتجاهله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5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أتذكر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لموسى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القصة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مليئة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بالابتلاءات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والتحديات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5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 .</w:t>
      </w:r>
    </w:p>
    <w:p w:rsidR="00000000" w:rsidDel="00000000" w:rsidP="00000000" w:rsidRDefault="00000000" w:rsidRPr="00000000" w14:paraId="0000015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ولتصنع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عيني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فكثير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صنعوا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وصارو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معالجين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ربانيين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يساعدون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الخير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ذاقوا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المعاناة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ولهذا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6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الشيخ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وكثيرا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اكيد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هادا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علاش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نتا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ابتلى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الأنبياء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شوفو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النبي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وسلم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مبتلى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اقرب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اليه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6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المحاور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طيب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وحفظكم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سجلناها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نطرحها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ايادي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اخواننا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واخواتنا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يبقى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الرقيب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والشاهد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عبد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ربه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نريد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تنتفع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فسيتممه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وكيل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بإذنه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يكفينا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شرور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انسا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وجنا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جزاكم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.....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749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r0BfhB+9Mo64t1pNst6Vn2Cj5w==">AMUW2mWFtlr9GpWhh1xVkB4EW4oyPxJp2NXpsFMLKbG+92sWFKYBh7sYJjmR6JA5sb2X2DxiIV/ZOPM9DmtNFUZGy+yr2e9BOYkfuuZSArm+JvmTRjGgA+M=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2023-01-11T17:04:00Z</dcterms:created>
  <dc:creator>killer</dc:creator>
</cp:coreProperties>
</file>