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436F34">
        <w:rPr>
          <w:rFonts w:ascii="Times New Roman" w:hAnsi="Times New Roman" w:cs="Times New Roman"/>
          <w:b/>
          <w:sz w:val="24"/>
          <w:szCs w:val="24"/>
        </w:rPr>
        <w:t>уприцеп-тяжеловоз ДТ 9833-000007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436F34">
        <w:rPr>
          <w:rFonts w:ascii="Times New Roman" w:hAnsi="Times New Roman" w:cs="Times New Roman"/>
          <w:sz w:val="24"/>
          <w:szCs w:val="24"/>
        </w:rPr>
        <w:t>35 000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Снаряженная масса </w:t>
      </w:r>
      <w:r w:rsidR="003F08BA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A3445D">
        <w:rPr>
          <w:rFonts w:ascii="Times New Roman" w:hAnsi="Times New Roman" w:cs="Times New Roman"/>
          <w:sz w:val="24"/>
          <w:szCs w:val="24"/>
        </w:rPr>
        <w:t> </w:t>
      </w:r>
      <w:r w:rsidR="00436F3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436F34">
        <w:rPr>
          <w:rFonts w:ascii="Times New Roman" w:hAnsi="Times New Roman" w:cs="Times New Roman"/>
          <w:sz w:val="24"/>
          <w:szCs w:val="24"/>
        </w:rPr>
        <w:t>13 500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436F34">
        <w:rPr>
          <w:rFonts w:ascii="Times New Roman" w:hAnsi="Times New Roman" w:cs="Times New Roman"/>
          <w:sz w:val="24"/>
          <w:szCs w:val="24"/>
        </w:rPr>
        <w:t>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</w:t>
      </w:r>
      <w:r w:rsidR="0043137A">
        <w:rPr>
          <w:rFonts w:ascii="Times New Roman" w:hAnsi="Times New Roman" w:cs="Times New Roman"/>
          <w:sz w:val="24"/>
          <w:szCs w:val="24"/>
        </w:rPr>
        <w:t xml:space="preserve"> / зависимая рессорная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 w:rsidR="004C243E">
        <w:rPr>
          <w:rFonts w:ascii="Times New Roman" w:hAnsi="Times New Roman" w:cs="Times New Roman"/>
          <w:sz w:val="24"/>
          <w:szCs w:val="24"/>
        </w:rPr>
        <w:t>(по согл.)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157E" w:rsidRDefault="00AD157E" w:rsidP="00AD157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 (по согл.);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Default="00436F34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Раздвижные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конники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A3445D" w:rsidP="00A3445D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36F34">
        <w:rPr>
          <w:rFonts w:ascii="Times New Roman" w:hAnsi="Times New Roman" w:cs="Times New Roman"/>
          <w:sz w:val="24"/>
          <w:szCs w:val="24"/>
        </w:rPr>
        <w:t>Съемные металлические / алюминиевые борта</w:t>
      </w:r>
      <w:r>
        <w:rPr>
          <w:rFonts w:ascii="Times New Roman" w:hAnsi="Times New Roman" w:cs="Times New Roman"/>
          <w:sz w:val="24"/>
          <w:szCs w:val="24"/>
        </w:rPr>
        <w:t xml:space="preserve"> (по согл.).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436F34" w:rsidP="00436F34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35 000</w:t>
      </w:r>
      <w:r w:rsidR="00A3445D">
        <w:rPr>
          <w:rFonts w:ascii="Times New Roman" w:hAnsi="Times New Roman" w:cs="Times New Roman"/>
          <w:sz w:val="24"/>
          <w:szCs w:val="24"/>
        </w:rPr>
        <w:t xml:space="preserve"> кг</w:t>
      </w:r>
      <w:r w:rsidR="00A3445D">
        <w:rPr>
          <w:rFonts w:ascii="Times New Roman" w:hAnsi="Times New Roman" w:cs="Times New Roman"/>
          <w:sz w:val="24"/>
          <w:szCs w:val="24"/>
        </w:rPr>
        <w:tab/>
      </w:r>
      <w:r w:rsidR="00A3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</w:t>
      </w:r>
      <w:r w:rsidR="004C243E">
        <w:rPr>
          <w:rFonts w:ascii="Times New Roman" w:hAnsi="Times New Roman" w:cs="Times New Roman"/>
          <w:sz w:val="24"/>
          <w:szCs w:val="24"/>
        </w:rPr>
        <w:t>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Отсутствуют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3F08BA"/>
    <w:rsid w:val="0043137A"/>
    <w:rsid w:val="00436F34"/>
    <w:rsid w:val="00471B0E"/>
    <w:rsid w:val="004C243E"/>
    <w:rsid w:val="005C205E"/>
    <w:rsid w:val="008E7617"/>
    <w:rsid w:val="00A3445D"/>
    <w:rsid w:val="00AD157E"/>
    <w:rsid w:val="00BE02CF"/>
    <w:rsid w:val="00C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C5B5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13</cp:revision>
  <dcterms:created xsi:type="dcterms:W3CDTF">2024-05-20T06:28:00Z</dcterms:created>
  <dcterms:modified xsi:type="dcterms:W3CDTF">2024-05-20T09:57:00Z</dcterms:modified>
</cp:coreProperties>
</file>