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05E" w:rsidRPr="004C243E" w:rsidRDefault="00BE02CF" w:rsidP="004C243E">
      <w:pPr>
        <w:ind w:left="-11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Пол</w:t>
      </w:r>
      <w:r w:rsidR="001C52A8">
        <w:rPr>
          <w:rFonts w:ascii="Times New Roman" w:hAnsi="Times New Roman" w:cs="Times New Roman"/>
          <w:b/>
          <w:sz w:val="24"/>
          <w:szCs w:val="24"/>
        </w:rPr>
        <w:t>уприцеп-тяжеловоз ДТ 9833-000002</w:t>
      </w:r>
      <w:r w:rsidRPr="004C243E">
        <w:rPr>
          <w:rFonts w:ascii="Times New Roman" w:hAnsi="Times New Roman" w:cs="Times New Roman"/>
          <w:b/>
          <w:sz w:val="24"/>
          <w:szCs w:val="24"/>
        </w:rPr>
        <w:t>0</w:t>
      </w: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BE02CF" w:rsidRPr="004C243E" w:rsidRDefault="00BE02CF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Описание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Грузоподъемность </w:t>
      </w:r>
      <w:r w:rsidR="00581A0C">
        <w:rPr>
          <w:rFonts w:ascii="Times New Roman" w:hAnsi="Times New Roman" w:cs="Times New Roman"/>
          <w:sz w:val="24"/>
          <w:szCs w:val="24"/>
        </w:rPr>
        <w:t>35 000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кг</w:t>
      </w:r>
      <w:r w:rsidR="00581A0C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="00581A0C"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Снаряженная масса </w:t>
      </w:r>
      <w:r w:rsidR="00581A0C">
        <w:rPr>
          <w:rFonts w:ascii="Times New Roman" w:hAnsi="Times New Roman" w:cs="Times New Roman"/>
          <w:sz w:val="24"/>
          <w:szCs w:val="24"/>
        </w:rPr>
        <w:t>8 000 (по согл.)</w:t>
      </w:r>
      <w:r w:rsidR="00581A0C"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Длина рабочей платформы </w:t>
      </w:r>
      <w:r w:rsidR="001C52A8">
        <w:rPr>
          <w:rFonts w:ascii="Times New Roman" w:hAnsi="Times New Roman" w:cs="Times New Roman"/>
          <w:sz w:val="24"/>
          <w:szCs w:val="24"/>
        </w:rPr>
        <w:t>10</w:t>
      </w:r>
      <w:r w:rsidR="00581A0C">
        <w:rPr>
          <w:rFonts w:ascii="Times New Roman" w:hAnsi="Times New Roman" w:cs="Times New Roman"/>
          <w:sz w:val="24"/>
          <w:szCs w:val="24"/>
        </w:rPr>
        <w:t xml:space="preserve"> 000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Настил </w:t>
      </w:r>
      <w:r w:rsidR="00A3445D">
        <w:rPr>
          <w:rFonts w:ascii="Times New Roman" w:hAnsi="Times New Roman" w:cs="Times New Roman"/>
          <w:sz w:val="24"/>
          <w:szCs w:val="24"/>
        </w:rPr>
        <w:t>металлический</w:t>
      </w:r>
      <w:r w:rsidR="00581A0C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="00581A0C"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ССУ – 1</w:t>
      </w:r>
      <w:r w:rsidR="00A3445D">
        <w:rPr>
          <w:rFonts w:ascii="Times New Roman" w:hAnsi="Times New Roman" w:cs="Times New Roman"/>
          <w:sz w:val="24"/>
          <w:szCs w:val="24"/>
        </w:rPr>
        <w:t>53</w:t>
      </w:r>
      <w:r w:rsidRPr="00BE02CF">
        <w:rPr>
          <w:rFonts w:ascii="Times New Roman" w:hAnsi="Times New Roman" w:cs="Times New Roman"/>
          <w:sz w:val="24"/>
          <w:szCs w:val="24"/>
        </w:rPr>
        <w:t>0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C4414A" w:rsidRDefault="00C4414A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Подвеска 3-х осная пневматическая</w:t>
      </w:r>
      <w:r w:rsidR="0043137A">
        <w:rPr>
          <w:rFonts w:ascii="Times New Roman" w:hAnsi="Times New Roman" w:cs="Times New Roman"/>
          <w:sz w:val="24"/>
          <w:szCs w:val="24"/>
        </w:rPr>
        <w:t xml:space="preserve"> / зависимая рессорная</w:t>
      </w:r>
      <w:r w:rsidR="00A3445D">
        <w:rPr>
          <w:rFonts w:ascii="Times New Roman" w:hAnsi="Times New Roman" w:cs="Times New Roman"/>
          <w:sz w:val="24"/>
          <w:szCs w:val="24"/>
        </w:rPr>
        <w:t xml:space="preserve"> </w:t>
      </w:r>
      <w:r w:rsidR="004C243E">
        <w:rPr>
          <w:rFonts w:ascii="Times New Roman" w:hAnsi="Times New Roman" w:cs="Times New Roman"/>
          <w:sz w:val="24"/>
          <w:szCs w:val="24"/>
        </w:rPr>
        <w:t>(по согл.)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D157E" w:rsidRDefault="00AD157E" w:rsidP="00AD157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- 1-я ось подъемная (по согл.);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</w:t>
      </w:r>
      <w:r w:rsidR="00C441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Pr="00BE02CF">
        <w:rPr>
          <w:rFonts w:ascii="Times New Roman" w:hAnsi="Times New Roman" w:cs="Times New Roman"/>
          <w:sz w:val="24"/>
          <w:szCs w:val="24"/>
        </w:rPr>
        <w:t xml:space="preserve"> «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WABCO</w:t>
      </w:r>
      <w:r w:rsidR="00581A0C">
        <w:rPr>
          <w:rFonts w:ascii="Times New Roman" w:hAnsi="Times New Roman" w:cs="Times New Roman"/>
          <w:sz w:val="24"/>
          <w:szCs w:val="24"/>
        </w:rPr>
        <w:t>» (Германия).</w:t>
      </w:r>
    </w:p>
    <w:p w:rsidR="004C243E" w:rsidRDefault="004C243E" w:rsidP="00581A0C">
      <w:pPr>
        <w:rPr>
          <w:rFonts w:ascii="Times New Roman" w:hAnsi="Times New Roman" w:cs="Times New Roman"/>
          <w:b/>
          <w:sz w:val="24"/>
          <w:szCs w:val="24"/>
        </w:rPr>
      </w:pP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Технические характеристики</w:t>
      </w:r>
    </w:p>
    <w:p w:rsid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Грузоподъемность</w:t>
      </w:r>
      <w:r>
        <w:rPr>
          <w:rFonts w:ascii="Times New Roman" w:hAnsi="Times New Roman" w:cs="Times New Roman"/>
          <w:sz w:val="24"/>
          <w:szCs w:val="24"/>
        </w:rPr>
        <w:tab/>
        <w:t>Длина рабочей платформы</w:t>
      </w:r>
      <w:r>
        <w:rPr>
          <w:rFonts w:ascii="Times New Roman" w:hAnsi="Times New Roman" w:cs="Times New Roman"/>
          <w:sz w:val="24"/>
          <w:szCs w:val="24"/>
        </w:rPr>
        <w:tab/>
        <w:t>Подвеска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Трапы</w:t>
      </w:r>
    </w:p>
    <w:p w:rsidR="004C243E" w:rsidRDefault="00581A0C" w:rsidP="00581A0C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35 000</w:t>
      </w:r>
      <w:r w:rsidR="00A3445D">
        <w:rPr>
          <w:rFonts w:ascii="Times New Roman" w:hAnsi="Times New Roman" w:cs="Times New Roman"/>
          <w:sz w:val="24"/>
          <w:szCs w:val="24"/>
        </w:rPr>
        <w:t xml:space="preserve"> кг</w:t>
      </w:r>
      <w:r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="00A3445D">
        <w:rPr>
          <w:rFonts w:ascii="Times New Roman" w:hAnsi="Times New Roman" w:cs="Times New Roman"/>
          <w:sz w:val="24"/>
          <w:szCs w:val="24"/>
        </w:rPr>
        <w:tab/>
      </w:r>
      <w:r w:rsidR="001C52A8">
        <w:rPr>
          <w:rFonts w:ascii="Times New Roman" w:hAnsi="Times New Roman" w:cs="Times New Roman"/>
          <w:sz w:val="24"/>
          <w:szCs w:val="24"/>
        </w:rPr>
        <w:t>10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 00</w:t>
      </w:r>
      <w:r w:rsidR="004C243E">
        <w:rPr>
          <w:rFonts w:ascii="Times New Roman" w:hAnsi="Times New Roman" w:cs="Times New Roman"/>
          <w:sz w:val="24"/>
          <w:szCs w:val="24"/>
        </w:rPr>
        <w:t xml:space="preserve">0 мм (по </w:t>
      </w:r>
      <w:proofErr w:type="spellStart"/>
      <w:r w:rsidR="004C243E">
        <w:rPr>
          <w:rFonts w:ascii="Times New Roman" w:hAnsi="Times New Roman" w:cs="Times New Roman"/>
          <w:sz w:val="24"/>
          <w:szCs w:val="24"/>
        </w:rPr>
        <w:t>согл</w:t>
      </w:r>
      <w:proofErr w:type="spellEnd"/>
      <w:r w:rsidR="004C243E">
        <w:rPr>
          <w:rFonts w:ascii="Times New Roman" w:hAnsi="Times New Roman" w:cs="Times New Roman"/>
          <w:sz w:val="24"/>
          <w:szCs w:val="24"/>
        </w:rPr>
        <w:t>.)</w:t>
      </w:r>
      <w:r w:rsidR="004C243E">
        <w:rPr>
          <w:rFonts w:ascii="Times New Roman" w:hAnsi="Times New Roman" w:cs="Times New Roman"/>
          <w:sz w:val="24"/>
          <w:szCs w:val="24"/>
        </w:rPr>
        <w:tab/>
      </w:r>
      <w:r w:rsidR="004C243E">
        <w:rPr>
          <w:rFonts w:ascii="Times New Roman" w:hAnsi="Times New Roman" w:cs="Times New Roman"/>
          <w:sz w:val="24"/>
          <w:szCs w:val="24"/>
        </w:rPr>
        <w:tab/>
        <w:t>Пневматическая (по согл.)</w:t>
      </w:r>
      <w:r w:rsidR="004C24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Отсутствуют</w:t>
      </w:r>
    </w:p>
    <w:p w:rsidR="004C243E" w:rsidRP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</w:p>
    <w:sectPr w:rsidR="004C243E" w:rsidRPr="004C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AA"/>
    <w:rsid w:val="001C52A8"/>
    <w:rsid w:val="002966AA"/>
    <w:rsid w:val="0043137A"/>
    <w:rsid w:val="00471B0E"/>
    <w:rsid w:val="004C243E"/>
    <w:rsid w:val="00581A0C"/>
    <w:rsid w:val="005C205E"/>
    <w:rsid w:val="00A3445D"/>
    <w:rsid w:val="00AD157E"/>
    <w:rsid w:val="00BE02CF"/>
    <w:rsid w:val="00C4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B73B"/>
  <w15:chartTrackingRefBased/>
  <w15:docId w15:val="{D4A3D71A-F50F-4032-98EB-1F043C5F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12</cp:revision>
  <dcterms:created xsi:type="dcterms:W3CDTF">2024-05-20T06:28:00Z</dcterms:created>
  <dcterms:modified xsi:type="dcterms:W3CDTF">2024-05-20T09:42:00Z</dcterms:modified>
</cp:coreProperties>
</file>