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05E" w:rsidRPr="004C243E" w:rsidRDefault="00BE02CF" w:rsidP="004C243E">
      <w:pPr>
        <w:ind w:left="-113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243E">
        <w:rPr>
          <w:rFonts w:ascii="Times New Roman" w:hAnsi="Times New Roman" w:cs="Times New Roman"/>
          <w:b/>
          <w:sz w:val="24"/>
          <w:szCs w:val="24"/>
        </w:rPr>
        <w:t>Пол</w:t>
      </w:r>
      <w:r w:rsidR="00A3445D">
        <w:rPr>
          <w:rFonts w:ascii="Times New Roman" w:hAnsi="Times New Roman" w:cs="Times New Roman"/>
          <w:b/>
          <w:sz w:val="24"/>
          <w:szCs w:val="24"/>
        </w:rPr>
        <w:t>уприцеп-тяжеловоз ДТ 9833-000006</w:t>
      </w:r>
      <w:r w:rsidRPr="004C243E">
        <w:rPr>
          <w:rFonts w:ascii="Times New Roman" w:hAnsi="Times New Roman" w:cs="Times New Roman"/>
          <w:b/>
          <w:sz w:val="24"/>
          <w:szCs w:val="24"/>
        </w:rPr>
        <w:t>0</w:t>
      </w:r>
    </w:p>
    <w:p w:rsidR="004C243E" w:rsidRDefault="004C243E" w:rsidP="004C243E">
      <w:pPr>
        <w:ind w:left="-1134"/>
        <w:rPr>
          <w:rFonts w:ascii="Times New Roman" w:hAnsi="Times New Roman" w:cs="Times New Roman"/>
          <w:b/>
          <w:sz w:val="24"/>
          <w:szCs w:val="24"/>
        </w:rPr>
      </w:pPr>
    </w:p>
    <w:p w:rsidR="00BE02CF" w:rsidRPr="004C243E" w:rsidRDefault="00BE02CF" w:rsidP="004C243E">
      <w:pPr>
        <w:ind w:left="-1134"/>
        <w:rPr>
          <w:rFonts w:ascii="Times New Roman" w:hAnsi="Times New Roman" w:cs="Times New Roman"/>
          <w:b/>
          <w:sz w:val="24"/>
          <w:szCs w:val="24"/>
        </w:rPr>
      </w:pPr>
      <w:r w:rsidRPr="004C243E">
        <w:rPr>
          <w:rFonts w:ascii="Times New Roman" w:hAnsi="Times New Roman" w:cs="Times New Roman"/>
          <w:b/>
          <w:sz w:val="24"/>
          <w:szCs w:val="24"/>
        </w:rPr>
        <w:t>Описание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>- Грузоподъемность 40</w:t>
      </w:r>
      <w:r w:rsidR="00A3445D">
        <w:rPr>
          <w:rFonts w:ascii="Times New Roman" w:hAnsi="Times New Roman" w:cs="Times New Roman"/>
          <w:sz w:val="24"/>
          <w:szCs w:val="24"/>
        </w:rPr>
        <w:t> </w:t>
      </w:r>
      <w:r w:rsidRPr="00BE02CF">
        <w:rPr>
          <w:rFonts w:ascii="Times New Roman" w:hAnsi="Times New Roman" w:cs="Times New Roman"/>
          <w:sz w:val="24"/>
          <w:szCs w:val="24"/>
        </w:rPr>
        <w:t>000</w:t>
      </w:r>
      <w:r w:rsidR="00A3445D">
        <w:rPr>
          <w:rFonts w:ascii="Times New Roman" w:hAnsi="Times New Roman" w:cs="Times New Roman"/>
          <w:sz w:val="24"/>
          <w:szCs w:val="24"/>
        </w:rPr>
        <w:t xml:space="preserve"> (45 000)</w:t>
      </w:r>
      <w:r w:rsidRPr="00BE02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кг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>- Снаряженная масса 1</w:t>
      </w:r>
      <w:r>
        <w:rPr>
          <w:rFonts w:ascii="Times New Roman" w:hAnsi="Times New Roman" w:cs="Times New Roman"/>
          <w:sz w:val="24"/>
          <w:szCs w:val="24"/>
        </w:rPr>
        <w:t>0</w:t>
      </w:r>
      <w:r w:rsidR="00A3445D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000</w:t>
      </w:r>
      <w:r w:rsidR="00A3445D">
        <w:rPr>
          <w:rFonts w:ascii="Times New Roman" w:hAnsi="Times New Roman" w:cs="Times New Roman"/>
          <w:sz w:val="24"/>
          <w:szCs w:val="24"/>
        </w:rPr>
        <w:t xml:space="preserve"> (12 000) </w:t>
      </w:r>
      <w:r>
        <w:rPr>
          <w:rFonts w:ascii="Times New Roman" w:hAnsi="Times New Roman" w:cs="Times New Roman"/>
          <w:sz w:val="24"/>
          <w:szCs w:val="24"/>
        </w:rPr>
        <w:t>кг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 xml:space="preserve">- Длина рабочей платформы </w:t>
      </w:r>
      <w:r w:rsidR="00C4414A">
        <w:rPr>
          <w:rFonts w:ascii="Times New Roman" w:hAnsi="Times New Roman" w:cs="Times New Roman"/>
          <w:sz w:val="24"/>
          <w:szCs w:val="24"/>
        </w:rPr>
        <w:t xml:space="preserve">11 </w:t>
      </w:r>
      <w:r w:rsidR="00A3445D">
        <w:rPr>
          <w:rFonts w:ascii="Times New Roman" w:hAnsi="Times New Roman" w:cs="Times New Roman"/>
          <w:sz w:val="24"/>
          <w:szCs w:val="24"/>
        </w:rPr>
        <w:t>1</w:t>
      </w:r>
      <w:r w:rsidR="00C4414A">
        <w:rPr>
          <w:rFonts w:ascii="Times New Roman" w:hAnsi="Times New Roman" w:cs="Times New Roman"/>
          <w:sz w:val="24"/>
          <w:szCs w:val="24"/>
        </w:rPr>
        <w:t>00</w:t>
      </w:r>
      <w:r w:rsidRPr="00BE02CF">
        <w:rPr>
          <w:rFonts w:ascii="Times New Roman" w:hAnsi="Times New Roman" w:cs="Times New Roman"/>
          <w:sz w:val="24"/>
          <w:szCs w:val="24"/>
        </w:rPr>
        <w:t xml:space="preserve"> мм</w:t>
      </w:r>
      <w:r w:rsidR="004C243E">
        <w:rPr>
          <w:rFonts w:ascii="Times New Roman" w:hAnsi="Times New Roman" w:cs="Times New Roman"/>
          <w:sz w:val="24"/>
          <w:szCs w:val="24"/>
        </w:rPr>
        <w:t xml:space="preserve"> (по согл.)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>- Уширители рамы до 3030 мм;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 xml:space="preserve">- Настил </w:t>
      </w:r>
      <w:r w:rsidR="00A3445D">
        <w:rPr>
          <w:rFonts w:ascii="Times New Roman" w:hAnsi="Times New Roman" w:cs="Times New Roman"/>
          <w:sz w:val="24"/>
          <w:szCs w:val="24"/>
        </w:rPr>
        <w:t>металлический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:rsid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>- ССУ – 1</w:t>
      </w:r>
      <w:r w:rsidR="00A3445D">
        <w:rPr>
          <w:rFonts w:ascii="Times New Roman" w:hAnsi="Times New Roman" w:cs="Times New Roman"/>
          <w:sz w:val="24"/>
          <w:szCs w:val="24"/>
        </w:rPr>
        <w:t>53</w:t>
      </w:r>
      <w:r w:rsidRPr="00BE02CF">
        <w:rPr>
          <w:rFonts w:ascii="Times New Roman" w:hAnsi="Times New Roman" w:cs="Times New Roman"/>
          <w:sz w:val="24"/>
          <w:szCs w:val="24"/>
        </w:rPr>
        <w:t>0 мм</w:t>
      </w:r>
      <w:r w:rsidR="004C243E">
        <w:rPr>
          <w:rFonts w:ascii="Times New Roman" w:hAnsi="Times New Roman" w:cs="Times New Roman"/>
          <w:sz w:val="24"/>
          <w:szCs w:val="24"/>
        </w:rPr>
        <w:t xml:space="preserve"> (по согл.)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:rsidR="00C4414A" w:rsidRDefault="00C4414A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Подвеска 3-х осная пневматическая</w:t>
      </w:r>
      <w:r w:rsidR="0043137A">
        <w:rPr>
          <w:rFonts w:ascii="Times New Roman" w:hAnsi="Times New Roman" w:cs="Times New Roman"/>
          <w:sz w:val="24"/>
          <w:szCs w:val="24"/>
        </w:rPr>
        <w:t xml:space="preserve"> / зависимая рессорная</w:t>
      </w:r>
      <w:r w:rsidR="00A3445D">
        <w:rPr>
          <w:rFonts w:ascii="Times New Roman" w:hAnsi="Times New Roman" w:cs="Times New Roman"/>
          <w:sz w:val="24"/>
          <w:szCs w:val="24"/>
        </w:rPr>
        <w:t xml:space="preserve"> </w:t>
      </w:r>
      <w:r w:rsidR="004C243E">
        <w:rPr>
          <w:rFonts w:ascii="Times New Roman" w:hAnsi="Times New Roman" w:cs="Times New Roman"/>
          <w:sz w:val="24"/>
          <w:szCs w:val="24"/>
        </w:rPr>
        <w:t>(по согл.)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D157E" w:rsidRDefault="00AD157E" w:rsidP="00AD157E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- 1-я ось подъемная (по согл.);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E02CF">
        <w:rPr>
          <w:rFonts w:ascii="Times New Roman" w:hAnsi="Times New Roman" w:cs="Times New Roman"/>
          <w:sz w:val="24"/>
          <w:szCs w:val="24"/>
        </w:rPr>
        <w:t xml:space="preserve">- </w:t>
      </w:r>
      <w:r w:rsidR="00C4414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E02CF">
        <w:rPr>
          <w:rFonts w:ascii="Times New Roman" w:hAnsi="Times New Roman" w:cs="Times New Roman"/>
          <w:sz w:val="24"/>
          <w:szCs w:val="24"/>
          <w:lang w:val="en-US"/>
        </w:rPr>
        <w:t>BS</w:t>
      </w:r>
      <w:r w:rsidRPr="00BE02CF">
        <w:rPr>
          <w:rFonts w:ascii="Times New Roman" w:hAnsi="Times New Roman" w:cs="Times New Roman"/>
          <w:sz w:val="24"/>
          <w:szCs w:val="24"/>
        </w:rPr>
        <w:t xml:space="preserve"> «</w:t>
      </w:r>
      <w:r w:rsidRPr="00BE02CF">
        <w:rPr>
          <w:rFonts w:ascii="Times New Roman" w:hAnsi="Times New Roman" w:cs="Times New Roman"/>
          <w:sz w:val="24"/>
          <w:szCs w:val="24"/>
          <w:lang w:val="en-US"/>
        </w:rPr>
        <w:t>WABCO</w:t>
      </w:r>
      <w:r w:rsidRPr="00BE02CF">
        <w:rPr>
          <w:rFonts w:ascii="Times New Roman" w:hAnsi="Times New Roman" w:cs="Times New Roman"/>
          <w:sz w:val="24"/>
          <w:szCs w:val="24"/>
        </w:rPr>
        <w:t>» (Германия);</w:t>
      </w:r>
    </w:p>
    <w:p w:rsidR="00BE02CF" w:rsidRP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 xml:space="preserve">- Трапы </w:t>
      </w:r>
      <w:r w:rsidR="0043137A">
        <w:rPr>
          <w:rFonts w:ascii="Times New Roman" w:hAnsi="Times New Roman" w:cs="Times New Roman"/>
          <w:sz w:val="24"/>
          <w:szCs w:val="24"/>
        </w:rPr>
        <w:t>уголковые</w:t>
      </w:r>
      <w:r w:rsidR="004C243E">
        <w:rPr>
          <w:rFonts w:ascii="Times New Roman" w:hAnsi="Times New Roman" w:cs="Times New Roman"/>
          <w:sz w:val="24"/>
          <w:szCs w:val="24"/>
        </w:rPr>
        <w:t xml:space="preserve"> (по согл.)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:rsidR="00BE02CF" w:rsidRDefault="00BE02CF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 w:rsidRPr="00BE02CF">
        <w:rPr>
          <w:rFonts w:ascii="Times New Roman" w:hAnsi="Times New Roman" w:cs="Times New Roman"/>
          <w:sz w:val="24"/>
          <w:szCs w:val="24"/>
        </w:rPr>
        <w:t xml:space="preserve">- Вставные конники </w:t>
      </w:r>
      <w:r w:rsidR="00C4414A" w:rsidRPr="00C4414A">
        <w:rPr>
          <w:rFonts w:ascii="Times New Roman" w:hAnsi="Times New Roman" w:cs="Times New Roman"/>
          <w:sz w:val="24"/>
          <w:szCs w:val="24"/>
        </w:rPr>
        <w:t>4</w:t>
      </w:r>
      <w:r w:rsidRPr="00BE02CF">
        <w:rPr>
          <w:rFonts w:ascii="Times New Roman" w:hAnsi="Times New Roman" w:cs="Times New Roman"/>
          <w:sz w:val="24"/>
          <w:szCs w:val="24"/>
        </w:rPr>
        <w:t xml:space="preserve"> пар</w:t>
      </w:r>
      <w:r w:rsidR="00C4414A" w:rsidRPr="004C243E">
        <w:rPr>
          <w:rFonts w:ascii="Times New Roman" w:hAnsi="Times New Roman" w:cs="Times New Roman"/>
          <w:sz w:val="24"/>
          <w:szCs w:val="24"/>
        </w:rPr>
        <w:t>ы</w:t>
      </w:r>
      <w:r w:rsidR="004C243E">
        <w:rPr>
          <w:rFonts w:ascii="Times New Roman" w:hAnsi="Times New Roman" w:cs="Times New Roman"/>
          <w:sz w:val="24"/>
          <w:szCs w:val="24"/>
        </w:rPr>
        <w:t xml:space="preserve"> (по согл.)</w:t>
      </w:r>
      <w:r w:rsidRPr="00BE02CF">
        <w:rPr>
          <w:rFonts w:ascii="Times New Roman" w:hAnsi="Times New Roman" w:cs="Times New Roman"/>
          <w:sz w:val="24"/>
          <w:szCs w:val="24"/>
        </w:rPr>
        <w:t>;</w:t>
      </w:r>
    </w:p>
    <w:p w:rsidR="00BE02CF" w:rsidRDefault="00A3445D" w:rsidP="00A3445D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Съемный передний щит (по согл.).</w:t>
      </w:r>
    </w:p>
    <w:p w:rsidR="004C243E" w:rsidRDefault="004C243E" w:rsidP="004C243E">
      <w:pPr>
        <w:ind w:left="-1134"/>
        <w:rPr>
          <w:rFonts w:ascii="Times New Roman" w:hAnsi="Times New Roman" w:cs="Times New Roman"/>
          <w:b/>
          <w:sz w:val="24"/>
          <w:szCs w:val="24"/>
        </w:rPr>
      </w:pPr>
    </w:p>
    <w:p w:rsidR="004C243E" w:rsidRDefault="004C243E" w:rsidP="004C243E">
      <w:pPr>
        <w:ind w:left="-1134"/>
        <w:rPr>
          <w:rFonts w:ascii="Times New Roman" w:hAnsi="Times New Roman" w:cs="Times New Roman"/>
          <w:b/>
          <w:sz w:val="24"/>
          <w:szCs w:val="24"/>
        </w:rPr>
      </w:pPr>
      <w:r w:rsidRPr="004C243E">
        <w:rPr>
          <w:rFonts w:ascii="Times New Roman" w:hAnsi="Times New Roman" w:cs="Times New Roman"/>
          <w:b/>
          <w:sz w:val="24"/>
          <w:szCs w:val="24"/>
        </w:rPr>
        <w:t>Технические характеристики</w:t>
      </w:r>
    </w:p>
    <w:p w:rsidR="004C243E" w:rsidRDefault="004C243E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Грузоподъемность</w:t>
      </w:r>
      <w:r>
        <w:rPr>
          <w:rFonts w:ascii="Times New Roman" w:hAnsi="Times New Roman" w:cs="Times New Roman"/>
          <w:sz w:val="24"/>
          <w:szCs w:val="24"/>
        </w:rPr>
        <w:tab/>
        <w:t>Длина рабочей платформы</w:t>
      </w:r>
      <w:r>
        <w:rPr>
          <w:rFonts w:ascii="Times New Roman" w:hAnsi="Times New Roman" w:cs="Times New Roman"/>
          <w:sz w:val="24"/>
          <w:szCs w:val="24"/>
        </w:rPr>
        <w:tab/>
        <w:t>Подвеска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Трапы</w:t>
      </w:r>
    </w:p>
    <w:p w:rsidR="004C243E" w:rsidRDefault="00A3445D" w:rsidP="004C243E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40 000 (45 000) кг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11 1</w:t>
      </w:r>
      <w:r w:rsidR="004C243E">
        <w:rPr>
          <w:rFonts w:ascii="Times New Roman" w:hAnsi="Times New Roman" w:cs="Times New Roman"/>
          <w:sz w:val="24"/>
          <w:szCs w:val="24"/>
        </w:rPr>
        <w:t>00 мм (по согл.)</w:t>
      </w:r>
      <w:r w:rsidR="004C243E">
        <w:rPr>
          <w:rFonts w:ascii="Times New Roman" w:hAnsi="Times New Roman" w:cs="Times New Roman"/>
          <w:sz w:val="24"/>
          <w:szCs w:val="24"/>
        </w:rPr>
        <w:tab/>
      </w:r>
      <w:r w:rsidR="004C243E">
        <w:rPr>
          <w:rFonts w:ascii="Times New Roman" w:hAnsi="Times New Roman" w:cs="Times New Roman"/>
          <w:sz w:val="24"/>
          <w:szCs w:val="24"/>
        </w:rPr>
        <w:tab/>
        <w:t>Пневматическая (по согл.)</w:t>
      </w:r>
      <w:r w:rsidR="004C243E">
        <w:rPr>
          <w:rFonts w:ascii="Times New Roman" w:hAnsi="Times New Roman" w:cs="Times New Roman"/>
          <w:sz w:val="24"/>
          <w:szCs w:val="24"/>
        </w:rPr>
        <w:tab/>
      </w:r>
      <w:r w:rsidR="0043137A">
        <w:rPr>
          <w:rFonts w:ascii="Times New Roman" w:hAnsi="Times New Roman" w:cs="Times New Roman"/>
          <w:sz w:val="24"/>
          <w:szCs w:val="24"/>
        </w:rPr>
        <w:t>Уголковые</w:t>
      </w:r>
    </w:p>
    <w:p w:rsidR="004C243E" w:rsidRDefault="004C243E" w:rsidP="004C243E">
      <w:pPr>
        <w:ind w:left="-1134" w:righ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                                                 (по согл.)</w:t>
      </w:r>
    </w:p>
    <w:p w:rsidR="004C243E" w:rsidRPr="004C243E" w:rsidRDefault="004C243E" w:rsidP="004C243E">
      <w:pPr>
        <w:ind w:left="-1134"/>
        <w:rPr>
          <w:rFonts w:ascii="Times New Roman" w:hAnsi="Times New Roman" w:cs="Times New Roman"/>
          <w:sz w:val="24"/>
          <w:szCs w:val="24"/>
        </w:rPr>
      </w:pPr>
    </w:p>
    <w:sectPr w:rsidR="004C243E" w:rsidRPr="004C2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6AA"/>
    <w:rsid w:val="002966AA"/>
    <w:rsid w:val="0043137A"/>
    <w:rsid w:val="00471B0E"/>
    <w:rsid w:val="004C243E"/>
    <w:rsid w:val="005C205E"/>
    <w:rsid w:val="00A3445D"/>
    <w:rsid w:val="00AD157E"/>
    <w:rsid w:val="00BE02CF"/>
    <w:rsid w:val="00C4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A34A1"/>
  <w15:chartTrackingRefBased/>
  <w15:docId w15:val="{D4A3D71A-F50F-4032-98EB-1F043C5F1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1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10</cp:revision>
  <dcterms:created xsi:type="dcterms:W3CDTF">2024-05-20T06:28:00Z</dcterms:created>
  <dcterms:modified xsi:type="dcterms:W3CDTF">2024-05-20T09:30:00Z</dcterms:modified>
</cp:coreProperties>
</file>