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9B38E" w14:textId="77777777" w:rsidR="004052D3" w:rsidRDefault="004052D3" w:rsidP="00836941">
      <w:pPr>
        <w:jc w:val="center"/>
      </w:pPr>
    </w:p>
    <w:p w14:paraId="6B9F5C47" w14:textId="77777777" w:rsidR="00836941" w:rsidRDefault="00836941" w:rsidP="00836941">
      <w:pPr>
        <w:jc w:val="center"/>
      </w:pPr>
    </w:p>
    <w:p w14:paraId="3C494686" w14:textId="77777777" w:rsidR="00836941" w:rsidRDefault="00836941" w:rsidP="00836941">
      <w:pPr>
        <w:jc w:val="center"/>
      </w:pPr>
    </w:p>
    <w:p w14:paraId="025643D8" w14:textId="77777777" w:rsidR="00836941" w:rsidRDefault="00836941" w:rsidP="00836941">
      <w:pPr>
        <w:jc w:val="center"/>
      </w:pPr>
    </w:p>
    <w:p w14:paraId="2E8CAEFA" w14:textId="77777777" w:rsidR="00836941" w:rsidRDefault="00836941" w:rsidP="00836941">
      <w:pPr>
        <w:jc w:val="center"/>
      </w:pPr>
    </w:p>
    <w:p w14:paraId="2C0D378A" w14:textId="77777777" w:rsidR="00836941" w:rsidRDefault="00836941" w:rsidP="00836941">
      <w:pPr>
        <w:jc w:val="center"/>
      </w:pPr>
    </w:p>
    <w:p w14:paraId="4D438BB8" w14:textId="77777777" w:rsidR="00836941" w:rsidRDefault="00836941" w:rsidP="00836941">
      <w:pPr>
        <w:jc w:val="center"/>
      </w:pPr>
    </w:p>
    <w:p w14:paraId="388207D9" w14:textId="77777777" w:rsidR="00836941" w:rsidRDefault="00836941" w:rsidP="00836941">
      <w:pPr>
        <w:jc w:val="center"/>
      </w:pPr>
    </w:p>
    <w:p w14:paraId="4979E3F4" w14:textId="77777777" w:rsidR="00836941" w:rsidRDefault="00836941" w:rsidP="00836941">
      <w:pPr>
        <w:jc w:val="center"/>
      </w:pPr>
    </w:p>
    <w:p w14:paraId="5D5AEEDF" w14:textId="77777777" w:rsidR="00836941" w:rsidRDefault="00836941" w:rsidP="00836941">
      <w:pPr>
        <w:jc w:val="center"/>
      </w:pPr>
    </w:p>
    <w:p w14:paraId="14655FE4" w14:textId="77777777" w:rsidR="00836941" w:rsidRDefault="00836941" w:rsidP="00836941">
      <w:pPr>
        <w:jc w:val="center"/>
      </w:pPr>
    </w:p>
    <w:p w14:paraId="2B12E76A" w14:textId="77777777" w:rsidR="00836941" w:rsidRDefault="00836941" w:rsidP="00836941">
      <w:pPr>
        <w:jc w:val="center"/>
      </w:pPr>
    </w:p>
    <w:p w14:paraId="57A9B4F1" w14:textId="227AA236" w:rsidR="00836941" w:rsidRPr="00836941" w:rsidRDefault="0048643B" w:rsidP="00836941">
      <w:pPr>
        <w:jc w:val="center"/>
        <w:rPr>
          <w:sz w:val="36"/>
          <w:szCs w:val="36"/>
        </w:rPr>
      </w:pPr>
      <w:r>
        <w:rPr>
          <w:sz w:val="36"/>
          <w:szCs w:val="36"/>
        </w:rPr>
        <w:t xml:space="preserve">Project </w:t>
      </w:r>
      <w:r w:rsidR="006A04B1">
        <w:rPr>
          <w:sz w:val="36"/>
          <w:szCs w:val="36"/>
        </w:rPr>
        <w:t>9</w:t>
      </w:r>
      <w:r w:rsidR="00836941" w:rsidRPr="00836941">
        <w:rPr>
          <w:sz w:val="36"/>
          <w:szCs w:val="36"/>
        </w:rPr>
        <w:t xml:space="preserve">: </w:t>
      </w:r>
      <w:r w:rsidR="006A04B1">
        <w:rPr>
          <w:sz w:val="36"/>
          <w:szCs w:val="36"/>
        </w:rPr>
        <w:t>Advanced Shaders</w:t>
      </w:r>
    </w:p>
    <w:p w14:paraId="38A47F9A" w14:textId="35B3FBE3" w:rsidR="00836941" w:rsidRDefault="00836941" w:rsidP="00836941">
      <w:pPr>
        <w:jc w:val="center"/>
      </w:pPr>
      <w:r>
        <w:t>Jonathon Moore</w:t>
      </w:r>
    </w:p>
    <w:p w14:paraId="3F114240" w14:textId="74588194" w:rsidR="00836941" w:rsidRDefault="00836941" w:rsidP="00836941">
      <w:pPr>
        <w:jc w:val="center"/>
      </w:pPr>
      <w:r>
        <w:t>CST-310</w:t>
      </w:r>
    </w:p>
    <w:p w14:paraId="1F2B003A" w14:textId="3B4A40A6" w:rsidR="00836941" w:rsidRDefault="00836941" w:rsidP="00836941">
      <w:pPr>
        <w:jc w:val="center"/>
      </w:pPr>
      <w:r>
        <w:t>College of Engineering: Software Engineering</w:t>
      </w:r>
    </w:p>
    <w:p w14:paraId="5BD96FE1" w14:textId="3FA600FA" w:rsidR="005D0E57" w:rsidRDefault="00836941" w:rsidP="005D0E57">
      <w:pPr>
        <w:jc w:val="center"/>
      </w:pPr>
      <w:r>
        <w:t xml:space="preserve">Professor </w:t>
      </w:r>
      <w:proofErr w:type="spellStart"/>
      <w:r>
        <w:t>Citro</w:t>
      </w:r>
      <w:proofErr w:type="spellEnd"/>
    </w:p>
    <w:p w14:paraId="32D32DF5" w14:textId="4CD8CBB1" w:rsidR="00836941" w:rsidRDefault="005D0E57" w:rsidP="005D0E57">
      <w:pPr>
        <w:jc w:val="center"/>
      </w:pPr>
      <w:r>
        <w:t xml:space="preserve">GitHub Link: </w:t>
      </w:r>
      <w:hyperlink r:id="rId5" w:history="1">
        <w:r w:rsidRPr="00C76B8D">
          <w:rPr>
            <w:rStyle w:val="Hyperlink"/>
          </w:rPr>
          <w:t>https://github.com/hydrenoid/CST-310</w:t>
        </w:r>
      </w:hyperlink>
    </w:p>
    <w:p w14:paraId="340B23B6" w14:textId="77777777" w:rsidR="005D0E57" w:rsidRDefault="005D0E57" w:rsidP="005D0E57">
      <w:pPr>
        <w:jc w:val="center"/>
      </w:pPr>
    </w:p>
    <w:p w14:paraId="3696832E" w14:textId="77777777" w:rsidR="00836941" w:rsidRDefault="00836941" w:rsidP="00836941">
      <w:pPr>
        <w:jc w:val="center"/>
      </w:pPr>
    </w:p>
    <w:p w14:paraId="18B904A3" w14:textId="77777777" w:rsidR="00836941" w:rsidRDefault="00836941" w:rsidP="00836941">
      <w:pPr>
        <w:jc w:val="center"/>
      </w:pPr>
    </w:p>
    <w:p w14:paraId="79680747" w14:textId="77777777" w:rsidR="00836941" w:rsidRDefault="00836941" w:rsidP="00836941">
      <w:pPr>
        <w:jc w:val="center"/>
      </w:pPr>
    </w:p>
    <w:p w14:paraId="4CAE8B93" w14:textId="77777777" w:rsidR="00836941" w:rsidRDefault="00836941" w:rsidP="00836941">
      <w:pPr>
        <w:jc w:val="center"/>
      </w:pPr>
    </w:p>
    <w:p w14:paraId="6B8CD3C9" w14:textId="77777777" w:rsidR="00836941" w:rsidRDefault="00836941" w:rsidP="00836941">
      <w:pPr>
        <w:jc w:val="center"/>
      </w:pPr>
    </w:p>
    <w:p w14:paraId="36BAEA24" w14:textId="77777777" w:rsidR="00836941" w:rsidRDefault="00836941" w:rsidP="00836941">
      <w:pPr>
        <w:jc w:val="center"/>
      </w:pPr>
    </w:p>
    <w:p w14:paraId="33B3671B" w14:textId="77777777" w:rsidR="00836941" w:rsidRDefault="00836941" w:rsidP="00836941">
      <w:pPr>
        <w:jc w:val="center"/>
      </w:pPr>
    </w:p>
    <w:p w14:paraId="5298CB3B" w14:textId="77777777" w:rsidR="00836941" w:rsidRDefault="00836941" w:rsidP="00836941">
      <w:pPr>
        <w:jc w:val="center"/>
      </w:pPr>
    </w:p>
    <w:p w14:paraId="488D8E29" w14:textId="77777777" w:rsidR="00836941" w:rsidRDefault="00836941" w:rsidP="00836941">
      <w:pPr>
        <w:jc w:val="center"/>
      </w:pPr>
    </w:p>
    <w:p w14:paraId="13FDE161" w14:textId="2DD89DC1" w:rsidR="007E1827" w:rsidRDefault="00C23071" w:rsidP="00310ECA">
      <w:pPr>
        <w:jc w:val="center"/>
      </w:pPr>
      <w:r>
        <w:lastRenderedPageBreak/>
        <w:t xml:space="preserve">Project </w:t>
      </w:r>
      <w:r w:rsidR="00313D7A">
        <w:t>9</w:t>
      </w:r>
      <w:r>
        <w:t xml:space="preserve">: </w:t>
      </w:r>
      <w:r w:rsidR="00313D7A">
        <w:t>Advanced Shaders</w:t>
      </w:r>
    </w:p>
    <w:p w14:paraId="6B1AF7AE" w14:textId="218EF6E9" w:rsidR="006404EF" w:rsidRDefault="00CB4771" w:rsidP="006404EF">
      <w:pPr>
        <w:pStyle w:val="ListParagraph"/>
        <w:numPr>
          <w:ilvl w:val="0"/>
          <w:numId w:val="10"/>
        </w:numPr>
      </w:pPr>
      <w:r>
        <w:t>Theoretical Background</w:t>
      </w:r>
    </w:p>
    <w:p w14:paraId="04A3184C" w14:textId="6FFA67B1" w:rsidR="00CB4771" w:rsidRDefault="00D74438" w:rsidP="00CB4771">
      <w:r w:rsidRPr="00D74438">
        <w:t>The project focuses on creating a 3D scene in OpenGL, implementing shaders for various mapping effects, and enabling user interaction for camera control to inspect these effects. The main components include a checkerboard ground plane as a reference, creation of three objects (a sphere, cube, and cylinder) with different mapping techniques applied to each, and user controls for camera movement. Shaders are small programs running on the GPU that control rendering. The checkerboard texture shader creates a grid of alternating black and white squares for orientation, while the sphere mapping shader applies a texture that simulates a real sphere's curvature. The cube mapping shader maps textures onto each face of the cube, and the cylinder mapping shader wraps textures around the cylindrical surface. The project aims to demonstrate the versatility and power of shaders in rendering realistic textures and effects on 3D objects, showcasing fundamental concepts in 3D graphics and shader programming.</w:t>
      </w:r>
    </w:p>
    <w:p w14:paraId="0347781D" w14:textId="0ECF4620" w:rsidR="006404EF" w:rsidRDefault="008F65CA" w:rsidP="008F65CA">
      <w:pPr>
        <w:pStyle w:val="ListParagraph"/>
        <w:numPr>
          <w:ilvl w:val="0"/>
          <w:numId w:val="10"/>
        </w:numPr>
      </w:pPr>
      <w:r>
        <w:t>Mathematical Concepts</w:t>
      </w:r>
    </w:p>
    <w:p w14:paraId="14D5DFC1" w14:textId="77777777" w:rsidR="008F65CA" w:rsidRDefault="008F65CA" w:rsidP="008F65CA">
      <w:r w:rsidRPr="008F65CA">
        <w:t xml:space="preserve">In this project, several mathematical functions and models are employed to create textures and enable camera movement within a 3D scene. The checkerboard pattern is generated by iterating over each </w:t>
      </w:r>
      <w:proofErr w:type="spellStart"/>
      <w:r w:rsidRPr="008F65CA">
        <w:t>texel</w:t>
      </w:r>
      <w:proofErr w:type="spellEnd"/>
      <w:r w:rsidRPr="008F65CA">
        <w:t xml:space="preserve"> (texture pixel) and assigning it a color based on its position, using the model </w:t>
      </w:r>
    </w:p>
    <w:p w14:paraId="48FE1171" w14:textId="1CDE1FCE" w:rsidR="008F65CA" w:rsidRDefault="008F65CA" w:rsidP="008F65CA">
      <m:oMathPara>
        <m:oMath>
          <m:r>
            <w:rPr>
              <w:rFonts w:ascii="Cambria Math" w:hAnsi="Cambria Math"/>
            </w:rPr>
            <m:t>bw=</m:t>
          </m:r>
          <m:r>
            <w:rPr>
              <w:rFonts w:ascii="Cambria Math" w:hAnsi="Cambria Math"/>
            </w:rPr>
            <m:t>(</m:t>
          </m:r>
          <m:d>
            <m:dPr>
              <m:ctrlPr>
                <w:rPr>
                  <w:rFonts w:ascii="Cambria Math" w:hAnsi="Cambria Math"/>
                  <w:i/>
                </w:rPr>
              </m:ctrlPr>
            </m:dPr>
            <m:e>
              <m:r>
                <w:rPr>
                  <w:rFonts w:ascii="Cambria Math" w:hAnsi="Cambria Math"/>
                </w:rPr>
                <m:t>i</m:t>
              </m:r>
              <m:r>
                <m:t>&amp;</m:t>
              </m:r>
              <m:r>
                <w:rPr>
                  <w:rFonts w:ascii="Cambria Math" w:hAnsi="Cambria Math"/>
                </w:rPr>
                <m:t>texelsPerSquareSide</m:t>
              </m:r>
            </m:e>
          </m:d>
          <m:r>
            <w:rPr>
              <w:rFonts w:ascii="Cambria Math" w:hAnsi="Cambria Math"/>
            </w:rPr>
            <m:t>==0)⨁(</m:t>
          </m:r>
          <m:d>
            <m:dPr>
              <m:ctrlPr>
                <w:rPr>
                  <w:rFonts w:ascii="Cambria Math" w:hAnsi="Cambria Math"/>
                  <w:i/>
                </w:rPr>
              </m:ctrlPr>
            </m:dPr>
            <m:e>
              <m:r>
                <w:rPr>
                  <w:rFonts w:ascii="Cambria Math" w:hAnsi="Cambria Math"/>
                </w:rPr>
                <m:t>j</m:t>
              </m:r>
              <m:r>
                <m:t>&amp;</m:t>
              </m:r>
              <m:r>
                <w:rPr>
                  <w:rFonts w:ascii="Cambria Math" w:hAnsi="Cambria Math"/>
                </w:rPr>
                <m:t>texelsPerSquareSide</m:t>
              </m:r>
            </m:e>
          </m:d>
          <m:r>
            <w:rPr>
              <w:rFonts w:ascii="Cambria Math" w:hAnsi="Cambria Math"/>
            </w:rPr>
            <m:t>==0)</m:t>
          </m:r>
        </m:oMath>
      </m:oMathPara>
    </w:p>
    <w:p w14:paraId="19D3FC62" w14:textId="77777777" w:rsidR="00A443BB" w:rsidRDefault="008F65CA" w:rsidP="008F65CA">
      <w:r w:rsidRPr="008F65CA">
        <w:t>where </w:t>
      </w:r>
      <w:proofErr w:type="spellStart"/>
      <w:r w:rsidRPr="008F65CA">
        <w:t>i</w:t>
      </w:r>
      <w:proofErr w:type="spellEnd"/>
      <w:r w:rsidRPr="008F65CA">
        <w:t xml:space="preserve"> and j are the </w:t>
      </w:r>
      <w:proofErr w:type="spellStart"/>
      <w:r w:rsidRPr="008F65CA">
        <w:t>texel</w:t>
      </w:r>
      <w:proofErr w:type="spellEnd"/>
      <w:r w:rsidRPr="008F65CA">
        <w:t xml:space="preserve"> coordinates. Sphere mapping projects a 2D texture onto a spherical surface with the coordinates</w:t>
      </w:r>
    </w:p>
    <w:p w14:paraId="5439C105" w14:textId="62CB6781" w:rsidR="00A443BB" w:rsidRDefault="00A443BB" w:rsidP="008F65CA">
      <m:oMathPara>
        <m:oMath>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arctan2(z,x)</m:t>
              </m:r>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arcsin</m:t>
                  </m:r>
                </m:fName>
                <m:e>
                  <m:d>
                    <m:dPr>
                      <m:ctrlPr>
                        <w:rPr>
                          <w:rFonts w:ascii="Cambria Math" w:hAnsi="Cambria Math"/>
                          <w:i/>
                        </w:rPr>
                      </m:ctrlPr>
                    </m:dPr>
                    <m:e>
                      <m:r>
                        <w:rPr>
                          <w:rFonts w:ascii="Cambria Math" w:hAnsi="Cambria Math"/>
                        </w:rPr>
                        <m:t>y</m:t>
                      </m:r>
                    </m:e>
                  </m:d>
                </m:e>
              </m:func>
            </m:num>
            <m:den>
              <m:r>
                <w:rPr>
                  <w:rFonts w:ascii="Cambria Math" w:hAnsi="Cambria Math"/>
                </w:rPr>
                <m:t>π</m:t>
              </m:r>
            </m:den>
          </m:f>
          <m:r>
            <w:rPr>
              <w:rFonts w:ascii="Cambria Math" w:hAnsi="Cambria Math"/>
            </w:rPr>
            <m:t>)</m:t>
          </m:r>
        </m:oMath>
      </m:oMathPara>
    </w:p>
    <w:p w14:paraId="30C1DAB7" w14:textId="77777777" w:rsidR="00A443BB" w:rsidRDefault="008F65CA" w:rsidP="008F65CA">
      <w:r w:rsidRPr="008F65CA">
        <w:t>Cube mapping assigns a texture to each face of a cube, using the major axis to determine the face and mapping coordinates </w:t>
      </w:r>
    </w:p>
    <w:p w14:paraId="7BC6BBAE" w14:textId="7F644223" w:rsidR="00A443BB" w:rsidRDefault="00A443BB" w:rsidP="008F65CA">
      <m:oMathPara>
        <m:oMath>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xface</m:t>
              </m:r>
            </m:num>
            <m:den>
              <m:d>
                <m:dPr>
                  <m:begChr m:val="|"/>
                  <m:endChr m:val="|"/>
                  <m:ctrlPr>
                    <w:rPr>
                      <w:rFonts w:ascii="Cambria Math" w:hAnsi="Cambria Math"/>
                      <w:i/>
                    </w:rPr>
                  </m:ctrlPr>
                </m:dPr>
                <m:e>
                  <m:r>
                    <w:rPr>
                      <w:rFonts w:ascii="Cambria Math" w:hAnsi="Cambria Math"/>
                    </w:rPr>
                    <m:t>majo</m:t>
                  </m:r>
                  <m:sSub>
                    <m:sSubPr>
                      <m:ctrlPr>
                        <w:rPr>
                          <w:rFonts w:ascii="Cambria Math" w:hAnsi="Cambria Math"/>
                          <w:i/>
                        </w:rPr>
                      </m:ctrlPr>
                    </m:sSubPr>
                    <m:e>
                      <m:r>
                        <w:rPr>
                          <w:rFonts w:ascii="Cambria Math" w:hAnsi="Cambria Math"/>
                        </w:rPr>
                        <m:t>r</m:t>
                      </m:r>
                    </m:e>
                    <m:sub>
                      <m:r>
                        <w:rPr>
                          <w:rFonts w:ascii="Cambria Math" w:hAnsi="Cambria Math"/>
                        </w:rPr>
                        <m:t>axis</m:t>
                      </m:r>
                    </m:sub>
                  </m:sSub>
                </m:e>
              </m:d>
            </m:den>
          </m:f>
          <m:r>
            <w:rPr>
              <w:rFonts w:ascii="Cambria Math" w:hAnsi="Cambria Math"/>
            </w:rPr>
            <m:t>,</m:t>
          </m:r>
          <m:f>
            <m:fPr>
              <m:ctrlPr>
                <w:rPr>
                  <w:rFonts w:ascii="Cambria Math" w:hAnsi="Cambria Math"/>
                  <w:i/>
                </w:rPr>
              </m:ctrlPr>
            </m:fPr>
            <m:num>
              <m:r>
                <w:rPr>
                  <w:rFonts w:ascii="Cambria Math" w:hAnsi="Cambria Math"/>
                </w:rPr>
                <m:t>yface</m:t>
              </m:r>
            </m:num>
            <m:den>
              <m:d>
                <m:dPr>
                  <m:begChr m:val="|"/>
                  <m:endChr m:val="|"/>
                  <m:ctrlPr>
                    <w:rPr>
                      <w:rFonts w:ascii="Cambria Math" w:hAnsi="Cambria Math"/>
                      <w:i/>
                    </w:rPr>
                  </m:ctrlPr>
                </m:dPr>
                <m:e>
                  <m:r>
                    <w:rPr>
                      <w:rFonts w:ascii="Cambria Math" w:hAnsi="Cambria Math"/>
                    </w:rPr>
                    <m:t>majo</m:t>
                  </m:r>
                  <m:sSub>
                    <m:sSubPr>
                      <m:ctrlPr>
                        <w:rPr>
                          <w:rFonts w:ascii="Cambria Math" w:hAnsi="Cambria Math"/>
                          <w:i/>
                        </w:rPr>
                      </m:ctrlPr>
                    </m:sSubPr>
                    <m:e>
                      <m:r>
                        <w:rPr>
                          <w:rFonts w:ascii="Cambria Math" w:hAnsi="Cambria Math"/>
                        </w:rPr>
                        <m:t>r</m:t>
                      </m:r>
                    </m:e>
                    <m:sub>
                      <m:r>
                        <w:rPr>
                          <w:rFonts w:ascii="Cambria Math" w:hAnsi="Cambria Math"/>
                        </w:rPr>
                        <m:t>axis</m:t>
                      </m:r>
                    </m:sub>
                  </m:sSub>
                </m:e>
              </m:d>
            </m:den>
          </m:f>
          <m:r>
            <w:rPr>
              <w:rFonts w:ascii="Cambria Math" w:hAnsi="Cambria Math"/>
            </w:rPr>
            <m:t>)</m:t>
          </m:r>
        </m:oMath>
      </m:oMathPara>
    </w:p>
    <w:p w14:paraId="2F18EB4B" w14:textId="77777777" w:rsidR="00A443BB" w:rsidRDefault="008F65CA" w:rsidP="008F65CA">
      <w:r w:rsidRPr="008F65CA">
        <w:t>Cylinder mapping wraps a texture around a cylindrical surface, with texture coordinates </w:t>
      </w:r>
    </w:p>
    <w:p w14:paraId="3A0DC9E4" w14:textId="0A0B7C30" w:rsidR="00A443BB" w:rsidRDefault="00A443BB" w:rsidP="008F65CA">
      <m:oMathPara>
        <m:oMath>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arctan2(x,z)</m:t>
              </m:r>
            </m:num>
            <m:den>
              <m:r>
                <w:rPr>
                  <w:rFonts w:ascii="Cambria Math" w:hAnsi="Cambria Math"/>
                </w:rPr>
                <m:t>2π</m:t>
              </m:r>
            </m:den>
          </m:f>
          <m:r>
            <w:rPr>
              <w:rFonts w:ascii="Cambria Math" w:hAnsi="Cambria Math"/>
            </w:rPr>
            <m:t>+0.5,y)</m:t>
          </m:r>
        </m:oMath>
      </m:oMathPara>
    </w:p>
    <w:p w14:paraId="7459ED45" w14:textId="77777777" w:rsidR="00A443BB" w:rsidRDefault="008F65CA" w:rsidP="008F65CA">
      <w:r w:rsidRPr="008F65CA">
        <w:t>Camera movement is controlled by user inputs, allowing translation and rotation within the scene, defined by the</w:t>
      </w:r>
    </w:p>
    <w:p w14:paraId="7A88BED0" w14:textId="30EA3D8C" w:rsidR="00A443BB" w:rsidRDefault="00A443BB" w:rsidP="008F65CA">
      <m:oMathPara>
        <m:oMath>
          <m:r>
            <w:rPr>
              <w:rFonts w:ascii="Cambria Math" w:hAnsi="Cambria Math"/>
            </w:rPr>
            <m:t>ViewMatrix=LookAt(eye,center,up)</m:t>
          </m:r>
        </m:oMath>
      </m:oMathPara>
    </w:p>
    <w:p w14:paraId="0A852A62" w14:textId="77777777" w:rsidR="00A443BB" w:rsidRDefault="008F65CA" w:rsidP="008F65CA">
      <w:r w:rsidRPr="008F65CA">
        <w:t>and the</w:t>
      </w:r>
    </w:p>
    <w:p w14:paraId="6F7DE854" w14:textId="2691FEB2" w:rsidR="00A443BB" w:rsidRDefault="00A443BB" w:rsidP="008F65CA">
      <m:oMathPara>
        <m:oMath>
          <m:r>
            <w:rPr>
              <w:rFonts w:ascii="Cambria Math" w:hAnsi="Cambria Math"/>
            </w:rPr>
            <m:t>ProjectionMatrix=Perspective(fovy,aspect,zNear,zFar)</m:t>
          </m:r>
        </m:oMath>
      </m:oMathPara>
    </w:p>
    <w:p w14:paraId="40C1F69E" w14:textId="104C4E65" w:rsidR="008F65CA" w:rsidRDefault="008F65CA" w:rsidP="008F65CA">
      <w:r w:rsidRPr="008F65CA">
        <w:t xml:space="preserve">These models and functions define how textures are mapped onto 3D objects and how the camera interacts with the scene, enhancing realism and interactivity. The checkerboard pattern provides a </w:t>
      </w:r>
      <w:r w:rsidRPr="008F65CA">
        <w:lastRenderedPageBreak/>
        <w:t>visual reference for orientation and scale, aiding in the inspection of textures generated by the mapping models.</w:t>
      </w:r>
    </w:p>
    <w:p w14:paraId="5A6820B4" w14:textId="78D2452B" w:rsidR="002E190F" w:rsidRDefault="002E190F" w:rsidP="002E190F">
      <w:pPr>
        <w:pStyle w:val="ListParagraph"/>
        <w:numPr>
          <w:ilvl w:val="0"/>
          <w:numId w:val="10"/>
        </w:numPr>
      </w:pPr>
      <w:r>
        <w:t>Short Video</w:t>
      </w:r>
    </w:p>
    <w:p w14:paraId="42E03DE0" w14:textId="732BB9C9" w:rsidR="00A81056" w:rsidRDefault="00A81056" w:rsidP="0041593E">
      <w:hyperlink r:id="rId6" w:history="1">
        <w:r w:rsidRPr="00DA4E51">
          <w:rPr>
            <w:rStyle w:val="Hyperlink"/>
          </w:rPr>
          <w:t>https://youtu.be/UaUFNZXcj6A</w:t>
        </w:r>
      </w:hyperlink>
    </w:p>
    <w:p w14:paraId="5A663396" w14:textId="566075BB" w:rsidR="002E190F" w:rsidRDefault="002E190F" w:rsidP="002E190F">
      <w:pPr>
        <w:pStyle w:val="ListParagraph"/>
        <w:numPr>
          <w:ilvl w:val="0"/>
          <w:numId w:val="10"/>
        </w:numPr>
      </w:pPr>
      <w:r>
        <w:t>Screenshots</w:t>
      </w:r>
    </w:p>
    <w:p w14:paraId="4D917048" w14:textId="4EA344EE" w:rsidR="002E190F" w:rsidRDefault="002216A8" w:rsidP="002E190F">
      <w:r w:rsidRPr="002216A8">
        <w:drawing>
          <wp:inline distT="0" distB="0" distL="0" distR="0" wp14:anchorId="689837EC" wp14:editId="0A3D0BB8">
            <wp:extent cx="5943600" cy="4739640"/>
            <wp:effectExtent l="0" t="0" r="0" b="0"/>
            <wp:docPr id="167429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92431" name=""/>
                    <pic:cNvPicPr/>
                  </pic:nvPicPr>
                  <pic:blipFill>
                    <a:blip r:embed="rId7"/>
                    <a:stretch>
                      <a:fillRect/>
                    </a:stretch>
                  </pic:blipFill>
                  <pic:spPr>
                    <a:xfrm>
                      <a:off x="0" y="0"/>
                      <a:ext cx="5943600" cy="4739640"/>
                    </a:xfrm>
                    <a:prstGeom prst="rect">
                      <a:avLst/>
                    </a:prstGeom>
                  </pic:spPr>
                </pic:pic>
              </a:graphicData>
            </a:graphic>
          </wp:inline>
        </w:drawing>
      </w:r>
    </w:p>
    <w:p w14:paraId="49F5C145" w14:textId="74045EE9" w:rsidR="006404EF" w:rsidRDefault="006404EF" w:rsidP="006404EF"/>
    <w:p w14:paraId="66BA1198" w14:textId="0B41E54A" w:rsidR="006404EF" w:rsidRDefault="006404EF" w:rsidP="006404EF"/>
    <w:p w14:paraId="7A05FF07" w14:textId="5315A3C2" w:rsidR="006404EF" w:rsidRDefault="006404EF" w:rsidP="006404EF"/>
    <w:p w14:paraId="003818D4" w14:textId="031D3E35" w:rsidR="006404EF" w:rsidRDefault="006404EF" w:rsidP="006404EF"/>
    <w:p w14:paraId="77D986BE" w14:textId="128803E8" w:rsidR="00DA7842" w:rsidRDefault="00DA7842" w:rsidP="00D565BF"/>
    <w:p w14:paraId="070A8A44" w14:textId="77777777" w:rsidR="00D16C1B" w:rsidRDefault="00D16C1B" w:rsidP="00D565BF">
      <w:pPr>
        <w:rPr>
          <w:rFonts w:eastAsiaTheme="minorEastAsia"/>
        </w:rPr>
      </w:pPr>
    </w:p>
    <w:p w14:paraId="4BAC9B10" w14:textId="77777777" w:rsidR="00DA7842" w:rsidRPr="00144E1A" w:rsidRDefault="00DA7842" w:rsidP="00D565BF">
      <w:pPr>
        <w:rPr>
          <w:rFonts w:eastAsiaTheme="minorEastAsia"/>
        </w:rPr>
      </w:pPr>
    </w:p>
    <w:p w14:paraId="5C62ECBE" w14:textId="28343FA3" w:rsidR="00B33DF9" w:rsidRDefault="00B33DF9" w:rsidP="00B33DF9">
      <w:pPr>
        <w:jc w:val="center"/>
      </w:pPr>
      <w:r>
        <w:lastRenderedPageBreak/>
        <w:t>References</w:t>
      </w:r>
    </w:p>
    <w:p w14:paraId="56F60158" w14:textId="5174F4FC" w:rsidR="00144E1A" w:rsidRDefault="00144E1A" w:rsidP="00144E1A">
      <w:pPr>
        <w:ind w:left="1080" w:hanging="720"/>
        <w:rPr>
          <w:rStyle w:val="Hyperlink"/>
          <w:rFonts w:ascii="Times New Roman" w:hAnsi="Times New Roman" w:cs="Times New Roman"/>
          <w:sz w:val="24"/>
          <w:szCs w:val="24"/>
        </w:rPr>
      </w:pPr>
      <w:r w:rsidRPr="00144E1A">
        <w:rPr>
          <w:rFonts w:ascii="Times New Roman" w:hAnsi="Times New Roman" w:cs="Times New Roman"/>
          <w:sz w:val="24"/>
          <w:szCs w:val="24"/>
        </w:rPr>
        <w:t>GLFW. (n.d.). </w:t>
      </w:r>
      <w:r w:rsidRPr="00144E1A">
        <w:rPr>
          <w:rFonts w:ascii="Times New Roman" w:hAnsi="Times New Roman" w:cs="Times New Roman"/>
          <w:i/>
          <w:iCs/>
          <w:sz w:val="24"/>
          <w:szCs w:val="24"/>
        </w:rPr>
        <w:t>GLFW: An OpenGL library</w:t>
      </w:r>
      <w:r w:rsidRPr="00144E1A">
        <w:rPr>
          <w:rFonts w:ascii="Times New Roman" w:hAnsi="Times New Roman" w:cs="Times New Roman"/>
          <w:sz w:val="24"/>
          <w:szCs w:val="24"/>
        </w:rPr>
        <w:t>. Retrieved from </w:t>
      </w:r>
      <w:hyperlink r:id="rId8" w:tgtFrame="_new" w:history="1">
        <w:r w:rsidRPr="00144E1A">
          <w:rPr>
            <w:rStyle w:val="Hyperlink"/>
            <w:rFonts w:ascii="Times New Roman" w:hAnsi="Times New Roman" w:cs="Times New Roman"/>
            <w:sz w:val="24"/>
            <w:szCs w:val="24"/>
          </w:rPr>
          <w:t>https://www.glfw.org/</w:t>
        </w:r>
      </w:hyperlink>
    </w:p>
    <w:p w14:paraId="4476E2ED" w14:textId="77777777" w:rsidR="00836504" w:rsidRPr="00836504" w:rsidRDefault="00836504" w:rsidP="00836504">
      <w:pPr>
        <w:ind w:left="1080" w:hanging="720"/>
        <w:rPr>
          <w:rFonts w:ascii="Times New Roman" w:hAnsi="Times New Roman" w:cs="Times New Roman"/>
          <w:sz w:val="24"/>
          <w:szCs w:val="24"/>
        </w:rPr>
      </w:pPr>
      <w:r w:rsidRPr="00836504">
        <w:rPr>
          <w:rFonts w:ascii="Times New Roman" w:hAnsi="Times New Roman" w:cs="Times New Roman"/>
          <w:i/>
          <w:iCs/>
          <w:sz w:val="24"/>
          <w:szCs w:val="24"/>
        </w:rPr>
        <w:t>Textures</w:t>
      </w:r>
      <w:r w:rsidRPr="00836504">
        <w:rPr>
          <w:rFonts w:ascii="Times New Roman" w:hAnsi="Times New Roman" w:cs="Times New Roman"/>
          <w:sz w:val="24"/>
          <w:szCs w:val="24"/>
        </w:rPr>
        <w:t xml:space="preserve">. </w:t>
      </w:r>
      <w:proofErr w:type="spellStart"/>
      <w:r w:rsidRPr="00836504">
        <w:rPr>
          <w:rFonts w:ascii="Times New Roman" w:hAnsi="Times New Roman" w:cs="Times New Roman"/>
          <w:sz w:val="24"/>
          <w:szCs w:val="24"/>
        </w:rPr>
        <w:t>LearnOpenGL</w:t>
      </w:r>
      <w:proofErr w:type="spellEnd"/>
      <w:r w:rsidRPr="00836504">
        <w:rPr>
          <w:rFonts w:ascii="Times New Roman" w:hAnsi="Times New Roman" w:cs="Times New Roman"/>
          <w:sz w:val="24"/>
          <w:szCs w:val="24"/>
        </w:rPr>
        <w:t>. (n.d.). https://learnopengl.com/Getting-started/Textures </w:t>
      </w:r>
    </w:p>
    <w:p w14:paraId="70238346" w14:textId="77777777" w:rsidR="00836504" w:rsidRPr="00836504" w:rsidRDefault="00836504" w:rsidP="00836504">
      <w:pPr>
        <w:ind w:left="1080" w:hanging="720"/>
        <w:rPr>
          <w:rFonts w:ascii="Times New Roman" w:hAnsi="Times New Roman" w:cs="Times New Roman"/>
          <w:sz w:val="24"/>
          <w:szCs w:val="24"/>
        </w:rPr>
      </w:pPr>
      <w:r w:rsidRPr="00836504">
        <w:rPr>
          <w:rFonts w:ascii="Times New Roman" w:hAnsi="Times New Roman" w:cs="Times New Roman"/>
          <w:sz w:val="24"/>
          <w:szCs w:val="24"/>
        </w:rPr>
        <w:t>Wikimedia Foundation. (2024, March 17). </w:t>
      </w:r>
      <w:r w:rsidRPr="00836504">
        <w:rPr>
          <w:rFonts w:ascii="Times New Roman" w:hAnsi="Times New Roman" w:cs="Times New Roman"/>
          <w:i/>
          <w:iCs/>
          <w:sz w:val="24"/>
          <w:szCs w:val="24"/>
        </w:rPr>
        <w:t>Cube mapping</w:t>
      </w:r>
      <w:r w:rsidRPr="00836504">
        <w:rPr>
          <w:rFonts w:ascii="Times New Roman" w:hAnsi="Times New Roman" w:cs="Times New Roman"/>
          <w:sz w:val="24"/>
          <w:szCs w:val="24"/>
        </w:rPr>
        <w:t>. Wikipedia. https://en.wikipedia.org/wiki/Cube_mapping </w:t>
      </w:r>
    </w:p>
    <w:p w14:paraId="0EE74CC7" w14:textId="77777777" w:rsidR="00836504" w:rsidRPr="00144E1A" w:rsidRDefault="00836504" w:rsidP="00144E1A">
      <w:pPr>
        <w:ind w:left="1080" w:hanging="720"/>
        <w:rPr>
          <w:rFonts w:ascii="Times New Roman" w:hAnsi="Times New Roman" w:cs="Times New Roman"/>
          <w:sz w:val="24"/>
          <w:szCs w:val="24"/>
        </w:rPr>
      </w:pPr>
    </w:p>
    <w:p w14:paraId="2BC5F1E0" w14:textId="25588F0F" w:rsidR="00BD4236" w:rsidRPr="00144E1A" w:rsidRDefault="00BD4236" w:rsidP="00144E1A">
      <w:pPr>
        <w:ind w:left="1080" w:hanging="720"/>
        <w:rPr>
          <w:rFonts w:ascii="Times New Roman" w:hAnsi="Times New Roman" w:cs="Times New Roman"/>
          <w:sz w:val="24"/>
          <w:szCs w:val="24"/>
        </w:rPr>
      </w:pPr>
    </w:p>
    <w:sectPr w:rsidR="00BD4236" w:rsidRPr="00144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40CB"/>
    <w:multiLevelType w:val="hybridMultilevel"/>
    <w:tmpl w:val="083C4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306C8"/>
    <w:multiLevelType w:val="hybridMultilevel"/>
    <w:tmpl w:val="E6BEC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122AF"/>
    <w:multiLevelType w:val="hybridMultilevel"/>
    <w:tmpl w:val="081C8C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5625A"/>
    <w:multiLevelType w:val="hybridMultilevel"/>
    <w:tmpl w:val="6BD657D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E6669"/>
    <w:multiLevelType w:val="hybridMultilevel"/>
    <w:tmpl w:val="334680FE"/>
    <w:lvl w:ilvl="0" w:tplc="C456D328">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D52ED"/>
    <w:multiLevelType w:val="hybridMultilevel"/>
    <w:tmpl w:val="F1ECA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854A93"/>
    <w:multiLevelType w:val="hybridMultilevel"/>
    <w:tmpl w:val="5262E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C765D3"/>
    <w:multiLevelType w:val="multilevel"/>
    <w:tmpl w:val="BC96419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620F26"/>
    <w:multiLevelType w:val="multilevel"/>
    <w:tmpl w:val="BC96419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692D5E"/>
    <w:multiLevelType w:val="multilevel"/>
    <w:tmpl w:val="741C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4392529">
    <w:abstractNumId w:val="9"/>
  </w:num>
  <w:num w:numId="2" w16cid:durableId="141972845">
    <w:abstractNumId w:val="7"/>
  </w:num>
  <w:num w:numId="3" w16cid:durableId="830372493">
    <w:abstractNumId w:val="3"/>
  </w:num>
  <w:num w:numId="4" w16cid:durableId="1362166330">
    <w:abstractNumId w:val="6"/>
  </w:num>
  <w:num w:numId="5" w16cid:durableId="838541320">
    <w:abstractNumId w:val="2"/>
  </w:num>
  <w:num w:numId="6" w16cid:durableId="1210068847">
    <w:abstractNumId w:val="5"/>
  </w:num>
  <w:num w:numId="7" w16cid:durableId="1823234980">
    <w:abstractNumId w:val="4"/>
  </w:num>
  <w:num w:numId="8" w16cid:durableId="262150518">
    <w:abstractNumId w:val="0"/>
  </w:num>
  <w:num w:numId="9" w16cid:durableId="1618902760">
    <w:abstractNumId w:val="8"/>
  </w:num>
  <w:num w:numId="10" w16cid:durableId="595140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41"/>
    <w:rsid w:val="000E2F7A"/>
    <w:rsid w:val="00136765"/>
    <w:rsid w:val="00144E1A"/>
    <w:rsid w:val="00182095"/>
    <w:rsid w:val="001A3AA6"/>
    <w:rsid w:val="002216A8"/>
    <w:rsid w:val="00243D77"/>
    <w:rsid w:val="002B50BE"/>
    <w:rsid w:val="002C0F6E"/>
    <w:rsid w:val="002E190F"/>
    <w:rsid w:val="00310ECA"/>
    <w:rsid w:val="00313D7A"/>
    <w:rsid w:val="00351654"/>
    <w:rsid w:val="0038192E"/>
    <w:rsid w:val="003F7A1C"/>
    <w:rsid w:val="004052D3"/>
    <w:rsid w:val="0041593E"/>
    <w:rsid w:val="00477B2F"/>
    <w:rsid w:val="0048643B"/>
    <w:rsid w:val="004E3E1C"/>
    <w:rsid w:val="00531C69"/>
    <w:rsid w:val="00577F0A"/>
    <w:rsid w:val="005B1C24"/>
    <w:rsid w:val="005D0E57"/>
    <w:rsid w:val="0060514C"/>
    <w:rsid w:val="006404EF"/>
    <w:rsid w:val="00697B45"/>
    <w:rsid w:val="006A04B1"/>
    <w:rsid w:val="006E10BB"/>
    <w:rsid w:val="0073020C"/>
    <w:rsid w:val="00730CED"/>
    <w:rsid w:val="007726ED"/>
    <w:rsid w:val="00783B65"/>
    <w:rsid w:val="007E1827"/>
    <w:rsid w:val="00836504"/>
    <w:rsid w:val="00836941"/>
    <w:rsid w:val="00855D14"/>
    <w:rsid w:val="0086571F"/>
    <w:rsid w:val="008B5827"/>
    <w:rsid w:val="008C3647"/>
    <w:rsid w:val="008D3A7A"/>
    <w:rsid w:val="008F65CA"/>
    <w:rsid w:val="00900441"/>
    <w:rsid w:val="00972F73"/>
    <w:rsid w:val="00983B96"/>
    <w:rsid w:val="009A60D7"/>
    <w:rsid w:val="00A1792D"/>
    <w:rsid w:val="00A27F6E"/>
    <w:rsid w:val="00A443BB"/>
    <w:rsid w:val="00A81056"/>
    <w:rsid w:val="00B15E04"/>
    <w:rsid w:val="00B33DF9"/>
    <w:rsid w:val="00BD4236"/>
    <w:rsid w:val="00BE51C0"/>
    <w:rsid w:val="00C23071"/>
    <w:rsid w:val="00C34698"/>
    <w:rsid w:val="00C709D6"/>
    <w:rsid w:val="00CA2E36"/>
    <w:rsid w:val="00CB4771"/>
    <w:rsid w:val="00D16C1B"/>
    <w:rsid w:val="00D55590"/>
    <w:rsid w:val="00D565BF"/>
    <w:rsid w:val="00D74438"/>
    <w:rsid w:val="00DA7842"/>
    <w:rsid w:val="00DB2E97"/>
    <w:rsid w:val="00DE3A23"/>
    <w:rsid w:val="00E572A4"/>
    <w:rsid w:val="00E62424"/>
    <w:rsid w:val="00EE538C"/>
    <w:rsid w:val="00F14444"/>
    <w:rsid w:val="00F268DE"/>
    <w:rsid w:val="00F71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7AF2"/>
  <w15:chartTrackingRefBased/>
  <w15:docId w15:val="{F173BBFD-E3BD-43E3-98AD-AAB07B84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941"/>
    <w:rPr>
      <w:rFonts w:eastAsiaTheme="majorEastAsia" w:cstheme="majorBidi"/>
      <w:color w:val="272727" w:themeColor="text1" w:themeTint="D8"/>
    </w:rPr>
  </w:style>
  <w:style w:type="paragraph" w:styleId="Title">
    <w:name w:val="Title"/>
    <w:basedOn w:val="Normal"/>
    <w:next w:val="Normal"/>
    <w:link w:val="TitleChar"/>
    <w:uiPriority w:val="10"/>
    <w:qFormat/>
    <w:rsid w:val="00836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941"/>
    <w:pPr>
      <w:spacing w:before="160"/>
      <w:jc w:val="center"/>
    </w:pPr>
    <w:rPr>
      <w:i/>
      <w:iCs/>
      <w:color w:val="404040" w:themeColor="text1" w:themeTint="BF"/>
    </w:rPr>
  </w:style>
  <w:style w:type="character" w:customStyle="1" w:styleId="QuoteChar">
    <w:name w:val="Quote Char"/>
    <w:basedOn w:val="DefaultParagraphFont"/>
    <w:link w:val="Quote"/>
    <w:uiPriority w:val="29"/>
    <w:rsid w:val="00836941"/>
    <w:rPr>
      <w:i/>
      <w:iCs/>
      <w:color w:val="404040" w:themeColor="text1" w:themeTint="BF"/>
    </w:rPr>
  </w:style>
  <w:style w:type="paragraph" w:styleId="ListParagraph">
    <w:name w:val="List Paragraph"/>
    <w:basedOn w:val="Normal"/>
    <w:uiPriority w:val="34"/>
    <w:qFormat/>
    <w:rsid w:val="00836941"/>
    <w:pPr>
      <w:ind w:left="720"/>
      <w:contextualSpacing/>
    </w:pPr>
  </w:style>
  <w:style w:type="character" w:styleId="IntenseEmphasis">
    <w:name w:val="Intense Emphasis"/>
    <w:basedOn w:val="DefaultParagraphFont"/>
    <w:uiPriority w:val="21"/>
    <w:qFormat/>
    <w:rsid w:val="00836941"/>
    <w:rPr>
      <w:i/>
      <w:iCs/>
      <w:color w:val="0F4761" w:themeColor="accent1" w:themeShade="BF"/>
    </w:rPr>
  </w:style>
  <w:style w:type="paragraph" w:styleId="IntenseQuote">
    <w:name w:val="Intense Quote"/>
    <w:basedOn w:val="Normal"/>
    <w:next w:val="Normal"/>
    <w:link w:val="IntenseQuoteChar"/>
    <w:uiPriority w:val="30"/>
    <w:qFormat/>
    <w:rsid w:val="00836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941"/>
    <w:rPr>
      <w:i/>
      <w:iCs/>
      <w:color w:val="0F4761" w:themeColor="accent1" w:themeShade="BF"/>
    </w:rPr>
  </w:style>
  <w:style w:type="character" w:styleId="IntenseReference">
    <w:name w:val="Intense Reference"/>
    <w:basedOn w:val="DefaultParagraphFont"/>
    <w:uiPriority w:val="32"/>
    <w:qFormat/>
    <w:rsid w:val="00836941"/>
    <w:rPr>
      <w:b/>
      <w:bCs/>
      <w:smallCaps/>
      <w:color w:val="0F4761" w:themeColor="accent1" w:themeShade="BF"/>
      <w:spacing w:val="5"/>
    </w:rPr>
  </w:style>
  <w:style w:type="paragraph" w:styleId="NormalWeb">
    <w:name w:val="Normal (Web)"/>
    <w:basedOn w:val="Normal"/>
    <w:uiPriority w:val="99"/>
    <w:unhideWhenUsed/>
    <w:rsid w:val="00DE3A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D0E57"/>
    <w:rPr>
      <w:color w:val="467886" w:themeColor="hyperlink"/>
      <w:u w:val="single"/>
    </w:rPr>
  </w:style>
  <w:style w:type="character" w:styleId="UnresolvedMention">
    <w:name w:val="Unresolved Mention"/>
    <w:basedOn w:val="DefaultParagraphFont"/>
    <w:uiPriority w:val="99"/>
    <w:semiHidden/>
    <w:unhideWhenUsed/>
    <w:rsid w:val="005D0E57"/>
    <w:rPr>
      <w:color w:val="605E5C"/>
      <w:shd w:val="clear" w:color="auto" w:fill="E1DFDD"/>
    </w:rPr>
  </w:style>
  <w:style w:type="character" w:customStyle="1" w:styleId="apple-converted-space">
    <w:name w:val="apple-converted-space"/>
    <w:basedOn w:val="DefaultParagraphFont"/>
    <w:rsid w:val="00A27F6E"/>
  </w:style>
  <w:style w:type="character" w:customStyle="1" w:styleId="mord">
    <w:name w:val="mord"/>
    <w:basedOn w:val="DefaultParagraphFont"/>
    <w:rsid w:val="00983B96"/>
  </w:style>
  <w:style w:type="character" w:customStyle="1" w:styleId="mopen">
    <w:name w:val="mopen"/>
    <w:basedOn w:val="DefaultParagraphFont"/>
    <w:rsid w:val="00983B96"/>
  </w:style>
  <w:style w:type="character" w:customStyle="1" w:styleId="vlist-s">
    <w:name w:val="vlist-s"/>
    <w:basedOn w:val="DefaultParagraphFont"/>
    <w:rsid w:val="00983B96"/>
  </w:style>
  <w:style w:type="character" w:customStyle="1" w:styleId="mclose">
    <w:name w:val="mclose"/>
    <w:basedOn w:val="DefaultParagraphFont"/>
    <w:rsid w:val="00983B96"/>
  </w:style>
  <w:style w:type="character" w:customStyle="1" w:styleId="mrel">
    <w:name w:val="mrel"/>
    <w:basedOn w:val="DefaultParagraphFont"/>
    <w:rsid w:val="00983B96"/>
  </w:style>
  <w:style w:type="character" w:customStyle="1" w:styleId="mbin">
    <w:name w:val="mbin"/>
    <w:basedOn w:val="DefaultParagraphFont"/>
    <w:rsid w:val="00983B96"/>
  </w:style>
  <w:style w:type="character" w:customStyle="1" w:styleId="katex-mathml">
    <w:name w:val="katex-mathml"/>
    <w:basedOn w:val="DefaultParagraphFont"/>
    <w:rsid w:val="00983B96"/>
  </w:style>
  <w:style w:type="character" w:styleId="PlaceholderText">
    <w:name w:val="Placeholder Text"/>
    <w:basedOn w:val="DefaultParagraphFont"/>
    <w:uiPriority w:val="99"/>
    <w:semiHidden/>
    <w:rsid w:val="00983B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7328">
      <w:bodyDiv w:val="1"/>
      <w:marLeft w:val="0"/>
      <w:marRight w:val="0"/>
      <w:marTop w:val="0"/>
      <w:marBottom w:val="0"/>
      <w:divBdr>
        <w:top w:val="none" w:sz="0" w:space="0" w:color="auto"/>
        <w:left w:val="none" w:sz="0" w:space="0" w:color="auto"/>
        <w:bottom w:val="none" w:sz="0" w:space="0" w:color="auto"/>
        <w:right w:val="none" w:sz="0" w:space="0" w:color="auto"/>
      </w:divBdr>
    </w:div>
    <w:div w:id="95711204">
      <w:bodyDiv w:val="1"/>
      <w:marLeft w:val="0"/>
      <w:marRight w:val="0"/>
      <w:marTop w:val="0"/>
      <w:marBottom w:val="0"/>
      <w:divBdr>
        <w:top w:val="none" w:sz="0" w:space="0" w:color="auto"/>
        <w:left w:val="none" w:sz="0" w:space="0" w:color="auto"/>
        <w:bottom w:val="none" w:sz="0" w:space="0" w:color="auto"/>
        <w:right w:val="none" w:sz="0" w:space="0" w:color="auto"/>
      </w:divBdr>
    </w:div>
    <w:div w:id="219555191">
      <w:bodyDiv w:val="1"/>
      <w:marLeft w:val="0"/>
      <w:marRight w:val="0"/>
      <w:marTop w:val="0"/>
      <w:marBottom w:val="0"/>
      <w:divBdr>
        <w:top w:val="none" w:sz="0" w:space="0" w:color="auto"/>
        <w:left w:val="none" w:sz="0" w:space="0" w:color="auto"/>
        <w:bottom w:val="none" w:sz="0" w:space="0" w:color="auto"/>
        <w:right w:val="none" w:sz="0" w:space="0" w:color="auto"/>
      </w:divBdr>
    </w:div>
    <w:div w:id="223838148">
      <w:bodyDiv w:val="1"/>
      <w:marLeft w:val="0"/>
      <w:marRight w:val="0"/>
      <w:marTop w:val="0"/>
      <w:marBottom w:val="0"/>
      <w:divBdr>
        <w:top w:val="none" w:sz="0" w:space="0" w:color="auto"/>
        <w:left w:val="none" w:sz="0" w:space="0" w:color="auto"/>
        <w:bottom w:val="none" w:sz="0" w:space="0" w:color="auto"/>
        <w:right w:val="none" w:sz="0" w:space="0" w:color="auto"/>
      </w:divBdr>
    </w:div>
    <w:div w:id="685713420">
      <w:bodyDiv w:val="1"/>
      <w:marLeft w:val="0"/>
      <w:marRight w:val="0"/>
      <w:marTop w:val="0"/>
      <w:marBottom w:val="0"/>
      <w:divBdr>
        <w:top w:val="none" w:sz="0" w:space="0" w:color="auto"/>
        <w:left w:val="none" w:sz="0" w:space="0" w:color="auto"/>
        <w:bottom w:val="none" w:sz="0" w:space="0" w:color="auto"/>
        <w:right w:val="none" w:sz="0" w:space="0" w:color="auto"/>
      </w:divBdr>
    </w:div>
    <w:div w:id="749086091">
      <w:bodyDiv w:val="1"/>
      <w:marLeft w:val="0"/>
      <w:marRight w:val="0"/>
      <w:marTop w:val="0"/>
      <w:marBottom w:val="0"/>
      <w:divBdr>
        <w:top w:val="none" w:sz="0" w:space="0" w:color="auto"/>
        <w:left w:val="none" w:sz="0" w:space="0" w:color="auto"/>
        <w:bottom w:val="none" w:sz="0" w:space="0" w:color="auto"/>
        <w:right w:val="none" w:sz="0" w:space="0" w:color="auto"/>
      </w:divBdr>
    </w:div>
    <w:div w:id="999580878">
      <w:bodyDiv w:val="1"/>
      <w:marLeft w:val="0"/>
      <w:marRight w:val="0"/>
      <w:marTop w:val="0"/>
      <w:marBottom w:val="0"/>
      <w:divBdr>
        <w:top w:val="none" w:sz="0" w:space="0" w:color="auto"/>
        <w:left w:val="none" w:sz="0" w:space="0" w:color="auto"/>
        <w:bottom w:val="none" w:sz="0" w:space="0" w:color="auto"/>
        <w:right w:val="none" w:sz="0" w:space="0" w:color="auto"/>
      </w:divBdr>
    </w:div>
    <w:div w:id="1002124157">
      <w:bodyDiv w:val="1"/>
      <w:marLeft w:val="0"/>
      <w:marRight w:val="0"/>
      <w:marTop w:val="0"/>
      <w:marBottom w:val="0"/>
      <w:divBdr>
        <w:top w:val="none" w:sz="0" w:space="0" w:color="auto"/>
        <w:left w:val="none" w:sz="0" w:space="0" w:color="auto"/>
        <w:bottom w:val="none" w:sz="0" w:space="0" w:color="auto"/>
        <w:right w:val="none" w:sz="0" w:space="0" w:color="auto"/>
      </w:divBdr>
    </w:div>
    <w:div w:id="1206405139">
      <w:bodyDiv w:val="1"/>
      <w:marLeft w:val="0"/>
      <w:marRight w:val="0"/>
      <w:marTop w:val="0"/>
      <w:marBottom w:val="0"/>
      <w:divBdr>
        <w:top w:val="none" w:sz="0" w:space="0" w:color="auto"/>
        <w:left w:val="none" w:sz="0" w:space="0" w:color="auto"/>
        <w:bottom w:val="none" w:sz="0" w:space="0" w:color="auto"/>
        <w:right w:val="none" w:sz="0" w:space="0" w:color="auto"/>
      </w:divBdr>
    </w:div>
    <w:div w:id="1236167631">
      <w:bodyDiv w:val="1"/>
      <w:marLeft w:val="0"/>
      <w:marRight w:val="0"/>
      <w:marTop w:val="0"/>
      <w:marBottom w:val="0"/>
      <w:divBdr>
        <w:top w:val="none" w:sz="0" w:space="0" w:color="auto"/>
        <w:left w:val="none" w:sz="0" w:space="0" w:color="auto"/>
        <w:bottom w:val="none" w:sz="0" w:space="0" w:color="auto"/>
        <w:right w:val="none" w:sz="0" w:space="0" w:color="auto"/>
      </w:divBdr>
    </w:div>
    <w:div w:id="1477844257">
      <w:bodyDiv w:val="1"/>
      <w:marLeft w:val="0"/>
      <w:marRight w:val="0"/>
      <w:marTop w:val="0"/>
      <w:marBottom w:val="0"/>
      <w:divBdr>
        <w:top w:val="none" w:sz="0" w:space="0" w:color="auto"/>
        <w:left w:val="none" w:sz="0" w:space="0" w:color="auto"/>
        <w:bottom w:val="none" w:sz="0" w:space="0" w:color="auto"/>
        <w:right w:val="none" w:sz="0" w:space="0" w:color="auto"/>
      </w:divBdr>
    </w:div>
    <w:div w:id="1662731942">
      <w:bodyDiv w:val="1"/>
      <w:marLeft w:val="0"/>
      <w:marRight w:val="0"/>
      <w:marTop w:val="0"/>
      <w:marBottom w:val="0"/>
      <w:divBdr>
        <w:top w:val="none" w:sz="0" w:space="0" w:color="auto"/>
        <w:left w:val="none" w:sz="0" w:space="0" w:color="auto"/>
        <w:bottom w:val="none" w:sz="0" w:space="0" w:color="auto"/>
        <w:right w:val="none" w:sz="0" w:space="0" w:color="auto"/>
      </w:divBdr>
    </w:div>
    <w:div w:id="198084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fw.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UaUFNZXcj6A" TargetMode="External"/><Relationship Id="rId5" Type="http://schemas.openxmlformats.org/officeDocument/2006/relationships/hyperlink" Target="https://github.com/hydrenoid/CST-3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Moore</dc:creator>
  <cp:keywords/>
  <dc:description/>
  <cp:lastModifiedBy>Jonathon Moore</cp:lastModifiedBy>
  <cp:revision>61</cp:revision>
  <dcterms:created xsi:type="dcterms:W3CDTF">2024-05-06T03:10:00Z</dcterms:created>
  <dcterms:modified xsi:type="dcterms:W3CDTF">2024-06-17T04:38:00Z</dcterms:modified>
</cp:coreProperties>
</file>