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322A" w14:textId="77777777" w:rsidR="000652EC" w:rsidRDefault="000652EC">
      <w:pPr>
        <w:spacing w:line="400" w:lineRule="exact"/>
        <w:rPr>
          <w:rFonts w:eastAsia="黑体"/>
          <w:sz w:val="28"/>
          <w:szCs w:val="28"/>
        </w:rPr>
      </w:pPr>
    </w:p>
    <w:p w14:paraId="33FC3134" w14:textId="77777777" w:rsidR="000652EC" w:rsidRDefault="000652EC">
      <w:pPr>
        <w:spacing w:line="400" w:lineRule="exact"/>
        <w:rPr>
          <w:rFonts w:eastAsia="黑体"/>
          <w:sz w:val="28"/>
          <w:szCs w:val="28"/>
        </w:rPr>
      </w:pPr>
    </w:p>
    <w:p w14:paraId="6CF8575A" w14:textId="77777777" w:rsidR="000652EC" w:rsidRDefault="000652EC">
      <w:pPr>
        <w:spacing w:line="400" w:lineRule="exact"/>
        <w:rPr>
          <w:rFonts w:eastAsia="黑体"/>
          <w:sz w:val="28"/>
          <w:szCs w:val="28"/>
        </w:rPr>
      </w:pPr>
    </w:p>
    <w:p w14:paraId="0E3C1222" w14:textId="77777777" w:rsidR="000652EC" w:rsidRDefault="000652EC">
      <w:pPr>
        <w:spacing w:line="400" w:lineRule="exact"/>
        <w:rPr>
          <w:rFonts w:eastAsia="黑体"/>
          <w:sz w:val="28"/>
          <w:szCs w:val="28"/>
        </w:rPr>
      </w:pPr>
    </w:p>
    <w:p w14:paraId="1E944E77" w14:textId="77777777" w:rsidR="00613170" w:rsidRDefault="00613170">
      <w:pPr>
        <w:spacing w:line="400" w:lineRule="exact"/>
        <w:rPr>
          <w:rFonts w:eastAsia="黑体"/>
          <w:sz w:val="28"/>
          <w:szCs w:val="28"/>
        </w:rPr>
      </w:pPr>
    </w:p>
    <w:p w14:paraId="31904E56" w14:textId="77777777" w:rsidR="000652EC" w:rsidRDefault="000652EC">
      <w:pPr>
        <w:spacing w:line="400" w:lineRule="exact"/>
        <w:rPr>
          <w:rFonts w:eastAsia="黑体"/>
          <w:sz w:val="28"/>
          <w:szCs w:val="28"/>
        </w:rPr>
      </w:pPr>
    </w:p>
    <w:p w14:paraId="69301742" w14:textId="77777777" w:rsidR="000652EC" w:rsidRDefault="00000000">
      <w:pPr>
        <w:wordWrap w:val="0"/>
        <w:spacing w:line="0" w:lineRule="atLeast"/>
        <w:jc w:val="center"/>
        <w:rPr>
          <w:b/>
          <w:bCs/>
          <w:sz w:val="60"/>
          <w:szCs w:val="60"/>
        </w:rPr>
      </w:pPr>
      <w:r>
        <w:rPr>
          <w:rFonts w:hint="eastAsia"/>
          <w:b/>
          <w:bCs/>
          <w:sz w:val="60"/>
          <w:szCs w:val="60"/>
        </w:rPr>
        <w:t>研究生</w:t>
      </w:r>
      <w:r>
        <w:rPr>
          <w:b/>
          <w:bCs/>
          <w:sz w:val="60"/>
          <w:szCs w:val="60"/>
        </w:rPr>
        <w:t>实验报告</w:t>
      </w:r>
    </w:p>
    <w:p w14:paraId="74F93476" w14:textId="77777777" w:rsidR="000652EC" w:rsidRDefault="000652EC">
      <w:pPr>
        <w:spacing w:line="360" w:lineRule="auto"/>
        <w:ind w:firstLineChars="100" w:firstLine="276"/>
        <w:jc w:val="center"/>
        <w:rPr>
          <w:rFonts w:eastAsia="黑体"/>
          <w:sz w:val="28"/>
          <w:szCs w:val="28"/>
        </w:rPr>
      </w:pPr>
    </w:p>
    <w:p w14:paraId="175E8BE1" w14:textId="77777777" w:rsidR="000652EC" w:rsidRDefault="000652EC">
      <w:pPr>
        <w:spacing w:line="360" w:lineRule="auto"/>
        <w:ind w:firstLineChars="100" w:firstLine="276"/>
        <w:rPr>
          <w:rFonts w:eastAsia="黑体"/>
          <w:sz w:val="28"/>
          <w:szCs w:val="28"/>
        </w:rPr>
      </w:pPr>
    </w:p>
    <w:p w14:paraId="3BB37A60" w14:textId="3FDA0668" w:rsidR="000652EC" w:rsidRDefault="000652EC" w:rsidP="00F54BEE">
      <w:pPr>
        <w:spacing w:line="360" w:lineRule="auto"/>
        <w:rPr>
          <w:rFonts w:eastAsia="黑体"/>
          <w:sz w:val="28"/>
          <w:szCs w:val="28"/>
        </w:rPr>
      </w:pPr>
    </w:p>
    <w:tbl>
      <w:tblPr>
        <w:tblW w:w="8132" w:type="dxa"/>
        <w:tblInd w:w="698" w:type="dxa"/>
        <w:tblLayout w:type="fixed"/>
        <w:tblLook w:val="04A0" w:firstRow="1" w:lastRow="0" w:firstColumn="1" w:lastColumn="0" w:noHBand="0" w:noVBand="1"/>
      </w:tblPr>
      <w:tblGrid>
        <w:gridCol w:w="1878"/>
        <w:gridCol w:w="6254"/>
      </w:tblGrid>
      <w:tr w:rsidR="000652EC" w14:paraId="5C6F1505" w14:textId="77777777">
        <w:trPr>
          <w:trHeight w:val="522"/>
        </w:trPr>
        <w:tc>
          <w:tcPr>
            <w:tcW w:w="1878" w:type="dxa"/>
            <w:shd w:val="clear" w:color="auto" w:fill="auto"/>
          </w:tcPr>
          <w:p w14:paraId="6F6A8160" w14:textId="77777777" w:rsidR="000652EC" w:rsidRPr="00F43747" w:rsidRDefault="00000000">
            <w:pPr>
              <w:spacing w:line="360" w:lineRule="auto"/>
              <w:rPr>
                <w:sz w:val="28"/>
                <w:szCs w:val="28"/>
                <w:u w:val="single"/>
              </w:rPr>
            </w:pPr>
            <w:r w:rsidRPr="00F43747">
              <w:rPr>
                <w:sz w:val="28"/>
                <w:szCs w:val="28"/>
              </w:rPr>
              <w:t>实验名称：</w:t>
            </w:r>
          </w:p>
        </w:tc>
        <w:tc>
          <w:tcPr>
            <w:tcW w:w="6254" w:type="dxa"/>
            <w:shd w:val="clear" w:color="auto" w:fill="auto"/>
          </w:tcPr>
          <w:p w14:paraId="5841476B" w14:textId="77777777" w:rsidR="009C5C35" w:rsidRDefault="009C5C35" w:rsidP="00F43747">
            <w:pPr>
              <w:spacing w:line="360" w:lineRule="auto"/>
              <w:jc w:val="center"/>
              <w:rPr>
                <w:sz w:val="28"/>
                <w:szCs w:val="28"/>
                <w:u w:val="single"/>
              </w:rPr>
            </w:pPr>
            <w:r w:rsidRPr="009C5C35">
              <w:rPr>
                <w:sz w:val="28"/>
                <w:szCs w:val="28"/>
                <w:u w:val="single"/>
              </w:rPr>
              <w:t>Multi-modal Graph Fusion for Named Entity Recognition with Targeted Visual Guidance</w:t>
            </w:r>
            <w:r w:rsidR="00F43747" w:rsidRPr="00F43747">
              <w:rPr>
                <w:sz w:val="28"/>
                <w:szCs w:val="28"/>
                <w:u w:val="single"/>
              </w:rPr>
              <w:t xml:space="preserve"> </w:t>
            </w:r>
          </w:p>
          <w:p w14:paraId="63F22B2C" w14:textId="0E511939" w:rsidR="000652EC" w:rsidRPr="00F43747" w:rsidRDefault="00F43747" w:rsidP="00F43747">
            <w:pPr>
              <w:spacing w:line="360" w:lineRule="auto"/>
              <w:jc w:val="center"/>
              <w:rPr>
                <w:rFonts w:eastAsia="黑体"/>
                <w:sz w:val="28"/>
                <w:szCs w:val="28"/>
              </w:rPr>
            </w:pPr>
            <w:r w:rsidRPr="00F43747">
              <w:rPr>
                <w:rFonts w:hint="eastAsia"/>
                <w:sz w:val="28"/>
                <w:szCs w:val="28"/>
                <w:u w:val="single"/>
              </w:rPr>
              <w:t>复现报告</w:t>
            </w:r>
          </w:p>
        </w:tc>
      </w:tr>
    </w:tbl>
    <w:p w14:paraId="2C863915" w14:textId="77777777" w:rsidR="000652EC" w:rsidRDefault="000652EC">
      <w:pPr>
        <w:spacing w:line="360" w:lineRule="auto"/>
        <w:ind w:firstLineChars="100" w:firstLine="276"/>
        <w:rPr>
          <w:rFonts w:eastAsia="黑体"/>
          <w:sz w:val="28"/>
          <w:szCs w:val="28"/>
        </w:rPr>
      </w:pPr>
    </w:p>
    <w:p w14:paraId="3448B36C" w14:textId="77777777" w:rsidR="000652EC" w:rsidRDefault="000652EC">
      <w:pPr>
        <w:spacing w:line="360" w:lineRule="auto"/>
        <w:ind w:firstLineChars="100" w:firstLine="276"/>
        <w:rPr>
          <w:rFonts w:eastAsia="黑体"/>
          <w:sz w:val="28"/>
          <w:szCs w:val="28"/>
        </w:rPr>
      </w:pPr>
    </w:p>
    <w:tbl>
      <w:tblPr>
        <w:tblW w:w="8647" w:type="dxa"/>
        <w:tblInd w:w="-142" w:type="dxa"/>
        <w:tblLayout w:type="fixed"/>
        <w:tblCellMar>
          <w:left w:w="0" w:type="dxa"/>
          <w:right w:w="0" w:type="dxa"/>
        </w:tblCellMar>
        <w:tblLook w:val="04A0" w:firstRow="1" w:lastRow="0" w:firstColumn="1" w:lastColumn="0" w:noHBand="0" w:noVBand="1"/>
      </w:tblPr>
      <w:tblGrid>
        <w:gridCol w:w="1479"/>
        <w:gridCol w:w="2774"/>
        <w:gridCol w:w="1480"/>
        <w:gridCol w:w="2914"/>
      </w:tblGrid>
      <w:tr w:rsidR="000652EC" w14:paraId="552B7F68" w14:textId="77777777">
        <w:tc>
          <w:tcPr>
            <w:tcW w:w="1479" w:type="dxa"/>
            <w:shd w:val="clear" w:color="auto" w:fill="auto"/>
          </w:tcPr>
          <w:p w14:paraId="6417F313" w14:textId="77777777" w:rsidR="000652EC" w:rsidRDefault="00000000">
            <w:pPr>
              <w:spacing w:line="600" w:lineRule="exact"/>
              <w:jc w:val="left"/>
              <w:rPr>
                <w:rFonts w:ascii="宋体" w:hAnsi="宋体"/>
                <w:sz w:val="28"/>
                <w:szCs w:val="28"/>
              </w:rPr>
            </w:pPr>
            <w:r>
              <w:rPr>
                <w:rFonts w:ascii="宋体" w:hAnsi="宋体"/>
                <w:sz w:val="28"/>
                <w:szCs w:val="28"/>
              </w:rPr>
              <w:t>学    员：</w:t>
            </w:r>
          </w:p>
        </w:tc>
        <w:tc>
          <w:tcPr>
            <w:tcW w:w="2774" w:type="dxa"/>
            <w:shd w:val="clear" w:color="auto" w:fill="auto"/>
          </w:tcPr>
          <w:p w14:paraId="05D50CA1" w14:textId="30421001" w:rsidR="000652EC" w:rsidRDefault="00DA4266">
            <w:pPr>
              <w:spacing w:line="600" w:lineRule="exact"/>
              <w:ind w:leftChars="13" w:left="31" w:rightChars="50" w:right="118"/>
              <w:jc w:val="left"/>
              <w:rPr>
                <w:rFonts w:ascii="宋体" w:hAnsi="宋体"/>
                <w:sz w:val="28"/>
                <w:szCs w:val="28"/>
              </w:rPr>
            </w:pPr>
            <w:r>
              <w:rPr>
                <w:rFonts w:ascii="宋体" w:hAnsi="宋体" w:hint="eastAsia"/>
                <w:sz w:val="28"/>
                <w:szCs w:val="28"/>
              </w:rPr>
              <w:t>姜龚青剑</w:t>
            </w:r>
          </w:p>
        </w:tc>
        <w:tc>
          <w:tcPr>
            <w:tcW w:w="1480" w:type="dxa"/>
            <w:shd w:val="clear" w:color="auto" w:fill="auto"/>
          </w:tcPr>
          <w:p w14:paraId="59521F1B" w14:textId="77777777" w:rsidR="000652EC" w:rsidRDefault="00000000">
            <w:pPr>
              <w:spacing w:line="600" w:lineRule="exact"/>
              <w:jc w:val="left"/>
              <w:rPr>
                <w:rFonts w:ascii="宋体" w:hAnsi="宋体"/>
                <w:sz w:val="28"/>
                <w:szCs w:val="28"/>
              </w:rPr>
            </w:pPr>
            <w:r>
              <w:rPr>
                <w:rFonts w:ascii="宋体" w:hAnsi="宋体"/>
                <w:sz w:val="28"/>
                <w:szCs w:val="28"/>
              </w:rPr>
              <w:t>学    号：</w:t>
            </w:r>
          </w:p>
        </w:tc>
        <w:tc>
          <w:tcPr>
            <w:tcW w:w="2914" w:type="dxa"/>
            <w:shd w:val="clear" w:color="auto" w:fill="auto"/>
          </w:tcPr>
          <w:p w14:paraId="3E802580" w14:textId="66FD7247" w:rsidR="000652EC" w:rsidRDefault="00DA4266">
            <w:pPr>
              <w:spacing w:line="600" w:lineRule="exact"/>
              <w:ind w:leftChars="13" w:left="31" w:rightChars="50" w:right="118"/>
              <w:jc w:val="left"/>
              <w:rPr>
                <w:rFonts w:ascii="宋体" w:hAnsi="宋体"/>
                <w:sz w:val="28"/>
                <w:szCs w:val="28"/>
                <w:u w:val="single"/>
              </w:rPr>
            </w:pPr>
            <w:r>
              <w:rPr>
                <w:rFonts w:ascii="宋体" w:hAnsi="宋体" w:hint="eastAsia"/>
                <w:sz w:val="28"/>
                <w:szCs w:val="28"/>
                <w:u w:val="single"/>
              </w:rPr>
              <w:t>23026234</w:t>
            </w:r>
          </w:p>
        </w:tc>
      </w:tr>
      <w:tr w:rsidR="000652EC" w14:paraId="1DF1E5ED" w14:textId="77777777">
        <w:tc>
          <w:tcPr>
            <w:tcW w:w="1479" w:type="dxa"/>
            <w:shd w:val="clear" w:color="auto" w:fill="auto"/>
          </w:tcPr>
          <w:p w14:paraId="00C3A5CE" w14:textId="77777777" w:rsidR="000652EC" w:rsidRDefault="00000000">
            <w:pPr>
              <w:spacing w:line="600" w:lineRule="exact"/>
              <w:jc w:val="left"/>
              <w:rPr>
                <w:rFonts w:ascii="宋体" w:hAnsi="宋体"/>
                <w:sz w:val="28"/>
                <w:szCs w:val="28"/>
              </w:rPr>
            </w:pPr>
            <w:r>
              <w:rPr>
                <w:rFonts w:ascii="宋体" w:hAnsi="宋体"/>
                <w:sz w:val="28"/>
                <w:szCs w:val="28"/>
              </w:rPr>
              <w:t>培养类型：</w:t>
            </w:r>
          </w:p>
        </w:tc>
        <w:tc>
          <w:tcPr>
            <w:tcW w:w="2774" w:type="dxa"/>
            <w:shd w:val="clear" w:color="auto" w:fill="auto"/>
          </w:tcPr>
          <w:p w14:paraId="6CBC8E53" w14:textId="4A189FE1" w:rsidR="000652EC" w:rsidRDefault="00DA4266">
            <w:pPr>
              <w:spacing w:line="600" w:lineRule="exact"/>
              <w:ind w:leftChars="13" w:left="31" w:rightChars="50" w:right="118"/>
              <w:jc w:val="left"/>
              <w:rPr>
                <w:rFonts w:ascii="宋体" w:hAnsi="宋体"/>
                <w:sz w:val="28"/>
                <w:szCs w:val="28"/>
                <w:u w:val="single"/>
              </w:rPr>
            </w:pPr>
            <w:r>
              <w:rPr>
                <w:rFonts w:ascii="宋体" w:hAnsi="宋体" w:hint="eastAsia"/>
                <w:sz w:val="28"/>
                <w:szCs w:val="28"/>
                <w:u w:val="single"/>
              </w:rPr>
              <w:t>非军籍</w:t>
            </w:r>
          </w:p>
        </w:tc>
        <w:tc>
          <w:tcPr>
            <w:tcW w:w="1480" w:type="dxa"/>
            <w:shd w:val="clear" w:color="auto" w:fill="auto"/>
          </w:tcPr>
          <w:p w14:paraId="18ACF2BA" w14:textId="77777777" w:rsidR="000652EC" w:rsidRDefault="00000000">
            <w:pPr>
              <w:spacing w:line="600" w:lineRule="exact"/>
              <w:jc w:val="left"/>
              <w:rPr>
                <w:rFonts w:ascii="宋体" w:hAnsi="宋体"/>
                <w:sz w:val="28"/>
                <w:szCs w:val="28"/>
              </w:rPr>
            </w:pPr>
            <w:r>
              <w:rPr>
                <w:rFonts w:ascii="宋体" w:hAnsi="宋体"/>
                <w:sz w:val="28"/>
                <w:szCs w:val="28"/>
              </w:rPr>
              <w:t>年    级：</w:t>
            </w:r>
          </w:p>
        </w:tc>
        <w:tc>
          <w:tcPr>
            <w:tcW w:w="2914" w:type="dxa"/>
            <w:shd w:val="clear" w:color="auto" w:fill="auto"/>
          </w:tcPr>
          <w:p w14:paraId="3DE8903A" w14:textId="7769B0C8" w:rsidR="000652EC" w:rsidRDefault="00DA4266">
            <w:pPr>
              <w:spacing w:line="600" w:lineRule="exact"/>
              <w:ind w:leftChars="13" w:left="31" w:rightChars="50" w:right="118"/>
              <w:jc w:val="left"/>
              <w:rPr>
                <w:rFonts w:ascii="宋体" w:hAnsi="宋体"/>
                <w:sz w:val="28"/>
                <w:szCs w:val="28"/>
                <w:u w:val="single"/>
              </w:rPr>
            </w:pPr>
            <w:proofErr w:type="gramStart"/>
            <w:r>
              <w:rPr>
                <w:rFonts w:ascii="宋体" w:hAnsi="宋体" w:hint="eastAsia"/>
                <w:sz w:val="28"/>
                <w:szCs w:val="28"/>
                <w:u w:val="single"/>
              </w:rPr>
              <w:t>研一</w:t>
            </w:r>
            <w:proofErr w:type="gramEnd"/>
          </w:p>
        </w:tc>
      </w:tr>
      <w:tr w:rsidR="000652EC" w14:paraId="391D25F6" w14:textId="77777777">
        <w:tc>
          <w:tcPr>
            <w:tcW w:w="1479" w:type="dxa"/>
            <w:shd w:val="clear" w:color="auto" w:fill="auto"/>
          </w:tcPr>
          <w:p w14:paraId="640E7B4E" w14:textId="77777777" w:rsidR="000652EC" w:rsidRDefault="00000000">
            <w:pPr>
              <w:spacing w:line="600" w:lineRule="exact"/>
              <w:jc w:val="left"/>
              <w:rPr>
                <w:rFonts w:ascii="宋体" w:hAnsi="宋体"/>
                <w:sz w:val="28"/>
                <w:szCs w:val="28"/>
              </w:rPr>
            </w:pPr>
            <w:r>
              <w:rPr>
                <w:rFonts w:ascii="宋体" w:hAnsi="宋体"/>
                <w:sz w:val="28"/>
                <w:szCs w:val="28"/>
              </w:rPr>
              <w:t>专    业：</w:t>
            </w:r>
          </w:p>
        </w:tc>
        <w:tc>
          <w:tcPr>
            <w:tcW w:w="2774" w:type="dxa"/>
            <w:shd w:val="clear" w:color="auto" w:fill="auto"/>
          </w:tcPr>
          <w:p w14:paraId="1A9D40BF" w14:textId="71E0D3BC" w:rsidR="000652EC" w:rsidRDefault="00DA4266">
            <w:pPr>
              <w:spacing w:line="600" w:lineRule="exact"/>
              <w:ind w:leftChars="13" w:left="31" w:rightChars="50" w:right="118"/>
              <w:jc w:val="left"/>
              <w:rPr>
                <w:rFonts w:ascii="宋体" w:hAnsi="宋体"/>
                <w:sz w:val="28"/>
                <w:szCs w:val="28"/>
                <w:u w:val="single"/>
              </w:rPr>
            </w:pPr>
            <w:r>
              <w:rPr>
                <w:rFonts w:ascii="宋体" w:hAnsi="宋体" w:hint="eastAsia"/>
                <w:sz w:val="28"/>
                <w:szCs w:val="28"/>
                <w:u w:val="single"/>
              </w:rPr>
              <w:t>计算机科学与技术</w:t>
            </w:r>
          </w:p>
        </w:tc>
        <w:tc>
          <w:tcPr>
            <w:tcW w:w="1480" w:type="dxa"/>
            <w:shd w:val="clear" w:color="auto" w:fill="auto"/>
          </w:tcPr>
          <w:p w14:paraId="1DC997F6" w14:textId="77777777" w:rsidR="000652EC" w:rsidRDefault="00000000">
            <w:pPr>
              <w:spacing w:line="600" w:lineRule="exact"/>
              <w:jc w:val="left"/>
              <w:rPr>
                <w:rFonts w:ascii="宋体" w:hAnsi="宋体"/>
                <w:sz w:val="28"/>
                <w:szCs w:val="28"/>
              </w:rPr>
            </w:pPr>
            <w:r>
              <w:rPr>
                <w:rFonts w:ascii="宋体" w:hAnsi="宋体"/>
                <w:sz w:val="28"/>
                <w:szCs w:val="28"/>
              </w:rPr>
              <w:t>所属学院：</w:t>
            </w:r>
          </w:p>
        </w:tc>
        <w:tc>
          <w:tcPr>
            <w:tcW w:w="2914" w:type="dxa"/>
            <w:shd w:val="clear" w:color="auto" w:fill="auto"/>
          </w:tcPr>
          <w:p w14:paraId="59D77129" w14:textId="0DF924C2" w:rsidR="000652EC" w:rsidRDefault="00DA4266">
            <w:pPr>
              <w:spacing w:line="600" w:lineRule="exact"/>
              <w:ind w:leftChars="13" w:left="31" w:rightChars="50" w:right="118"/>
              <w:jc w:val="left"/>
              <w:rPr>
                <w:rFonts w:ascii="宋体" w:hAnsi="宋体"/>
                <w:sz w:val="28"/>
                <w:szCs w:val="28"/>
                <w:u w:val="single"/>
              </w:rPr>
            </w:pPr>
            <w:r>
              <w:rPr>
                <w:rFonts w:ascii="宋体" w:hAnsi="宋体" w:hint="eastAsia"/>
                <w:sz w:val="28"/>
                <w:szCs w:val="28"/>
                <w:u w:val="single"/>
              </w:rPr>
              <w:t>计算机学院</w:t>
            </w:r>
          </w:p>
        </w:tc>
      </w:tr>
      <w:tr w:rsidR="000652EC" w14:paraId="43755B4E" w14:textId="77777777">
        <w:tc>
          <w:tcPr>
            <w:tcW w:w="1479" w:type="dxa"/>
            <w:shd w:val="clear" w:color="auto" w:fill="auto"/>
          </w:tcPr>
          <w:p w14:paraId="2E460FB5" w14:textId="77777777" w:rsidR="000652EC" w:rsidRPr="00FF5D6C" w:rsidRDefault="00000000">
            <w:pPr>
              <w:spacing w:line="600" w:lineRule="exact"/>
              <w:jc w:val="left"/>
              <w:rPr>
                <w:rFonts w:ascii="宋体" w:hAnsi="宋体"/>
                <w:sz w:val="28"/>
                <w:szCs w:val="28"/>
              </w:rPr>
            </w:pPr>
            <w:r w:rsidRPr="00FF5D6C">
              <w:rPr>
                <w:rFonts w:ascii="宋体" w:hAnsi="宋体"/>
                <w:sz w:val="28"/>
                <w:szCs w:val="28"/>
              </w:rPr>
              <w:t>指导教员：</w:t>
            </w:r>
          </w:p>
        </w:tc>
        <w:tc>
          <w:tcPr>
            <w:tcW w:w="2774" w:type="dxa"/>
            <w:shd w:val="clear" w:color="auto" w:fill="auto"/>
          </w:tcPr>
          <w:p w14:paraId="50D55537" w14:textId="46A450E7" w:rsidR="000652EC" w:rsidRPr="00FF5D6C" w:rsidRDefault="00D976E1">
            <w:pPr>
              <w:spacing w:line="600" w:lineRule="exact"/>
              <w:ind w:leftChars="13" w:left="31" w:rightChars="50" w:right="118"/>
              <w:jc w:val="left"/>
              <w:rPr>
                <w:rFonts w:ascii="宋体" w:hAnsi="宋体"/>
                <w:sz w:val="28"/>
                <w:szCs w:val="28"/>
                <w:u w:val="single"/>
              </w:rPr>
            </w:pPr>
            <w:r w:rsidRPr="00FF5D6C">
              <w:rPr>
                <w:rFonts w:ascii="宋体" w:hAnsi="宋体" w:hint="eastAsia"/>
                <w:sz w:val="28"/>
                <w:szCs w:val="28"/>
                <w:u w:val="single"/>
              </w:rPr>
              <w:t>唐晋韬</w:t>
            </w:r>
          </w:p>
        </w:tc>
        <w:tc>
          <w:tcPr>
            <w:tcW w:w="1480" w:type="dxa"/>
            <w:shd w:val="clear" w:color="auto" w:fill="auto"/>
          </w:tcPr>
          <w:p w14:paraId="2332FD3E" w14:textId="77777777" w:rsidR="000652EC" w:rsidRPr="00FF5D6C" w:rsidRDefault="00000000">
            <w:pPr>
              <w:spacing w:line="600" w:lineRule="exact"/>
              <w:jc w:val="left"/>
              <w:rPr>
                <w:rFonts w:ascii="宋体" w:hAnsi="宋体"/>
                <w:sz w:val="28"/>
                <w:szCs w:val="28"/>
              </w:rPr>
            </w:pPr>
            <w:r w:rsidRPr="00FF5D6C">
              <w:rPr>
                <w:rFonts w:ascii="宋体" w:hAnsi="宋体"/>
                <w:sz w:val="28"/>
                <w:szCs w:val="28"/>
              </w:rPr>
              <w:t>职    称：</w:t>
            </w:r>
          </w:p>
        </w:tc>
        <w:tc>
          <w:tcPr>
            <w:tcW w:w="2914" w:type="dxa"/>
            <w:shd w:val="clear" w:color="auto" w:fill="auto"/>
          </w:tcPr>
          <w:p w14:paraId="7629FA54" w14:textId="6C711308" w:rsidR="000652EC" w:rsidRPr="00FF5D6C" w:rsidRDefault="00FF5D6C">
            <w:pPr>
              <w:spacing w:line="600" w:lineRule="exact"/>
              <w:ind w:leftChars="13" w:left="31" w:rightChars="50" w:right="118"/>
              <w:jc w:val="left"/>
              <w:rPr>
                <w:rFonts w:ascii="宋体" w:hAnsi="宋体"/>
                <w:sz w:val="28"/>
                <w:szCs w:val="28"/>
                <w:u w:val="single"/>
              </w:rPr>
            </w:pPr>
            <w:r w:rsidRPr="00FF5D6C">
              <w:rPr>
                <w:rFonts w:ascii="宋体" w:hAnsi="宋体" w:hint="eastAsia"/>
                <w:sz w:val="28"/>
                <w:szCs w:val="28"/>
                <w:u w:val="single"/>
              </w:rPr>
              <w:t>教授</w:t>
            </w:r>
          </w:p>
        </w:tc>
      </w:tr>
      <w:tr w:rsidR="000652EC" w14:paraId="4F843F19" w14:textId="77777777">
        <w:tc>
          <w:tcPr>
            <w:tcW w:w="1479" w:type="dxa"/>
            <w:shd w:val="clear" w:color="auto" w:fill="auto"/>
          </w:tcPr>
          <w:p w14:paraId="083CA3AB" w14:textId="77777777" w:rsidR="000652EC" w:rsidRPr="00FF5D6C" w:rsidRDefault="00000000">
            <w:pPr>
              <w:spacing w:line="600" w:lineRule="exact"/>
              <w:jc w:val="left"/>
              <w:rPr>
                <w:rFonts w:ascii="宋体" w:hAnsi="宋体"/>
                <w:sz w:val="28"/>
                <w:szCs w:val="28"/>
              </w:rPr>
            </w:pPr>
            <w:r w:rsidRPr="00FF5D6C">
              <w:rPr>
                <w:rFonts w:ascii="宋体" w:hAnsi="宋体"/>
                <w:sz w:val="28"/>
                <w:szCs w:val="28"/>
              </w:rPr>
              <w:t>实 验 室：</w:t>
            </w:r>
          </w:p>
        </w:tc>
        <w:tc>
          <w:tcPr>
            <w:tcW w:w="2774" w:type="dxa"/>
            <w:shd w:val="clear" w:color="auto" w:fill="auto"/>
          </w:tcPr>
          <w:p w14:paraId="195F92EB" w14:textId="3E9663FD" w:rsidR="000652EC" w:rsidRPr="00FF5D6C" w:rsidRDefault="00FF5D6C">
            <w:pPr>
              <w:spacing w:line="600" w:lineRule="exact"/>
              <w:ind w:leftChars="13" w:left="31" w:rightChars="50" w:right="118"/>
              <w:jc w:val="left"/>
              <w:rPr>
                <w:rFonts w:ascii="宋体" w:hAnsi="宋体"/>
                <w:sz w:val="28"/>
                <w:szCs w:val="28"/>
                <w:u w:val="single"/>
              </w:rPr>
            </w:pPr>
            <w:r>
              <w:rPr>
                <w:rFonts w:ascii="宋体" w:hAnsi="宋体" w:hint="eastAsia"/>
                <w:sz w:val="28"/>
                <w:szCs w:val="28"/>
                <w:u w:val="single"/>
              </w:rPr>
              <w:t>P</w:t>
            </w:r>
            <w:r>
              <w:rPr>
                <w:rFonts w:ascii="宋体" w:hAnsi="宋体"/>
                <w:sz w:val="28"/>
                <w:szCs w:val="28"/>
                <w:u w:val="single"/>
              </w:rPr>
              <w:t>DL</w:t>
            </w:r>
          </w:p>
        </w:tc>
        <w:tc>
          <w:tcPr>
            <w:tcW w:w="1480" w:type="dxa"/>
            <w:shd w:val="clear" w:color="auto" w:fill="auto"/>
          </w:tcPr>
          <w:p w14:paraId="0293F2E7" w14:textId="77777777" w:rsidR="000652EC" w:rsidRPr="00FF5D6C" w:rsidRDefault="00000000">
            <w:pPr>
              <w:spacing w:line="600" w:lineRule="exact"/>
              <w:jc w:val="left"/>
              <w:rPr>
                <w:rFonts w:ascii="宋体" w:hAnsi="宋体"/>
                <w:sz w:val="28"/>
                <w:szCs w:val="28"/>
              </w:rPr>
            </w:pPr>
            <w:r w:rsidRPr="00FF5D6C">
              <w:rPr>
                <w:rFonts w:ascii="宋体" w:hAnsi="宋体"/>
                <w:sz w:val="28"/>
                <w:szCs w:val="28"/>
              </w:rPr>
              <w:t>实验日期：</w:t>
            </w:r>
          </w:p>
        </w:tc>
        <w:tc>
          <w:tcPr>
            <w:tcW w:w="2914" w:type="dxa"/>
            <w:shd w:val="clear" w:color="auto" w:fill="auto"/>
          </w:tcPr>
          <w:p w14:paraId="00DA3DDF" w14:textId="0B7CB284" w:rsidR="000652EC" w:rsidRPr="00FF5D6C" w:rsidRDefault="00DA4266">
            <w:pPr>
              <w:spacing w:line="600" w:lineRule="exact"/>
              <w:ind w:leftChars="13" w:left="31" w:rightChars="50" w:right="118"/>
              <w:jc w:val="left"/>
              <w:rPr>
                <w:rFonts w:ascii="宋体" w:hAnsi="宋体"/>
                <w:sz w:val="28"/>
                <w:szCs w:val="28"/>
                <w:u w:val="single"/>
              </w:rPr>
            </w:pPr>
            <w:r w:rsidRPr="00FF5D6C">
              <w:rPr>
                <w:rFonts w:ascii="宋体" w:hAnsi="宋体" w:hint="eastAsia"/>
                <w:sz w:val="28"/>
                <w:szCs w:val="28"/>
                <w:u w:val="single"/>
              </w:rPr>
              <w:t xml:space="preserve">2023年12月 </w:t>
            </w:r>
          </w:p>
        </w:tc>
      </w:tr>
    </w:tbl>
    <w:p w14:paraId="795EE216" w14:textId="77777777" w:rsidR="000652EC" w:rsidRDefault="000652EC">
      <w:pPr>
        <w:spacing w:line="360" w:lineRule="auto"/>
        <w:rPr>
          <w:rFonts w:eastAsia="仿宋_GB2312"/>
          <w:sz w:val="32"/>
          <w:szCs w:val="32"/>
        </w:rPr>
      </w:pPr>
    </w:p>
    <w:p w14:paraId="481471F5" w14:textId="77777777" w:rsidR="000652EC" w:rsidRDefault="00000000">
      <w:pPr>
        <w:jc w:val="center"/>
        <w:rPr>
          <w:rFonts w:eastAsia="黑体"/>
          <w:sz w:val="30"/>
          <w:szCs w:val="30"/>
        </w:rPr>
      </w:pPr>
      <w:r>
        <w:rPr>
          <w:rFonts w:eastAsia="黑体"/>
          <w:sz w:val="30"/>
          <w:szCs w:val="30"/>
        </w:rPr>
        <w:t>国防科技大学</w:t>
      </w:r>
    </w:p>
    <w:p w14:paraId="5364A988" w14:textId="77777777" w:rsidR="000652EC" w:rsidRDefault="00000000">
      <w:pPr>
        <w:widowControl/>
        <w:jc w:val="left"/>
        <w:rPr>
          <w:rFonts w:eastAsia="黑体"/>
          <w:sz w:val="30"/>
          <w:szCs w:val="30"/>
        </w:rPr>
      </w:pPr>
      <w:r>
        <w:rPr>
          <w:rFonts w:eastAsia="黑体"/>
          <w:sz w:val="30"/>
          <w:szCs w:val="30"/>
        </w:rPr>
        <w:br w:type="page"/>
      </w:r>
    </w:p>
    <w:p w14:paraId="57C8A4F7" w14:textId="77777777" w:rsidR="000652EC" w:rsidRDefault="000652EC">
      <w:pPr>
        <w:jc w:val="center"/>
        <w:rPr>
          <w:rFonts w:eastAsia="黑体"/>
          <w:sz w:val="30"/>
          <w:szCs w:val="30"/>
        </w:rPr>
        <w:sectPr w:rsidR="000652EC" w:rsidSect="00712ED4">
          <w:footerReference w:type="default" r:id="rId7"/>
          <w:pgSz w:w="11907" w:h="16840"/>
          <w:pgMar w:top="1701" w:right="1701" w:bottom="1701" w:left="1701" w:header="1418" w:footer="1418" w:gutter="0"/>
          <w:pgNumType w:start="1"/>
          <w:cols w:space="425"/>
          <w:titlePg/>
          <w:docGrid w:type="linesAndChars" w:linePitch="447" w:charSpace="-768"/>
        </w:sectPr>
      </w:pPr>
    </w:p>
    <w:p w14:paraId="0F38CCEC" w14:textId="03035897" w:rsidR="000052DE" w:rsidRDefault="000052DE">
      <w:pPr>
        <w:numPr>
          <w:ilvl w:val="0"/>
          <w:numId w:val="1"/>
        </w:numPr>
        <w:spacing w:line="360" w:lineRule="auto"/>
        <w:rPr>
          <w:rFonts w:ascii="黑体" w:eastAsia="黑体"/>
          <w:sz w:val="28"/>
          <w:szCs w:val="28"/>
        </w:rPr>
      </w:pPr>
      <w:r>
        <w:rPr>
          <w:rFonts w:ascii="黑体" w:eastAsia="黑体" w:hint="eastAsia"/>
          <w:sz w:val="28"/>
          <w:szCs w:val="28"/>
        </w:rPr>
        <w:lastRenderedPageBreak/>
        <w:t>论文简介</w:t>
      </w:r>
    </w:p>
    <w:p w14:paraId="6B45D9F9" w14:textId="0E2748C0" w:rsidR="00316DD1" w:rsidRDefault="00316DD1" w:rsidP="00316DD1">
      <w:pPr>
        <w:spacing w:line="360" w:lineRule="auto"/>
        <w:ind w:left="133" w:firstLine="420"/>
        <w:rPr>
          <w:b/>
          <w:bCs/>
          <w:sz w:val="28"/>
          <w:szCs w:val="28"/>
        </w:rPr>
      </w:pPr>
      <w:r w:rsidRPr="00847E38">
        <w:rPr>
          <w:rFonts w:hint="eastAsia"/>
          <w:b/>
          <w:bCs/>
          <w:sz w:val="28"/>
          <w:szCs w:val="28"/>
        </w:rPr>
        <w:t>1</w:t>
      </w:r>
      <w:r w:rsidRPr="00847E38">
        <w:rPr>
          <w:b/>
          <w:bCs/>
          <w:sz w:val="28"/>
          <w:szCs w:val="28"/>
        </w:rPr>
        <w:t>.</w:t>
      </w:r>
      <w:r w:rsidRPr="00847E38">
        <w:rPr>
          <w:rFonts w:hint="eastAsia"/>
          <w:b/>
          <w:bCs/>
          <w:sz w:val="28"/>
          <w:szCs w:val="28"/>
        </w:rPr>
        <w:t>1</w:t>
      </w:r>
      <w:r w:rsidR="006864C6">
        <w:rPr>
          <w:b/>
          <w:bCs/>
          <w:sz w:val="28"/>
          <w:szCs w:val="28"/>
        </w:rPr>
        <w:t xml:space="preserve"> </w:t>
      </w:r>
      <w:r w:rsidRPr="00847E38">
        <w:rPr>
          <w:rFonts w:hint="eastAsia"/>
          <w:b/>
          <w:bCs/>
          <w:sz w:val="28"/>
          <w:szCs w:val="28"/>
        </w:rPr>
        <w:t>研究动机</w:t>
      </w:r>
    </w:p>
    <w:p w14:paraId="5A16138E" w14:textId="77777777" w:rsidR="00006FA1" w:rsidRDefault="00A745C9" w:rsidP="00227506">
      <w:pPr>
        <w:ind w:left="130" w:firstLine="420"/>
      </w:pPr>
      <w:r>
        <w:t>命名实体识别</w:t>
      </w:r>
      <w:r>
        <w:rPr>
          <w:rFonts w:hint="eastAsia"/>
        </w:rPr>
        <w:t>(</w:t>
      </w:r>
      <w:r>
        <w:t xml:space="preserve"> N</w:t>
      </w:r>
      <w:r w:rsidRPr="00AE7B4C">
        <w:t>amed entity recognition</w:t>
      </w:r>
      <w:r>
        <w:t>, NER )</w:t>
      </w:r>
      <w:r w:rsidR="00220AB7" w:rsidRPr="00220AB7">
        <w:rPr>
          <w:rFonts w:hint="eastAsia"/>
        </w:rPr>
        <w:t xml:space="preserve"> </w:t>
      </w:r>
      <w:r w:rsidR="00220AB7">
        <w:rPr>
          <w:rFonts w:hint="eastAsia"/>
        </w:rPr>
        <w:t>旨在</w:t>
      </w:r>
      <w:r w:rsidR="00220AB7" w:rsidRPr="002C68C4">
        <w:rPr>
          <w:rFonts w:hint="eastAsia"/>
        </w:rPr>
        <w:t>发现自由文本中的命名实体，并用图像将其分类为预定义</w:t>
      </w:r>
      <w:r w:rsidR="00220AB7">
        <w:rPr>
          <w:rFonts w:hint="eastAsia"/>
        </w:rPr>
        <w:t>的</w:t>
      </w:r>
      <w:r w:rsidR="00220AB7" w:rsidRPr="002C68C4">
        <w:rPr>
          <w:rFonts w:hint="eastAsia"/>
        </w:rPr>
        <w:t>类型</w:t>
      </w:r>
      <w:r w:rsidR="00E02BC0">
        <w:rPr>
          <w:rFonts w:hint="eastAsia"/>
        </w:rPr>
        <w:t>。</w:t>
      </w:r>
      <w:r w:rsidR="00E137AD">
        <w:rPr>
          <w:rFonts w:hint="eastAsia"/>
        </w:rPr>
        <w:t>近年来，</w:t>
      </w:r>
      <w:r w:rsidR="005A7352">
        <w:t>多模态命名实体识别</w:t>
      </w:r>
      <w:r w:rsidR="008E55D7">
        <w:rPr>
          <w:rFonts w:hint="eastAsia"/>
        </w:rPr>
        <w:t>(</w:t>
      </w:r>
      <w:r w:rsidR="008E55D7">
        <w:t xml:space="preserve"> </w:t>
      </w:r>
      <w:r w:rsidR="005A7352" w:rsidRPr="005A7352">
        <w:t>Multi-modal named entity recognition</w:t>
      </w:r>
      <w:r w:rsidR="005A7352">
        <w:rPr>
          <w:rFonts w:hint="eastAsia"/>
        </w:rPr>
        <w:t>,</w:t>
      </w:r>
      <w:r w:rsidR="005A7352">
        <w:t xml:space="preserve"> MNER )</w:t>
      </w:r>
      <w:r w:rsidR="005A7352">
        <w:t>已成为</w:t>
      </w:r>
      <w:r w:rsidR="004D5896">
        <w:rPr>
          <w:rFonts w:hint="eastAsia"/>
        </w:rPr>
        <w:t>N</w:t>
      </w:r>
      <w:r w:rsidR="004D5896">
        <w:t>ER</w:t>
      </w:r>
      <w:r w:rsidR="005A7352">
        <w:t>的一个重要研究方向</w:t>
      </w:r>
      <w:r w:rsidR="00A67F29">
        <w:rPr>
          <w:rFonts w:hint="eastAsia"/>
        </w:rPr>
        <w:t>。</w:t>
      </w:r>
    </w:p>
    <w:p w14:paraId="20BCFDF8" w14:textId="77777777" w:rsidR="008975AB" w:rsidRDefault="00B60473" w:rsidP="008975AB">
      <w:pPr>
        <w:ind w:left="130" w:firstLine="420"/>
      </w:pPr>
      <w:r w:rsidRPr="0083795B">
        <w:rPr>
          <w:rFonts w:hint="eastAsia"/>
        </w:rPr>
        <w:t>传统</w:t>
      </w:r>
      <w:r w:rsidR="002022F4">
        <w:rPr>
          <w:rFonts w:hint="eastAsia"/>
        </w:rPr>
        <w:t>的</w:t>
      </w:r>
      <w:r w:rsidRPr="0083795B">
        <w:rPr>
          <w:rFonts w:hint="eastAsia"/>
        </w:rPr>
        <w:t>NER</w:t>
      </w:r>
      <w:r w:rsidR="00203711">
        <w:rPr>
          <w:rFonts w:hint="eastAsia"/>
        </w:rPr>
        <w:t>的输入</w:t>
      </w:r>
      <w:r w:rsidR="00921265">
        <w:rPr>
          <w:rFonts w:hint="eastAsia"/>
        </w:rPr>
        <w:t>主要</w:t>
      </w:r>
      <w:r w:rsidR="002022F4">
        <w:rPr>
          <w:rFonts w:hint="eastAsia"/>
        </w:rPr>
        <w:t>基于文本</w:t>
      </w:r>
      <w:r w:rsidR="00203711">
        <w:rPr>
          <w:rFonts w:hint="eastAsia"/>
        </w:rPr>
        <w:t>，而</w:t>
      </w:r>
      <w:r w:rsidR="000F0B5F">
        <w:rPr>
          <w:rFonts w:hint="eastAsia"/>
        </w:rPr>
        <w:t>M</w:t>
      </w:r>
      <w:r w:rsidR="000F0B5F">
        <w:t>NER</w:t>
      </w:r>
      <w:r w:rsidR="0083795B" w:rsidRPr="0083795B">
        <w:rPr>
          <w:rFonts w:hint="eastAsia"/>
        </w:rPr>
        <w:t>通过将图像</w:t>
      </w:r>
      <w:r w:rsidR="00E87196">
        <w:rPr>
          <w:rFonts w:hint="eastAsia"/>
        </w:rPr>
        <w:t>作为</w:t>
      </w:r>
      <w:r w:rsidR="0083795B" w:rsidRPr="0083795B">
        <w:rPr>
          <w:rFonts w:hint="eastAsia"/>
        </w:rPr>
        <w:t>额外输入</w:t>
      </w:r>
      <w:r w:rsidR="00F04C44">
        <w:rPr>
          <w:rFonts w:hint="eastAsia"/>
        </w:rPr>
        <w:t>，对</w:t>
      </w:r>
      <w:r w:rsidR="00CD18AC">
        <w:rPr>
          <w:rFonts w:hint="eastAsia"/>
        </w:rPr>
        <w:t>输入</w:t>
      </w:r>
      <w:r w:rsidR="00F04C44">
        <w:rPr>
          <w:rFonts w:hint="eastAsia"/>
        </w:rPr>
        <w:t>文本进行补充</w:t>
      </w:r>
      <w:r w:rsidR="004C19B6">
        <w:rPr>
          <w:rFonts w:hint="eastAsia"/>
        </w:rPr>
        <w:t>的方式</w:t>
      </w:r>
      <w:r w:rsidR="00F40F1D">
        <w:rPr>
          <w:rFonts w:hint="eastAsia"/>
        </w:rPr>
        <w:t>，</w:t>
      </w:r>
      <w:r w:rsidR="0083795B" w:rsidRPr="0083795B">
        <w:rPr>
          <w:rFonts w:hint="eastAsia"/>
        </w:rPr>
        <w:t>显著</w:t>
      </w:r>
      <w:r w:rsidR="00176FC4">
        <w:rPr>
          <w:rFonts w:hint="eastAsia"/>
        </w:rPr>
        <w:t>增强</w:t>
      </w:r>
      <w:r w:rsidR="0083795B" w:rsidRPr="0083795B">
        <w:rPr>
          <w:rFonts w:hint="eastAsia"/>
        </w:rPr>
        <w:t>了</w:t>
      </w:r>
      <w:r w:rsidR="00442AC1">
        <w:t>传统的基于文本的</w:t>
      </w:r>
      <w:r w:rsidR="00442AC1">
        <w:t>NER</w:t>
      </w:r>
      <w:r w:rsidR="008A16C9">
        <w:rPr>
          <w:rFonts w:hint="eastAsia"/>
        </w:rPr>
        <w:t>，</w:t>
      </w:r>
      <w:r w:rsidR="00EC187A">
        <w:rPr>
          <w:rFonts w:hint="eastAsia"/>
        </w:rPr>
        <w:t>这背后的假设是</w:t>
      </w:r>
      <w:r w:rsidR="00151A19">
        <w:rPr>
          <w:rFonts w:hint="eastAsia"/>
        </w:rPr>
        <w:t>额外的</w:t>
      </w:r>
      <w:r w:rsidR="007A4FCE" w:rsidRPr="007A4FCE">
        <w:rPr>
          <w:rFonts w:hint="eastAsia"/>
        </w:rPr>
        <w:t>视觉</w:t>
      </w:r>
      <w:r w:rsidR="0013547B">
        <w:rPr>
          <w:rFonts w:hint="eastAsia"/>
        </w:rPr>
        <w:t>语义信息</w:t>
      </w:r>
      <w:r w:rsidR="007A4FCE" w:rsidRPr="007A4FCE">
        <w:rPr>
          <w:rFonts w:hint="eastAsia"/>
        </w:rPr>
        <w:t>有助于解决</w:t>
      </w:r>
      <w:r w:rsidR="00CD192A">
        <w:rPr>
          <w:rFonts w:hint="eastAsia"/>
        </w:rPr>
        <w:t>文本中</w:t>
      </w:r>
      <w:r w:rsidR="007A4FCE" w:rsidRPr="007A4FCE">
        <w:rPr>
          <w:rFonts w:hint="eastAsia"/>
        </w:rPr>
        <w:t>多义词的歧义问题</w:t>
      </w:r>
      <w:r w:rsidR="002D0D8F">
        <w:rPr>
          <w:rFonts w:hint="eastAsia"/>
        </w:rPr>
        <w:t>。</w:t>
      </w:r>
      <w:r w:rsidR="006C30DC">
        <w:rPr>
          <w:rFonts w:hint="eastAsia"/>
        </w:rPr>
        <w:t>显然</w:t>
      </w:r>
      <w:r w:rsidR="008A4642">
        <w:rPr>
          <w:rFonts w:hint="eastAsia"/>
        </w:rPr>
        <w:t>，</w:t>
      </w:r>
      <w:r w:rsidR="00780C2C" w:rsidRPr="00780C2C">
        <w:rPr>
          <w:rFonts w:hint="eastAsia"/>
        </w:rPr>
        <w:t>如何充分</w:t>
      </w:r>
      <w:r w:rsidR="00057E10">
        <w:rPr>
          <w:rFonts w:hint="eastAsia"/>
        </w:rPr>
        <w:t>利用额外的</w:t>
      </w:r>
      <w:r w:rsidR="00780C2C" w:rsidRPr="00780C2C">
        <w:rPr>
          <w:rFonts w:hint="eastAsia"/>
        </w:rPr>
        <w:t>视觉信息是</w:t>
      </w:r>
      <w:r w:rsidR="00780C2C" w:rsidRPr="00780C2C">
        <w:rPr>
          <w:rFonts w:hint="eastAsia"/>
        </w:rPr>
        <w:t>MNER</w:t>
      </w:r>
      <w:r w:rsidR="00780C2C" w:rsidRPr="00780C2C">
        <w:rPr>
          <w:rFonts w:hint="eastAsia"/>
        </w:rPr>
        <w:t>的核心问题之一，</w:t>
      </w:r>
      <w:r w:rsidR="00440B1A">
        <w:rPr>
          <w:rFonts w:hint="eastAsia"/>
        </w:rPr>
        <w:t>是否能</w:t>
      </w:r>
      <w:r w:rsidR="00440B1A" w:rsidRPr="00780C2C">
        <w:rPr>
          <w:rFonts w:hint="eastAsia"/>
        </w:rPr>
        <w:t>充分</w:t>
      </w:r>
      <w:r w:rsidR="00440B1A">
        <w:rPr>
          <w:rFonts w:hint="eastAsia"/>
        </w:rPr>
        <w:t>利用</w:t>
      </w:r>
      <w:r w:rsidR="00440B1A" w:rsidRPr="00780C2C">
        <w:rPr>
          <w:rFonts w:hint="eastAsia"/>
        </w:rPr>
        <w:t>视觉信息</w:t>
      </w:r>
      <w:r w:rsidR="00780C2C" w:rsidRPr="00780C2C">
        <w:rPr>
          <w:rFonts w:hint="eastAsia"/>
        </w:rPr>
        <w:t>直接影响模型性能</w:t>
      </w:r>
      <w:r w:rsidR="00D82D4E">
        <w:rPr>
          <w:rFonts w:hint="eastAsia"/>
        </w:rPr>
        <w:t>的好坏</w:t>
      </w:r>
      <w:r w:rsidR="00780C2C" w:rsidRPr="00780C2C">
        <w:rPr>
          <w:rFonts w:hint="eastAsia"/>
        </w:rPr>
        <w:t>。</w:t>
      </w:r>
    </w:p>
    <w:p w14:paraId="4C7DFD68" w14:textId="3A09C78A" w:rsidR="00D27123" w:rsidRDefault="003968E9" w:rsidP="00AC24B8">
      <w:pPr>
        <w:ind w:left="130" w:firstLine="420"/>
      </w:pPr>
      <w:r>
        <w:rPr>
          <w:rFonts w:hint="eastAsia"/>
        </w:rPr>
        <w:t>现有的</w:t>
      </w:r>
      <w:r w:rsidR="008A48A2">
        <w:rPr>
          <w:rFonts w:hint="eastAsia"/>
        </w:rPr>
        <w:t>工作</w:t>
      </w:r>
      <w:r w:rsidR="00614F9B">
        <w:rPr>
          <w:rFonts w:hint="eastAsia"/>
        </w:rPr>
        <w:t>大致可以分为如下两类</w:t>
      </w:r>
      <w:r w:rsidR="003A4784">
        <w:rPr>
          <w:rFonts w:hint="eastAsia"/>
        </w:rPr>
        <w:t>：</w:t>
      </w:r>
      <w:r w:rsidR="003A4784">
        <w:rPr>
          <w:rFonts w:hint="eastAsia"/>
        </w:rPr>
        <w:t xml:space="preserve"> </w:t>
      </w:r>
      <w:r w:rsidR="00035D45">
        <w:rPr>
          <w:rFonts w:hint="eastAsia"/>
        </w:rPr>
        <w:t>1</w:t>
      </w:r>
      <w:r w:rsidR="001850E3">
        <w:t xml:space="preserve"> </w:t>
      </w:r>
      <w:r w:rsidR="00035D45">
        <w:rPr>
          <w:rFonts w:hint="eastAsia"/>
        </w:rPr>
        <w:t>)</w:t>
      </w:r>
      <w:r w:rsidR="00035D45">
        <w:t xml:space="preserve"> </w:t>
      </w:r>
      <w:r w:rsidR="009D68FC">
        <w:t>将整幅图像编码成一个全局特征向量</w:t>
      </w:r>
      <w:r w:rsidR="00146F7E">
        <w:rPr>
          <w:rFonts w:hint="eastAsia"/>
        </w:rPr>
        <w:t>，用于增强单词的表示，或</w:t>
      </w:r>
      <w:r w:rsidR="003F7F77">
        <w:rPr>
          <w:rFonts w:hint="eastAsia"/>
        </w:rPr>
        <w:t>指导单词</w:t>
      </w:r>
      <w:r w:rsidR="008076A6">
        <w:rPr>
          <w:rFonts w:hint="eastAsia"/>
        </w:rPr>
        <w:t>学习一个视觉</w:t>
      </w:r>
      <w:r w:rsidR="00246BAF">
        <w:rPr>
          <w:rFonts w:hint="eastAsia"/>
        </w:rPr>
        <w:t>感知</w:t>
      </w:r>
      <w:r w:rsidR="008076A6">
        <w:rPr>
          <w:rFonts w:hint="eastAsia"/>
        </w:rPr>
        <w:t>的表示</w:t>
      </w:r>
      <w:r w:rsidR="00651952">
        <w:rPr>
          <w:rFonts w:hint="eastAsia"/>
        </w:rPr>
        <w:t>(</w:t>
      </w:r>
      <w:r w:rsidR="00651952">
        <w:rPr>
          <w:rFonts w:hint="eastAsia"/>
        </w:rPr>
        <w:t>基于</w:t>
      </w:r>
      <w:r w:rsidR="00651952">
        <w:rPr>
          <w:rFonts w:hint="eastAsia"/>
        </w:rPr>
        <w:t>R</w:t>
      </w:r>
      <w:r w:rsidR="00651952">
        <w:t>NN)</w:t>
      </w:r>
      <w:r w:rsidR="003033C5">
        <w:rPr>
          <w:rFonts w:hint="eastAsia"/>
        </w:rPr>
        <w:t>;</w:t>
      </w:r>
      <w:r w:rsidR="00F7665F">
        <w:t xml:space="preserve"> </w:t>
      </w:r>
      <w:r w:rsidR="003033C5">
        <w:t>2</w:t>
      </w:r>
      <w:r w:rsidR="001850E3">
        <w:t xml:space="preserve"> </w:t>
      </w:r>
      <w:r w:rsidR="003033C5">
        <w:t xml:space="preserve">) </w:t>
      </w:r>
      <w:r w:rsidR="00C070E1">
        <w:rPr>
          <w:rFonts w:hint="eastAsia"/>
        </w:rPr>
        <w:t>将整幅图像分割为多个区域，并基于</w:t>
      </w:r>
      <w:r w:rsidR="00C070E1">
        <w:rPr>
          <w:rFonts w:hint="eastAsia"/>
        </w:rPr>
        <w:t>Transformer</w:t>
      </w:r>
      <w:r w:rsidR="00C070E1">
        <w:rPr>
          <w:rFonts w:hint="eastAsia"/>
        </w:rPr>
        <w:t>架构与文本序列进行交互。</w:t>
      </w:r>
      <w:r w:rsidR="00FB57F0">
        <w:rPr>
          <w:rFonts w:hint="eastAsia"/>
        </w:rPr>
        <w:t>现有的方法虽然</w:t>
      </w:r>
      <w:r w:rsidR="00663A40">
        <w:rPr>
          <w:rFonts w:hint="eastAsia"/>
        </w:rPr>
        <w:t>取得了一定的效果，但</w:t>
      </w:r>
      <w:r w:rsidR="00CC71C1">
        <w:rPr>
          <w:rFonts w:hint="eastAsia"/>
        </w:rPr>
        <w:t>主要是将图像</w:t>
      </w:r>
      <w:r w:rsidR="00FA5B20">
        <w:rPr>
          <w:rFonts w:hint="eastAsia"/>
        </w:rPr>
        <w:t>进行</w:t>
      </w:r>
      <w:r w:rsidR="00984959">
        <w:rPr>
          <w:rFonts w:hint="eastAsia"/>
        </w:rPr>
        <w:t>编码后</w:t>
      </w:r>
      <w:r w:rsidR="00CC71C1">
        <w:rPr>
          <w:rFonts w:hint="eastAsia"/>
        </w:rPr>
        <w:t>作为隐式输入</w:t>
      </w:r>
      <w:r w:rsidR="007D3D2F">
        <w:rPr>
          <w:rFonts w:hint="eastAsia"/>
        </w:rPr>
        <w:t>，</w:t>
      </w:r>
      <w:r w:rsidR="009F40BB">
        <w:rPr>
          <w:rFonts w:hint="eastAsia"/>
        </w:rPr>
        <w:t>用作</w:t>
      </w:r>
      <w:r w:rsidR="0005415F">
        <w:rPr>
          <w:rFonts w:hint="eastAsia"/>
        </w:rPr>
        <w:t>文本的补充，</w:t>
      </w:r>
      <w:r w:rsidR="00D94FF3">
        <w:rPr>
          <w:rFonts w:hint="eastAsia"/>
        </w:rPr>
        <w:t>而</w:t>
      </w:r>
      <w:r w:rsidR="00663A40">
        <w:rPr>
          <w:rFonts w:hint="eastAsia"/>
        </w:rPr>
        <w:t>没有充分挖掘</w:t>
      </w:r>
      <w:r w:rsidR="004F5877">
        <w:rPr>
          <w:rFonts w:hint="eastAsia"/>
        </w:rPr>
        <w:t>句子</w:t>
      </w:r>
      <w:r w:rsidR="00B214D5">
        <w:rPr>
          <w:rFonts w:hint="eastAsia"/>
        </w:rPr>
        <w:t>和</w:t>
      </w:r>
      <w:r w:rsidR="004F5877">
        <w:rPr>
          <w:rFonts w:hint="eastAsia"/>
        </w:rPr>
        <w:t>图像</w:t>
      </w:r>
      <w:r w:rsidR="00B214D5">
        <w:rPr>
          <w:rFonts w:hint="eastAsia"/>
        </w:rPr>
        <w:t>之间</w:t>
      </w:r>
      <w:r w:rsidR="004F5877">
        <w:rPr>
          <w:rFonts w:hint="eastAsia"/>
        </w:rPr>
        <w:t>细粒度的对应关系</w:t>
      </w:r>
      <w:r w:rsidR="00C131D6">
        <w:rPr>
          <w:rFonts w:hint="eastAsia"/>
        </w:rPr>
        <w:t>(</w:t>
      </w:r>
      <w:r w:rsidR="00C131D6">
        <w:rPr>
          <w:rFonts w:hint="eastAsia"/>
        </w:rPr>
        <w:t>如在图中指定对应单词</w:t>
      </w:r>
      <w:r w:rsidR="00BD3956">
        <w:rPr>
          <w:rFonts w:hint="eastAsia"/>
        </w:rPr>
        <w:t>对应物体</w:t>
      </w:r>
      <w:r w:rsidR="00C131D6">
        <w:rPr>
          <w:rFonts w:hint="eastAsia"/>
        </w:rPr>
        <w:t>的范围</w:t>
      </w:r>
      <w:r w:rsidR="00C131D6">
        <w:t>)</w:t>
      </w:r>
      <w:r w:rsidR="00E767E4">
        <w:rPr>
          <w:rFonts w:hint="eastAsia"/>
        </w:rPr>
        <w:t>。</w:t>
      </w:r>
      <w:r w:rsidR="003D03EF">
        <w:rPr>
          <w:rFonts w:hint="eastAsia"/>
        </w:rPr>
        <w:t>为了</w:t>
      </w:r>
      <w:r w:rsidR="00F17428">
        <w:rPr>
          <w:rFonts w:hint="eastAsia"/>
        </w:rPr>
        <w:t>充分利用额外的多模态语义信息</w:t>
      </w:r>
      <w:r w:rsidR="003D03EF">
        <w:rPr>
          <w:rFonts w:hint="eastAsia"/>
        </w:rPr>
        <w:t>，</w:t>
      </w:r>
      <w:r w:rsidR="002429FF">
        <w:rPr>
          <w:rFonts w:hint="eastAsia"/>
        </w:rPr>
        <w:t>需要解决两个问题：</w:t>
      </w:r>
      <w:r w:rsidR="00DF6816">
        <w:t>1 )</w:t>
      </w:r>
      <w:r w:rsidR="00DF6816">
        <w:t>如何构建一个统一的表征来弥合两种模态之间的语义</w:t>
      </w:r>
      <w:r w:rsidR="00F751F1">
        <w:rPr>
          <w:rFonts w:hint="eastAsia"/>
        </w:rPr>
        <w:t>差异</w:t>
      </w:r>
      <w:r w:rsidR="00DF6816">
        <w:t>；</w:t>
      </w:r>
      <w:r w:rsidR="00DF6816">
        <w:t>2 )</w:t>
      </w:r>
      <w:r w:rsidR="00DF6816">
        <w:t>如何在</w:t>
      </w:r>
      <w:r w:rsidR="00A446F3">
        <w:rPr>
          <w:rFonts w:hint="eastAsia"/>
        </w:rPr>
        <w:t>这种</w:t>
      </w:r>
      <w:r w:rsidR="00DF6816">
        <w:t>统一表征的基础上实现语义交互</w:t>
      </w:r>
      <w:r w:rsidR="007808EC">
        <w:rPr>
          <w:rFonts w:hint="eastAsia"/>
        </w:rPr>
        <w:t>。</w:t>
      </w:r>
    </w:p>
    <w:p w14:paraId="19EC25F4" w14:textId="7B9611A4" w:rsidR="006C30DC" w:rsidRPr="00227506" w:rsidRDefault="007808EC" w:rsidP="00AC24B8">
      <w:pPr>
        <w:ind w:left="130" w:firstLine="420"/>
      </w:pPr>
      <w:r>
        <w:rPr>
          <w:rFonts w:hint="eastAsia"/>
        </w:rPr>
        <w:t>为解决上述问题，</w:t>
      </w:r>
      <w:r w:rsidR="00002929">
        <w:rPr>
          <w:rFonts w:hint="eastAsia"/>
        </w:rPr>
        <w:t>本实验中复现的论文</w:t>
      </w:r>
      <w:r w:rsidR="00FF3920">
        <w:rPr>
          <w:rFonts w:hint="eastAsia"/>
        </w:rPr>
        <w:t>提出了一种基于</w:t>
      </w:r>
      <w:r w:rsidR="009D1AA1">
        <w:rPr>
          <w:rFonts w:hint="eastAsia"/>
        </w:rPr>
        <w:t>统一多模态图融合的</w:t>
      </w:r>
      <w:r w:rsidR="009D1AA1">
        <w:rPr>
          <w:rFonts w:hint="eastAsia"/>
        </w:rPr>
        <w:t>M</w:t>
      </w:r>
      <w:r w:rsidR="009D1AA1">
        <w:t>NER</w:t>
      </w:r>
      <w:r w:rsidR="009D1AA1">
        <w:rPr>
          <w:rFonts w:hint="eastAsia"/>
        </w:rPr>
        <w:t>框架</w:t>
      </w:r>
      <w:r w:rsidR="00002929">
        <w:t>UMGF</w:t>
      </w:r>
      <w:r w:rsidR="00002929">
        <w:rPr>
          <w:rFonts w:hint="eastAsia"/>
        </w:rPr>
        <w:t>(</w:t>
      </w:r>
      <w:r w:rsidR="00002929">
        <w:t xml:space="preserve"> U</w:t>
      </w:r>
      <w:r w:rsidR="00002929" w:rsidRPr="0012221D">
        <w:t>nified multi-modal graph fusion</w:t>
      </w:r>
      <w:r w:rsidR="00337796">
        <w:t xml:space="preserve"> </w:t>
      </w:r>
      <w:r w:rsidR="00002929">
        <w:t>)</w:t>
      </w:r>
      <w:r w:rsidR="008D0C25">
        <w:rPr>
          <w:rFonts w:hint="eastAsia"/>
        </w:rPr>
        <w:t>，</w:t>
      </w:r>
      <w:r w:rsidR="00002929">
        <w:rPr>
          <w:rFonts w:hint="eastAsia"/>
        </w:rPr>
        <w:t>利用了图像和句子中词语的对应关系作为输入的补充，进一步增强</w:t>
      </w:r>
      <w:r w:rsidR="00002929">
        <w:rPr>
          <w:rFonts w:hint="eastAsia"/>
        </w:rPr>
        <w:t>MN</w:t>
      </w:r>
      <w:r w:rsidR="00002929">
        <w:t>ER</w:t>
      </w:r>
      <w:r w:rsidR="00002929">
        <w:rPr>
          <w:rFonts w:hint="eastAsia"/>
        </w:rPr>
        <w:t>模型性能。</w:t>
      </w:r>
    </w:p>
    <w:p w14:paraId="67223CA9" w14:textId="7524CADC" w:rsidR="00316DD1" w:rsidRDefault="00316DD1" w:rsidP="00316DD1">
      <w:pPr>
        <w:spacing w:line="360" w:lineRule="auto"/>
        <w:ind w:firstLineChars="200" w:firstLine="555"/>
        <w:rPr>
          <w:b/>
          <w:bCs/>
          <w:sz w:val="28"/>
          <w:szCs w:val="28"/>
        </w:rPr>
      </w:pPr>
      <w:r w:rsidRPr="00847E38">
        <w:rPr>
          <w:rFonts w:hint="eastAsia"/>
          <w:b/>
          <w:bCs/>
          <w:sz w:val="28"/>
          <w:szCs w:val="28"/>
        </w:rPr>
        <w:t>1.2</w:t>
      </w:r>
      <w:r w:rsidR="006864C6">
        <w:rPr>
          <w:b/>
          <w:bCs/>
          <w:sz w:val="28"/>
          <w:szCs w:val="28"/>
        </w:rPr>
        <w:t xml:space="preserve"> </w:t>
      </w:r>
      <w:r w:rsidR="00D00853" w:rsidRPr="00847E38">
        <w:rPr>
          <w:rFonts w:hint="eastAsia"/>
          <w:b/>
          <w:bCs/>
          <w:sz w:val="28"/>
          <w:szCs w:val="28"/>
        </w:rPr>
        <w:t>方法介绍</w:t>
      </w:r>
    </w:p>
    <w:p w14:paraId="016CD1FE" w14:textId="77777777" w:rsidR="00A16B98" w:rsidRDefault="00A16B98" w:rsidP="00A16B98">
      <w:pPr>
        <w:ind w:left="130" w:firstLine="420"/>
      </w:pPr>
      <w:r>
        <w:rPr>
          <w:rFonts w:hint="eastAsia"/>
        </w:rPr>
        <w:t>整体而言，</w:t>
      </w:r>
      <w:r>
        <w:rPr>
          <w:rFonts w:hint="eastAsia"/>
        </w:rPr>
        <w:t>U</w:t>
      </w:r>
      <w:r>
        <w:t>MGF</w:t>
      </w:r>
      <w:r>
        <w:rPr>
          <w:rFonts w:hint="eastAsia"/>
        </w:rPr>
        <w:t>首先将输入的句子和对应的图像用一个统一的多模态图来表示。在该图中，每个节点表示一个语义单元</w:t>
      </w:r>
      <w:r>
        <w:rPr>
          <w:rFonts w:hint="eastAsia"/>
        </w:rPr>
        <w:t>(</w:t>
      </w:r>
      <w:r>
        <w:rPr>
          <w:rFonts w:hint="eastAsia"/>
        </w:rPr>
        <w:t>文本单词或视觉对象</w:t>
      </w:r>
      <w:r>
        <w:rPr>
          <w:rFonts w:hint="eastAsia"/>
        </w:rPr>
        <w:t>)</w:t>
      </w:r>
      <w:r>
        <w:rPr>
          <w:rFonts w:hint="eastAsia"/>
        </w:rPr>
        <w:t>，并引入两种类型的边分别建模同一模态内语义单元之间的语义关系</w:t>
      </w:r>
      <w:r>
        <w:rPr>
          <w:rFonts w:hint="eastAsia"/>
        </w:rPr>
        <w:t>(</w:t>
      </w:r>
      <w:r>
        <w:rPr>
          <w:rFonts w:hint="eastAsia"/>
        </w:rPr>
        <w:t>模态内边</w:t>
      </w:r>
      <w:r>
        <w:rPr>
          <w:rFonts w:hint="eastAsia"/>
        </w:rPr>
        <w:t>)</w:t>
      </w:r>
      <w:r>
        <w:rPr>
          <w:rFonts w:hint="eastAsia"/>
        </w:rPr>
        <w:t>和不同模态语义单元之间的语义对应关系</w:t>
      </w:r>
      <w:r>
        <w:rPr>
          <w:rFonts w:hint="eastAsia"/>
        </w:rPr>
        <w:t>(</w:t>
      </w:r>
      <w:r>
        <w:rPr>
          <w:rFonts w:hint="eastAsia"/>
        </w:rPr>
        <w:t>模态间边</w:t>
      </w:r>
      <w:r>
        <w:rPr>
          <w:rFonts w:hint="eastAsia"/>
        </w:rPr>
        <w:t>)</w:t>
      </w:r>
      <w:r>
        <w:rPr>
          <w:rFonts w:hint="eastAsia"/>
        </w:rPr>
        <w:t>。</w:t>
      </w:r>
    </w:p>
    <w:p w14:paraId="666108EB" w14:textId="2FA60DCA" w:rsidR="00A16B98" w:rsidRDefault="00A16B98" w:rsidP="006A4478">
      <w:pPr>
        <w:ind w:left="130" w:firstLine="420"/>
      </w:pPr>
      <w:r>
        <w:rPr>
          <w:rFonts w:hint="eastAsia"/>
        </w:rPr>
        <w:t>在</w:t>
      </w:r>
      <w:r w:rsidR="00C31C1F">
        <w:rPr>
          <w:rFonts w:hint="eastAsia"/>
        </w:rPr>
        <w:t>这个统一的多模态</w:t>
      </w:r>
      <w:r>
        <w:rPr>
          <w:rFonts w:hint="eastAsia"/>
        </w:rPr>
        <w:t>图的基础上，我们再堆叠多个基于图的多模态融合层，这</w:t>
      </w:r>
      <w:r w:rsidR="00205CE6">
        <w:rPr>
          <w:rFonts w:hint="eastAsia"/>
        </w:rPr>
        <w:t>融合</w:t>
      </w:r>
      <w:proofErr w:type="gramStart"/>
      <w:r>
        <w:rPr>
          <w:rFonts w:hint="eastAsia"/>
        </w:rPr>
        <w:t>层迭</w:t>
      </w:r>
      <w:proofErr w:type="gramEnd"/>
      <w:r>
        <w:rPr>
          <w:rFonts w:hint="eastAsia"/>
        </w:rPr>
        <w:t>代地执行节点间的语义</w:t>
      </w:r>
      <w:proofErr w:type="gramStart"/>
      <w:r>
        <w:rPr>
          <w:rFonts w:hint="eastAsia"/>
        </w:rPr>
        <w:t>交互来</w:t>
      </w:r>
      <w:proofErr w:type="gramEnd"/>
      <w:r>
        <w:rPr>
          <w:rFonts w:hint="eastAsia"/>
        </w:rPr>
        <w:t>进行图编码。在这个过程中，我们区分了两种模态的参数，并依次进行模态内和模态间的融合来学习多模态节点表示。</w:t>
      </w:r>
    </w:p>
    <w:p w14:paraId="339FFD68" w14:textId="5F375309" w:rsidR="00A16B98" w:rsidRDefault="00A16B98" w:rsidP="00A16B98">
      <w:pPr>
        <w:ind w:left="130" w:firstLine="420"/>
      </w:pPr>
      <w:r>
        <w:rPr>
          <w:rFonts w:hint="eastAsia"/>
        </w:rPr>
        <w:t>最后，我们使用</w:t>
      </w:r>
      <w:r>
        <w:rPr>
          <w:rFonts w:hint="eastAsia"/>
        </w:rPr>
        <w:t>CRF</w:t>
      </w:r>
      <w:r>
        <w:rPr>
          <w:rFonts w:hint="eastAsia"/>
        </w:rPr>
        <w:t>解码器利用这些表示来执行实体标注。与之前的模型相</w:t>
      </w:r>
      <w:r>
        <w:rPr>
          <w:rFonts w:hint="eastAsia"/>
        </w:rPr>
        <w:lastRenderedPageBreak/>
        <w:t>比，</w:t>
      </w:r>
      <w:r w:rsidR="00535B1B">
        <w:rPr>
          <w:rFonts w:hint="eastAsia"/>
        </w:rPr>
        <w:t>U</w:t>
      </w:r>
      <w:r w:rsidR="00535B1B">
        <w:t>MGF</w:t>
      </w:r>
      <w:r>
        <w:rPr>
          <w:rFonts w:hint="eastAsia"/>
        </w:rPr>
        <w:t>能够充分地利用多模态语义单元之间的语义</w:t>
      </w:r>
      <w:proofErr w:type="gramStart"/>
      <w:r>
        <w:rPr>
          <w:rFonts w:hint="eastAsia"/>
        </w:rPr>
        <w:t>交互来</w:t>
      </w:r>
      <w:proofErr w:type="gramEnd"/>
      <w:r>
        <w:rPr>
          <w:rFonts w:hint="eastAsia"/>
        </w:rPr>
        <w:t>进行</w:t>
      </w:r>
      <w:r>
        <w:rPr>
          <w:rFonts w:hint="eastAsia"/>
        </w:rPr>
        <w:t>NER</w:t>
      </w:r>
      <w:r>
        <w:rPr>
          <w:rFonts w:hint="eastAsia"/>
        </w:rPr>
        <w:t>。</w:t>
      </w:r>
    </w:p>
    <w:p w14:paraId="0F236853" w14:textId="5D7C16EE" w:rsidR="00E13EB9" w:rsidRDefault="00E13EB9" w:rsidP="001755C0">
      <w:pPr>
        <w:ind w:left="130" w:firstLine="420"/>
      </w:pPr>
      <w:r>
        <w:rPr>
          <w:noProof/>
        </w:rPr>
        <w:drawing>
          <wp:inline distT="0" distB="0" distL="0" distR="0" wp14:anchorId="06E5648C" wp14:editId="4D844B2E">
            <wp:extent cx="4525754" cy="2906486"/>
            <wp:effectExtent l="0" t="0" r="8255" b="8255"/>
            <wp:docPr id="1510865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512" cy="2910184"/>
                    </a:xfrm>
                    <a:prstGeom prst="rect">
                      <a:avLst/>
                    </a:prstGeom>
                    <a:noFill/>
                    <a:ln>
                      <a:noFill/>
                    </a:ln>
                  </pic:spPr>
                </pic:pic>
              </a:graphicData>
            </a:graphic>
          </wp:inline>
        </w:drawing>
      </w:r>
    </w:p>
    <w:p w14:paraId="0ABCC5CB" w14:textId="77777777" w:rsidR="00CB52B3" w:rsidRDefault="00A9731C" w:rsidP="001755C0">
      <w:pPr>
        <w:ind w:left="130" w:firstLine="420"/>
      </w:pPr>
      <w:r>
        <w:t>UMGF</w:t>
      </w:r>
      <w:r>
        <w:rPr>
          <w:rFonts w:hint="eastAsia"/>
        </w:rPr>
        <w:t>整体框架如</w:t>
      </w:r>
      <w:r w:rsidR="00977B90">
        <w:rPr>
          <w:rFonts w:hint="eastAsia"/>
        </w:rPr>
        <w:t>上</w:t>
      </w:r>
      <w:r>
        <w:rPr>
          <w:rFonts w:hint="eastAsia"/>
        </w:rPr>
        <w:t>图所示</w:t>
      </w:r>
      <w:r w:rsidR="004C2154">
        <w:rPr>
          <w:rFonts w:hint="eastAsia"/>
        </w:rPr>
        <w:t>。具体而言，</w:t>
      </w:r>
      <w:r w:rsidR="002C1204">
        <w:rPr>
          <w:rFonts w:hint="eastAsia"/>
        </w:rPr>
        <w:t>对多模态融合图</w:t>
      </w:r>
      <w:r w:rsidR="002C1204">
        <w:rPr>
          <w:rFonts w:hint="eastAsia"/>
        </w:rPr>
        <w:t>(</w:t>
      </w:r>
      <w:r w:rsidR="002C1204">
        <w:rPr>
          <w:rFonts w:hint="eastAsia"/>
        </w:rPr>
        <w:t>上图右下角</w:t>
      </w:r>
      <w:r w:rsidR="002C1204">
        <w:t>)</w:t>
      </w:r>
      <w:r w:rsidR="00E26929">
        <w:rPr>
          <w:rFonts w:hint="eastAsia"/>
        </w:rPr>
        <w:t>，</w:t>
      </w:r>
      <w:r w:rsidR="0029784C">
        <w:rPr>
          <w:rFonts w:hint="eastAsia"/>
        </w:rPr>
        <w:t>其中每个节点</w:t>
      </w:r>
      <w:r w:rsidR="0028593C">
        <w:rPr>
          <w:rFonts w:hint="eastAsia"/>
        </w:rPr>
        <w:t>代表一个语义对象，</w:t>
      </w:r>
      <w:r w:rsidR="00311F38">
        <w:rPr>
          <w:rFonts w:hint="eastAsia"/>
        </w:rPr>
        <w:t>如文本词或视觉对象</w:t>
      </w:r>
      <w:r w:rsidR="00500B20">
        <w:rPr>
          <w:rFonts w:hint="eastAsia"/>
        </w:rPr>
        <w:t>。</w:t>
      </w:r>
      <w:r w:rsidR="00752194">
        <w:rPr>
          <w:rFonts w:hint="eastAsia"/>
        </w:rPr>
        <w:t>首先将句子分词，</w:t>
      </w:r>
      <w:r w:rsidR="001A4472">
        <w:rPr>
          <w:rFonts w:hint="eastAsia"/>
        </w:rPr>
        <w:t>得到的每一个</w:t>
      </w:r>
      <w:r w:rsidR="00752194" w:rsidRPr="00752194">
        <w:rPr>
          <w:rFonts w:hint="eastAsia"/>
        </w:rPr>
        <w:t>单词作为</w:t>
      </w:r>
      <w:r w:rsidR="002D4ABF">
        <w:rPr>
          <w:rFonts w:hint="eastAsia"/>
        </w:rPr>
        <w:t>一个</w:t>
      </w:r>
      <w:r w:rsidR="00752194" w:rsidRPr="00752194">
        <w:rPr>
          <w:rFonts w:hint="eastAsia"/>
        </w:rPr>
        <w:t>独立的文本节点</w:t>
      </w:r>
      <w:r w:rsidR="00974BD9">
        <w:rPr>
          <w:rFonts w:hint="eastAsia"/>
        </w:rPr>
        <w:t>加入多模态图</w:t>
      </w:r>
      <w:r w:rsidR="00752194">
        <w:rPr>
          <w:rFonts w:hint="eastAsia"/>
        </w:rPr>
        <w:t>；</w:t>
      </w:r>
      <w:r w:rsidR="00B225CE">
        <w:rPr>
          <w:rFonts w:hint="eastAsia"/>
        </w:rPr>
        <w:t>然后</w:t>
      </w:r>
      <w:r w:rsidR="00242179" w:rsidRPr="00242179">
        <w:rPr>
          <w:rFonts w:hint="eastAsia"/>
        </w:rPr>
        <w:t>使用可视化工具包为每个</w:t>
      </w:r>
      <w:r w:rsidR="00C8347B">
        <w:rPr>
          <w:rFonts w:hint="eastAsia"/>
        </w:rPr>
        <w:t>单词</w:t>
      </w:r>
      <w:r w:rsidR="00AD3E8B">
        <w:rPr>
          <w:rFonts w:hint="eastAsia"/>
        </w:rPr>
        <w:t>在图中</w:t>
      </w:r>
      <w:r w:rsidR="00242179" w:rsidRPr="00242179">
        <w:rPr>
          <w:rFonts w:hint="eastAsia"/>
        </w:rPr>
        <w:t>检测</w:t>
      </w:r>
      <w:r w:rsidR="006234C4">
        <w:rPr>
          <w:rFonts w:hint="eastAsia"/>
        </w:rPr>
        <w:t>对应的视觉对象，</w:t>
      </w:r>
      <w:r w:rsidR="00C9107D">
        <w:rPr>
          <w:rFonts w:hint="eastAsia"/>
        </w:rPr>
        <w:t>并</w:t>
      </w:r>
      <w:r w:rsidR="00642B10">
        <w:rPr>
          <w:rFonts w:hint="eastAsia"/>
        </w:rPr>
        <w:t>画出</w:t>
      </w:r>
      <w:r w:rsidR="00242179" w:rsidRPr="00242179">
        <w:rPr>
          <w:rFonts w:hint="eastAsia"/>
        </w:rPr>
        <w:t>边界框</w:t>
      </w:r>
      <w:r w:rsidR="00475FB3">
        <w:rPr>
          <w:rFonts w:hint="eastAsia"/>
        </w:rPr>
        <w:t>。</w:t>
      </w:r>
      <w:r w:rsidR="006F699E">
        <w:rPr>
          <w:rFonts w:hint="eastAsia"/>
        </w:rPr>
        <w:t>考虑到</w:t>
      </w:r>
      <w:r w:rsidR="006525C5">
        <w:rPr>
          <w:rFonts w:hint="eastAsia"/>
        </w:rPr>
        <w:t>图中</w:t>
      </w:r>
      <w:r w:rsidR="00846CAD">
        <w:rPr>
          <w:rFonts w:hint="eastAsia"/>
        </w:rPr>
        <w:t>的视觉对象</w:t>
      </w:r>
      <w:r w:rsidR="006525C5">
        <w:rPr>
          <w:rFonts w:hint="eastAsia"/>
        </w:rPr>
        <w:t>可能不存在对应</w:t>
      </w:r>
      <w:r w:rsidR="00A7581C">
        <w:rPr>
          <w:rFonts w:hint="eastAsia"/>
        </w:rPr>
        <w:t>的单词，</w:t>
      </w:r>
      <w:r w:rsidR="00E73175">
        <w:rPr>
          <w:rFonts w:hint="eastAsia"/>
        </w:rPr>
        <w:t>为保证每个视觉对象都有对应的文本节点，</w:t>
      </w:r>
      <w:r w:rsidR="005860D4">
        <w:rPr>
          <w:rFonts w:hint="eastAsia"/>
        </w:rPr>
        <w:t>U</w:t>
      </w:r>
      <w:r w:rsidR="005860D4">
        <w:t>MGF</w:t>
      </w:r>
      <w:r w:rsidR="005860D4">
        <w:rPr>
          <w:rFonts w:hint="eastAsia"/>
        </w:rPr>
        <w:t>定义了几个通用的文本节点，</w:t>
      </w:r>
      <w:r w:rsidR="007767B9">
        <w:rPr>
          <w:rFonts w:hint="eastAsia"/>
        </w:rPr>
        <w:t>如</w:t>
      </w:r>
      <w:r w:rsidR="00CC740F" w:rsidRPr="00CC740F">
        <w:rPr>
          <w:rFonts w:hint="eastAsia"/>
        </w:rPr>
        <w:t>人、地点</w:t>
      </w:r>
      <w:r w:rsidR="00CC740F">
        <w:rPr>
          <w:rFonts w:hint="eastAsia"/>
        </w:rPr>
        <w:t>、</w:t>
      </w:r>
      <w:r w:rsidR="00CC740F" w:rsidRPr="00CC740F">
        <w:rPr>
          <w:rFonts w:hint="eastAsia"/>
        </w:rPr>
        <w:t>组织</w:t>
      </w:r>
      <w:r w:rsidR="00CC740F">
        <w:rPr>
          <w:rFonts w:hint="eastAsia"/>
        </w:rPr>
        <w:t>和其他。</w:t>
      </w:r>
      <w:r w:rsidR="008B549A" w:rsidRPr="008B549A">
        <w:rPr>
          <w:rFonts w:hint="eastAsia"/>
        </w:rPr>
        <w:t>随后，将所有检测到的视觉对象作为独立的视觉节点</w:t>
      </w:r>
      <w:r w:rsidR="006F3C47">
        <w:rPr>
          <w:rFonts w:hint="eastAsia"/>
        </w:rPr>
        <w:t>加入多模态图</w:t>
      </w:r>
      <w:r w:rsidR="004B4885">
        <w:rPr>
          <w:rFonts w:hint="eastAsia"/>
        </w:rPr>
        <w:t>。</w:t>
      </w:r>
      <w:r w:rsidR="000D0430">
        <w:rPr>
          <w:rFonts w:hint="eastAsia"/>
        </w:rPr>
        <w:t>对于多模态图中的边，</w:t>
      </w:r>
      <w:proofErr w:type="gramStart"/>
      <w:r w:rsidR="00FE7F19">
        <w:t>任意</w:t>
      </w:r>
      <w:r w:rsidR="00612031">
        <w:t>同</w:t>
      </w:r>
      <w:proofErr w:type="gramEnd"/>
      <w:r w:rsidR="00612031">
        <w:t>一模态</w:t>
      </w:r>
      <w:r w:rsidR="00612031">
        <w:rPr>
          <w:rFonts w:hint="eastAsia"/>
        </w:rPr>
        <w:t>的</w:t>
      </w:r>
      <w:r w:rsidR="00FE7F19">
        <w:t>两个节点通过模态内边</w:t>
      </w:r>
      <w:r w:rsidR="006F5C85">
        <w:rPr>
          <w:rFonts w:hint="eastAsia"/>
        </w:rPr>
        <w:t>(</w:t>
      </w:r>
      <w:r w:rsidR="006F5C85">
        <w:t xml:space="preserve"> </w:t>
      </w:r>
      <w:r w:rsidR="00FE7F19">
        <w:t>intra-modal edge</w:t>
      </w:r>
      <w:r w:rsidR="006F5C85">
        <w:t xml:space="preserve"> )</w:t>
      </w:r>
      <w:r w:rsidR="00FE7F19">
        <w:t>相连</w:t>
      </w:r>
      <w:r w:rsidR="00F73033">
        <w:rPr>
          <w:rFonts w:hint="eastAsia"/>
        </w:rPr>
        <w:t>，</w:t>
      </w:r>
      <w:r w:rsidR="00351AFD">
        <w:t>每个表示任意名词短语的文本节点和对应的视觉节点通过模态间边</w:t>
      </w:r>
      <w:r w:rsidR="006F5C85">
        <w:rPr>
          <w:rFonts w:hint="eastAsia"/>
        </w:rPr>
        <w:t>(</w:t>
      </w:r>
      <w:r w:rsidR="006F5C85">
        <w:t xml:space="preserve"> </w:t>
      </w:r>
      <w:r w:rsidR="00351AFD">
        <w:t>inter-modal edge</w:t>
      </w:r>
      <w:r w:rsidR="006F5C85">
        <w:t xml:space="preserve"> )</w:t>
      </w:r>
      <w:r w:rsidR="00351AFD">
        <w:t>连接；</w:t>
      </w:r>
      <w:r w:rsidR="00911B08">
        <w:rPr>
          <w:rFonts w:hint="eastAsia"/>
        </w:rPr>
        <w:t>除此之外</w:t>
      </w:r>
      <w:r w:rsidR="00351AFD">
        <w:t>每个单词和用</w:t>
      </w:r>
      <w:r w:rsidR="00911B08">
        <w:rPr>
          <w:rFonts w:hint="eastAsia"/>
        </w:rPr>
        <w:t>通用</w:t>
      </w:r>
      <w:r w:rsidR="00351AFD">
        <w:t>单词检测到的视觉节点用一个模态间边连接</w:t>
      </w:r>
      <w:r w:rsidR="00585D10">
        <w:rPr>
          <w:rFonts w:hint="eastAsia"/>
        </w:rPr>
        <w:t>。</w:t>
      </w:r>
    </w:p>
    <w:p w14:paraId="53A64F86" w14:textId="6BD0032E" w:rsidR="00E13EB9" w:rsidRDefault="00CB52B3" w:rsidP="001755C0">
      <w:pPr>
        <w:ind w:left="130" w:firstLine="420"/>
      </w:pPr>
      <w:r w:rsidRPr="00CB52B3">
        <w:rPr>
          <w:rFonts w:hint="eastAsia"/>
        </w:rPr>
        <w:t>在将多模态图输入到堆叠的融合层之前，</w:t>
      </w:r>
      <w:r w:rsidR="00B9313C">
        <w:rPr>
          <w:rFonts w:hint="eastAsia"/>
        </w:rPr>
        <w:t>U</w:t>
      </w:r>
      <w:r w:rsidR="00B9313C">
        <w:t>MGF</w:t>
      </w:r>
      <w:r w:rsidRPr="00CB52B3">
        <w:rPr>
          <w:rFonts w:hint="eastAsia"/>
        </w:rPr>
        <w:t>引入了两个</w:t>
      </w:r>
      <w:r w:rsidR="007367BD">
        <w:rPr>
          <w:rFonts w:hint="eastAsia"/>
        </w:rPr>
        <w:t>带</w:t>
      </w:r>
      <w:proofErr w:type="spellStart"/>
      <w:r w:rsidRPr="00CB52B3">
        <w:rPr>
          <w:rFonts w:hint="eastAsia"/>
        </w:rPr>
        <w:t>ReLU</w:t>
      </w:r>
      <w:proofErr w:type="spellEnd"/>
      <w:r w:rsidRPr="00CB52B3">
        <w:rPr>
          <w:rFonts w:hint="eastAsia"/>
        </w:rPr>
        <w:t>激活函数的多层感知器</w:t>
      </w:r>
      <w:r w:rsidRPr="00CB52B3">
        <w:rPr>
          <w:rFonts w:hint="eastAsia"/>
        </w:rPr>
        <w:t>( MLP )</w:t>
      </w:r>
      <w:r w:rsidRPr="00CB52B3">
        <w:rPr>
          <w:rFonts w:hint="eastAsia"/>
        </w:rPr>
        <w:t>，将来自两个模态的不同特征投影到同一空间。</w:t>
      </w:r>
      <w:r w:rsidR="00A6737A" w:rsidRPr="00A6737A">
        <w:rPr>
          <w:rFonts w:hint="eastAsia"/>
        </w:rPr>
        <w:t>具体来说，对于每个文本节点</w:t>
      </w:r>
      <w:r w:rsidR="000F6529" w:rsidRPr="000F6529">
        <w:rPr>
          <w:position w:val="-14"/>
        </w:rPr>
        <w:object w:dxaOrig="300" w:dyaOrig="380" w14:anchorId="0F6DC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pt" o:ole="">
            <v:imagedata r:id="rId9" o:title=""/>
          </v:shape>
          <o:OLEObject Type="Embed" ProgID="Equation.DSMT4" ShapeID="_x0000_i1025" DrawAspect="Content" ObjectID="_1770570983" r:id="rId10"/>
        </w:object>
      </w:r>
      <w:r w:rsidR="00A6737A" w:rsidRPr="00A6737A">
        <w:rPr>
          <w:rFonts w:hint="eastAsia"/>
        </w:rPr>
        <w:t>，</w:t>
      </w:r>
      <w:r w:rsidR="000F6529">
        <w:rPr>
          <w:rFonts w:hint="eastAsia"/>
        </w:rPr>
        <w:t>将初始状态</w:t>
      </w:r>
      <w:r w:rsidR="007E2B7F" w:rsidRPr="007E2B7F">
        <w:rPr>
          <w:position w:val="-14"/>
        </w:rPr>
        <w:object w:dxaOrig="480" w:dyaOrig="400" w14:anchorId="0125BD91">
          <v:shape id="_x0000_i1026" type="#_x0000_t75" style="width:24pt;height:20pt" o:ole="">
            <v:imagedata r:id="rId11" o:title=""/>
          </v:shape>
          <o:OLEObject Type="Embed" ProgID="Equation.DSMT4" ShapeID="_x0000_i1026" DrawAspect="Content" ObjectID="_1770570984" r:id="rId12"/>
        </w:object>
      </w:r>
      <w:r w:rsidR="00E33C7F">
        <w:rPr>
          <w:rFonts w:hint="eastAsia"/>
        </w:rPr>
        <w:t>初始化为</w:t>
      </w:r>
      <w:r w:rsidR="002B12A4">
        <w:rPr>
          <w:rFonts w:hint="eastAsia"/>
        </w:rPr>
        <w:t>B</w:t>
      </w:r>
      <w:r w:rsidR="002B12A4">
        <w:t>ERT</w:t>
      </w:r>
      <w:r w:rsidR="002B12A4">
        <w:rPr>
          <w:rFonts w:hint="eastAsia"/>
        </w:rPr>
        <w:t>编码器</w:t>
      </w:r>
      <w:r w:rsidR="00B11D0C">
        <w:rPr>
          <w:rFonts w:hint="eastAsia"/>
        </w:rPr>
        <w:t>编码得到的嵌入和</w:t>
      </w:r>
      <w:r w:rsidR="00956A3F">
        <w:rPr>
          <w:rFonts w:hint="eastAsia"/>
        </w:rPr>
        <w:t>位置编码</w:t>
      </w:r>
      <w:r w:rsidR="00643529">
        <w:rPr>
          <w:rFonts w:hint="eastAsia"/>
        </w:rPr>
        <w:t>之</w:t>
      </w:r>
      <w:r w:rsidR="00A6737A" w:rsidRPr="00A6737A">
        <w:rPr>
          <w:rFonts w:hint="eastAsia"/>
        </w:rPr>
        <w:t>和，然后通过文本</w:t>
      </w:r>
      <w:r w:rsidR="00A6737A" w:rsidRPr="00A6737A">
        <w:rPr>
          <w:rFonts w:hint="eastAsia"/>
        </w:rPr>
        <w:t>MLP</w:t>
      </w:r>
      <w:r w:rsidR="00874DA2">
        <w:rPr>
          <w:rFonts w:hint="eastAsia"/>
        </w:rPr>
        <w:t>变换为</w:t>
      </w:r>
      <w:r w:rsidR="00A6737A" w:rsidRPr="00A6737A">
        <w:rPr>
          <w:rFonts w:hint="eastAsia"/>
        </w:rPr>
        <w:t>维度</w:t>
      </w:r>
      <w:r w:rsidR="00A6737A" w:rsidRPr="00A6737A">
        <w:rPr>
          <w:rFonts w:hint="eastAsia"/>
        </w:rPr>
        <w:t>d</w:t>
      </w:r>
      <w:r w:rsidR="00A07301">
        <w:rPr>
          <w:rFonts w:hint="eastAsia"/>
        </w:rPr>
        <w:t>的向量</w:t>
      </w:r>
      <w:r w:rsidR="00A6737A" w:rsidRPr="00A6737A">
        <w:rPr>
          <w:rFonts w:hint="eastAsia"/>
        </w:rPr>
        <w:t>。</w:t>
      </w:r>
      <w:r w:rsidR="0053297F">
        <w:rPr>
          <w:rFonts w:hint="eastAsia"/>
        </w:rPr>
        <w:t>对于每个</w:t>
      </w:r>
      <w:r w:rsidR="00A6737A" w:rsidRPr="00A6737A">
        <w:rPr>
          <w:rFonts w:hint="eastAsia"/>
        </w:rPr>
        <w:t>视觉节点</w:t>
      </w:r>
      <w:r w:rsidR="00A609ED" w:rsidRPr="000F6529">
        <w:rPr>
          <w:position w:val="-14"/>
        </w:rPr>
        <w:object w:dxaOrig="279" w:dyaOrig="380" w14:anchorId="00EBF789">
          <v:shape id="_x0000_i1027" type="#_x0000_t75" style="width:14pt;height:19pt" o:ole="">
            <v:imagedata r:id="rId13" o:title=""/>
          </v:shape>
          <o:OLEObject Type="Embed" ProgID="Equation.DSMT4" ShapeID="_x0000_i1027" DrawAspect="Content" ObjectID="_1770570985" r:id="rId14"/>
        </w:object>
      </w:r>
      <w:r w:rsidR="00A6737A" w:rsidRPr="00A6737A">
        <w:rPr>
          <w:rFonts w:hint="eastAsia"/>
        </w:rPr>
        <w:t>，</w:t>
      </w:r>
      <w:r w:rsidR="007E2B7F">
        <w:rPr>
          <w:rFonts w:hint="eastAsia"/>
        </w:rPr>
        <w:t>将初始状态</w:t>
      </w:r>
      <w:r w:rsidR="00A609ED" w:rsidRPr="007E2B7F">
        <w:rPr>
          <w:position w:val="-14"/>
        </w:rPr>
        <w:object w:dxaOrig="480" w:dyaOrig="400" w14:anchorId="42136578">
          <v:shape id="_x0000_i1028" type="#_x0000_t75" style="width:24pt;height:20pt" o:ole="">
            <v:imagedata r:id="rId15" o:title=""/>
          </v:shape>
          <o:OLEObject Type="Embed" ProgID="Equation.DSMT4" ShapeID="_x0000_i1028" DrawAspect="Content" ObjectID="_1770570986" r:id="rId16"/>
        </w:object>
      </w:r>
      <w:r w:rsidR="00A6737A" w:rsidRPr="00A6737A">
        <w:rPr>
          <w:rFonts w:hint="eastAsia"/>
        </w:rPr>
        <w:t>用</w:t>
      </w:r>
      <w:proofErr w:type="spellStart"/>
      <w:r w:rsidR="00A6737A" w:rsidRPr="00A6737A">
        <w:rPr>
          <w:rFonts w:hint="eastAsia"/>
        </w:rPr>
        <w:t>ResNet</w:t>
      </w:r>
      <w:proofErr w:type="spellEnd"/>
      <w:r w:rsidR="00A6737A" w:rsidRPr="00A6737A">
        <w:rPr>
          <w:rFonts w:hint="eastAsia"/>
        </w:rPr>
        <w:t>中的视觉特征</w:t>
      </w:r>
      <w:r w:rsidR="00F60A33">
        <w:rPr>
          <w:rFonts w:hint="eastAsia"/>
        </w:rPr>
        <w:t>进行初始化</w:t>
      </w:r>
      <w:r w:rsidR="00A6737A" w:rsidRPr="00A6737A">
        <w:rPr>
          <w:rFonts w:hint="eastAsia"/>
        </w:rPr>
        <w:t>，然后通过视觉</w:t>
      </w:r>
      <w:r w:rsidR="00A6737A" w:rsidRPr="00A6737A">
        <w:rPr>
          <w:rFonts w:hint="eastAsia"/>
        </w:rPr>
        <w:t>ML</w:t>
      </w:r>
      <w:r w:rsidR="00BE6B0C">
        <w:t>P</w:t>
      </w:r>
      <w:r w:rsidR="00BE6B0C">
        <w:rPr>
          <w:rFonts w:hint="eastAsia"/>
        </w:rPr>
        <w:t>变换为</w:t>
      </w:r>
      <w:r w:rsidR="00A6737A" w:rsidRPr="00A6737A">
        <w:rPr>
          <w:rFonts w:hint="eastAsia"/>
        </w:rPr>
        <w:t>维度</w:t>
      </w:r>
      <w:r w:rsidR="00A6737A" w:rsidRPr="00A6737A">
        <w:rPr>
          <w:rFonts w:hint="eastAsia"/>
        </w:rPr>
        <w:t>d</w:t>
      </w:r>
      <w:r w:rsidR="00A127E7">
        <w:rPr>
          <w:rFonts w:hint="eastAsia"/>
        </w:rPr>
        <w:t>的向量</w:t>
      </w:r>
      <w:r w:rsidR="00895631">
        <w:rPr>
          <w:rFonts w:hint="eastAsia"/>
        </w:rPr>
        <w:t>。</w:t>
      </w:r>
    </w:p>
    <w:p w14:paraId="021DF590" w14:textId="77777777" w:rsidR="00C20A6A" w:rsidRDefault="00B41B10" w:rsidP="00095BF5">
      <w:pPr>
        <w:ind w:left="130" w:firstLine="420"/>
      </w:pPr>
      <w:r>
        <w:rPr>
          <w:rFonts w:hint="eastAsia"/>
        </w:rPr>
        <w:t>对多模态图进行初始化后，</w:t>
      </w:r>
      <w:r w:rsidR="00D31E54">
        <w:rPr>
          <w:rFonts w:hint="eastAsia"/>
        </w:rPr>
        <w:t>通过</w:t>
      </w:r>
      <w:r w:rsidR="00433247">
        <w:rPr>
          <w:rFonts w:hint="eastAsia"/>
        </w:rPr>
        <w:t>L</w:t>
      </w:r>
      <w:r w:rsidR="00433247">
        <w:rPr>
          <w:rFonts w:hint="eastAsia"/>
        </w:rPr>
        <w:t>层</w:t>
      </w:r>
      <w:r w:rsidR="00B34D2A" w:rsidRPr="00B34D2A">
        <w:rPr>
          <w:rFonts w:hint="eastAsia"/>
        </w:rPr>
        <w:t>多模态融合层进行编码。每个融合层依次进行模态内和模态间融合来更新所有节点状态。这样，最终的节点状态同时</w:t>
      </w:r>
      <w:r w:rsidR="00847957">
        <w:rPr>
          <w:rFonts w:hint="eastAsia"/>
        </w:rPr>
        <w:t>包含</w:t>
      </w:r>
      <w:r w:rsidR="00E33FD6">
        <w:rPr>
          <w:rFonts w:hint="eastAsia"/>
        </w:rPr>
        <w:t>有</w:t>
      </w:r>
      <w:r w:rsidR="00B34D2A" w:rsidRPr="00B34D2A">
        <w:rPr>
          <w:rFonts w:hint="eastAsia"/>
        </w:rPr>
        <w:t>同一模态内的上下文</w:t>
      </w:r>
      <w:r w:rsidR="004F718C">
        <w:rPr>
          <w:rFonts w:hint="eastAsia"/>
        </w:rPr>
        <w:t>的语义信息</w:t>
      </w:r>
      <w:r w:rsidR="00B34D2A" w:rsidRPr="00B34D2A">
        <w:rPr>
          <w:rFonts w:hint="eastAsia"/>
        </w:rPr>
        <w:t>和跨模态的语义信息。由于视觉节点和文本节点是包含不同模态信息的两类语义单元，</w:t>
      </w:r>
      <w:r w:rsidR="00C66969">
        <w:rPr>
          <w:rFonts w:hint="eastAsia"/>
        </w:rPr>
        <w:t>在更新过程中</w:t>
      </w:r>
      <w:r w:rsidR="00DE0C4A">
        <w:rPr>
          <w:rFonts w:hint="eastAsia"/>
        </w:rPr>
        <w:t>对两种不同模态的节点使用</w:t>
      </w:r>
      <w:r w:rsidR="00B34D2A" w:rsidRPr="00B34D2A">
        <w:rPr>
          <w:rFonts w:hint="eastAsia"/>
        </w:rPr>
        <w:lastRenderedPageBreak/>
        <w:t>不同的参数。</w:t>
      </w:r>
    </w:p>
    <w:p w14:paraId="1FCB9C58" w14:textId="438146DF" w:rsidR="00C20A6A" w:rsidRDefault="00D70B2E" w:rsidP="00095BF5">
      <w:pPr>
        <w:ind w:left="130" w:firstLine="420"/>
      </w:pPr>
      <w:r>
        <w:rPr>
          <w:rFonts w:hint="eastAsia"/>
        </w:rPr>
        <w:t>具体来说，</w:t>
      </w:r>
      <w:r w:rsidR="00AA6883">
        <w:rPr>
          <w:rFonts w:hint="eastAsia"/>
        </w:rPr>
        <w:t>模态内融合</w:t>
      </w:r>
      <w:r>
        <w:t>利用</w:t>
      </w:r>
      <w:r w:rsidR="009D67C2">
        <w:rPr>
          <w:rFonts w:hint="eastAsia"/>
        </w:rPr>
        <w:t>了</w:t>
      </w:r>
      <w:r>
        <w:t>自注意力机制，通过收集来自同一模态的邻居节点的消息来生成每个节点的上下文表示</w:t>
      </w:r>
      <w:r w:rsidR="00693A6B">
        <w:rPr>
          <w:rFonts w:hint="eastAsia"/>
        </w:rPr>
        <w:t>；</w:t>
      </w:r>
      <w:r w:rsidR="008F712F">
        <w:rPr>
          <w:rFonts w:hint="eastAsia"/>
        </w:rPr>
        <w:t>第</w:t>
      </w:r>
      <w:r w:rsidR="008F712F">
        <w:rPr>
          <w:rFonts w:hint="eastAsia"/>
        </w:rPr>
        <w:t>l</w:t>
      </w:r>
      <w:r w:rsidR="008F712F">
        <w:rPr>
          <w:rFonts w:hint="eastAsia"/>
        </w:rPr>
        <w:t>层的</w:t>
      </w:r>
      <w:r w:rsidR="00F70170">
        <w:rPr>
          <w:rFonts w:hint="eastAsia"/>
        </w:rPr>
        <w:t>上下文有关</w:t>
      </w:r>
      <w:r w:rsidR="00D349A4">
        <w:rPr>
          <w:rFonts w:hint="eastAsia"/>
        </w:rPr>
        <w:t>的</w:t>
      </w:r>
      <w:r w:rsidR="009238EC">
        <w:rPr>
          <w:rFonts w:hint="eastAsia"/>
        </w:rPr>
        <w:t>文本</w:t>
      </w:r>
      <w:r w:rsidR="00F70170">
        <w:rPr>
          <w:rFonts w:hint="eastAsia"/>
        </w:rPr>
        <w:t>表征</w:t>
      </w:r>
      <w:r w:rsidR="008F712F" w:rsidRPr="008F712F">
        <w:rPr>
          <w:position w:val="-12"/>
        </w:rPr>
        <w:object w:dxaOrig="400" w:dyaOrig="380" w14:anchorId="799CDC54">
          <v:shape id="_x0000_i1029" type="#_x0000_t75" style="width:20pt;height:19pt" o:ole="">
            <v:imagedata r:id="rId17" o:title=""/>
          </v:shape>
          <o:OLEObject Type="Embed" ProgID="Equation.DSMT4" ShapeID="_x0000_i1029" DrawAspect="Content" ObjectID="_1770570987" r:id="rId18"/>
        </w:object>
      </w:r>
      <w:r w:rsidR="00F70170">
        <w:rPr>
          <w:rFonts w:hint="eastAsia"/>
        </w:rPr>
        <w:t>由</w:t>
      </w:r>
      <w:proofErr w:type="spellStart"/>
      <w:r w:rsidR="00F70170">
        <w:rPr>
          <w:rFonts w:hint="eastAsia"/>
        </w:rPr>
        <w:t>MultiHead</w:t>
      </w:r>
      <w:r w:rsidR="00F70170">
        <w:t>A</w:t>
      </w:r>
      <w:r w:rsidR="00F70170">
        <w:rPr>
          <w:rFonts w:hint="eastAsia"/>
        </w:rPr>
        <w:t>ttention</w:t>
      </w:r>
      <w:proofErr w:type="spellEnd"/>
      <w:r w:rsidR="00F70170">
        <w:rPr>
          <w:rFonts w:hint="eastAsia"/>
        </w:rPr>
        <w:t>生成，</w:t>
      </w:r>
      <w:r w:rsidR="00C23FCF">
        <w:rPr>
          <w:rFonts w:hint="eastAsia"/>
        </w:rPr>
        <w:t>如下式所示：</w:t>
      </w:r>
      <w:r w:rsidR="008F712F">
        <w:t xml:space="preserve"> </w:t>
      </w:r>
    </w:p>
    <w:p w14:paraId="01A96433" w14:textId="10638A8F" w:rsidR="00D349A4" w:rsidRDefault="00D349A4" w:rsidP="00D349A4">
      <w:pPr>
        <w:pStyle w:val="MTDisplayEquation"/>
      </w:pPr>
      <w:r>
        <w:tab/>
      </w:r>
      <w:r w:rsidRPr="00D349A4">
        <w:rPr>
          <w:position w:val="-12"/>
        </w:rPr>
        <w:object w:dxaOrig="3680" w:dyaOrig="380" w14:anchorId="1D039EF0">
          <v:shape id="_x0000_i1030" type="#_x0000_t75" style="width:184pt;height:19pt" o:ole="">
            <v:imagedata r:id="rId19" o:title=""/>
          </v:shape>
          <o:OLEObject Type="Embed" ProgID="Equation.DSMT4" ShapeID="_x0000_i1030" DrawAspect="Content" ObjectID="_1770570988" r:id="rId20"/>
        </w:object>
      </w:r>
    </w:p>
    <w:p w14:paraId="64F5B7EA" w14:textId="4280BCDC" w:rsidR="003F0C96" w:rsidRDefault="003F0C96" w:rsidP="00095BF5">
      <w:pPr>
        <w:ind w:left="130" w:firstLine="420"/>
      </w:pPr>
      <w:r w:rsidRPr="003F0C96">
        <w:rPr>
          <w:position w:val="-10"/>
        </w:rPr>
        <w:object w:dxaOrig="2020" w:dyaOrig="320" w14:anchorId="585B427B">
          <v:shape id="_x0000_i1031" type="#_x0000_t75" style="width:101pt;height:16pt" o:ole="">
            <v:imagedata r:id="rId21" o:title=""/>
          </v:shape>
          <o:OLEObject Type="Embed" ProgID="Equation.DSMT4" ShapeID="_x0000_i1031" DrawAspect="Content" ObjectID="_1770570989" r:id="rId22"/>
        </w:object>
      </w:r>
      <w:r>
        <w:rPr>
          <w:rFonts w:hint="eastAsia"/>
        </w:rPr>
        <w:t>是多头</w:t>
      </w:r>
      <w:proofErr w:type="gramStart"/>
      <w:r>
        <w:rPr>
          <w:rFonts w:hint="eastAsia"/>
        </w:rPr>
        <w:t>自注意</w:t>
      </w:r>
      <w:proofErr w:type="gramEnd"/>
      <w:r>
        <w:rPr>
          <w:rFonts w:hint="eastAsia"/>
        </w:rPr>
        <w:t>力函数</w:t>
      </w:r>
      <w:r w:rsidR="00BF2E08">
        <w:rPr>
          <w:rFonts w:hint="eastAsia"/>
        </w:rPr>
        <w:t>；</w:t>
      </w:r>
      <w:r w:rsidR="00E56DF6">
        <w:rPr>
          <w:rFonts w:hint="eastAsia"/>
        </w:rPr>
        <w:t>第</w:t>
      </w:r>
      <w:r w:rsidR="00E56DF6">
        <w:rPr>
          <w:rFonts w:hint="eastAsia"/>
        </w:rPr>
        <w:t>l</w:t>
      </w:r>
      <w:r w:rsidR="00E56DF6">
        <w:rPr>
          <w:rFonts w:hint="eastAsia"/>
        </w:rPr>
        <w:t>层的上下文有关的视觉表征</w:t>
      </w:r>
      <w:r w:rsidR="00FF694C" w:rsidRPr="008F712F">
        <w:rPr>
          <w:position w:val="-12"/>
        </w:rPr>
        <w:object w:dxaOrig="400" w:dyaOrig="380" w14:anchorId="25CB75C1">
          <v:shape id="_x0000_i1032" type="#_x0000_t75" style="width:20pt;height:19pt" o:ole="">
            <v:imagedata r:id="rId23" o:title=""/>
          </v:shape>
          <o:OLEObject Type="Embed" ProgID="Equation.DSMT4" ShapeID="_x0000_i1032" DrawAspect="Content" ObjectID="_1770570990" r:id="rId24"/>
        </w:object>
      </w:r>
      <w:r w:rsidR="00FF694C">
        <w:rPr>
          <w:rFonts w:hint="eastAsia"/>
        </w:rPr>
        <w:t>也用类似的方法生成。</w:t>
      </w:r>
    </w:p>
    <w:p w14:paraId="7CAF9F2A" w14:textId="10177C9F" w:rsidR="00720898" w:rsidRDefault="00720898" w:rsidP="00720898">
      <w:pPr>
        <w:ind w:left="130" w:firstLine="420"/>
        <w:jc w:val="center"/>
      </w:pPr>
      <w:r w:rsidRPr="00D349A4">
        <w:rPr>
          <w:position w:val="-12"/>
        </w:rPr>
        <w:object w:dxaOrig="3680" w:dyaOrig="380" w14:anchorId="787A15A6">
          <v:shape id="_x0000_i1033" type="#_x0000_t75" style="width:184pt;height:19pt" o:ole="">
            <v:imagedata r:id="rId25" o:title=""/>
          </v:shape>
          <o:OLEObject Type="Embed" ProgID="Equation.DSMT4" ShapeID="_x0000_i1033" DrawAspect="Content" ObjectID="_1770570991" r:id="rId26"/>
        </w:object>
      </w:r>
    </w:p>
    <w:p w14:paraId="7A298419" w14:textId="7B679499" w:rsidR="00C20A6A" w:rsidRDefault="00693A6B" w:rsidP="00095BF5">
      <w:pPr>
        <w:ind w:left="130" w:firstLine="420"/>
      </w:pPr>
      <w:r>
        <w:rPr>
          <w:rFonts w:hint="eastAsia"/>
        </w:rPr>
        <w:t>模态间融合利用了</w:t>
      </w:r>
      <w:r w:rsidR="003C3531" w:rsidRPr="003C3531">
        <w:rPr>
          <w:rFonts w:hint="eastAsia"/>
        </w:rPr>
        <w:t>跨</w:t>
      </w:r>
      <w:proofErr w:type="gramStart"/>
      <w:r w:rsidR="003C3531" w:rsidRPr="003C3531">
        <w:rPr>
          <w:rFonts w:hint="eastAsia"/>
        </w:rPr>
        <w:t>模态门</w:t>
      </w:r>
      <w:proofErr w:type="gramEnd"/>
      <w:r w:rsidR="003C3531" w:rsidRPr="003C3531">
        <w:rPr>
          <w:rFonts w:hint="eastAsia"/>
        </w:rPr>
        <w:t>控机制</w:t>
      </w:r>
      <w:r w:rsidR="003C3531">
        <w:rPr>
          <w:rFonts w:hint="eastAsia"/>
        </w:rPr>
        <w:t>，</w:t>
      </w:r>
      <w:r w:rsidR="003C3531">
        <w:t>通过</w:t>
      </w:r>
      <w:proofErr w:type="gramStart"/>
      <w:r w:rsidR="003C3531">
        <w:t>元素级</w:t>
      </w:r>
      <w:proofErr w:type="gramEnd"/>
      <w:r w:rsidR="003C3531">
        <w:t>操作来收集每个节点的跨模态邻居的语义信息</w:t>
      </w:r>
      <w:r w:rsidR="00172408">
        <w:rPr>
          <w:rFonts w:hint="eastAsia"/>
        </w:rPr>
        <w:t>。具体而言，</w:t>
      </w:r>
      <w:r w:rsidR="00892A1D">
        <w:rPr>
          <w:rFonts w:hint="eastAsia"/>
        </w:rPr>
        <w:t>文本节点</w:t>
      </w:r>
      <w:r w:rsidR="00892A1D" w:rsidRPr="00420A41">
        <w:rPr>
          <w:position w:val="-12"/>
        </w:rPr>
        <w:object w:dxaOrig="240" w:dyaOrig="360" w14:anchorId="293FC823">
          <v:shape id="_x0000_i1034" type="#_x0000_t75" style="width:12pt;height:18pt" o:ole="">
            <v:imagedata r:id="rId27" o:title=""/>
          </v:shape>
          <o:OLEObject Type="Embed" ProgID="Equation.DSMT4" ShapeID="_x0000_i1034" DrawAspect="Content" ObjectID="_1770570992" r:id="rId28"/>
        </w:object>
      </w:r>
      <w:r w:rsidR="00C82CD5">
        <w:rPr>
          <w:rFonts w:hint="eastAsia"/>
        </w:rPr>
        <w:t>的表示</w:t>
      </w:r>
      <w:r w:rsidR="00BE26E6" w:rsidRPr="00420A41">
        <w:rPr>
          <w:position w:val="-14"/>
        </w:rPr>
        <w:object w:dxaOrig="400" w:dyaOrig="400" w14:anchorId="57CC280A">
          <v:shape id="_x0000_i1035" type="#_x0000_t75" style="width:20pt;height:20pt" o:ole="">
            <v:imagedata r:id="rId29" o:title=""/>
          </v:shape>
          <o:OLEObject Type="Embed" ProgID="Equation.DSMT4" ShapeID="_x0000_i1035" DrawAspect="Content" ObjectID="_1770570993" r:id="rId30"/>
        </w:object>
      </w:r>
      <w:r w:rsidR="00E35093">
        <w:rPr>
          <w:rFonts w:hint="eastAsia"/>
        </w:rPr>
        <w:t>由下式得到</w:t>
      </w:r>
      <w:r w:rsidR="00720898">
        <w:rPr>
          <w:rFonts w:hint="eastAsia"/>
        </w:rPr>
        <w:t>：</w:t>
      </w:r>
    </w:p>
    <w:p w14:paraId="5BBAB3FE" w14:textId="3F8DB92D" w:rsidR="00720898" w:rsidRDefault="003547FC" w:rsidP="003547FC">
      <w:pPr>
        <w:ind w:left="130" w:firstLine="420"/>
        <w:jc w:val="center"/>
      </w:pPr>
      <w:r w:rsidRPr="003547FC">
        <w:rPr>
          <w:position w:val="-52"/>
        </w:rPr>
        <w:object w:dxaOrig="3300" w:dyaOrig="1160" w14:anchorId="658CBB99">
          <v:shape id="_x0000_i1036" type="#_x0000_t75" style="width:165pt;height:58pt" o:ole="">
            <v:imagedata r:id="rId31" o:title=""/>
          </v:shape>
          <o:OLEObject Type="Embed" ProgID="Equation.DSMT4" ShapeID="_x0000_i1036" DrawAspect="Content" ObjectID="_1770570994" r:id="rId32"/>
        </w:object>
      </w:r>
    </w:p>
    <w:p w14:paraId="65A69E40" w14:textId="5DA5E657" w:rsidR="003547FC" w:rsidRDefault="003547FC" w:rsidP="00095BF5">
      <w:pPr>
        <w:ind w:left="130" w:firstLine="420"/>
      </w:pPr>
      <w:r>
        <w:rPr>
          <w:rFonts w:hint="eastAsia"/>
        </w:rPr>
        <w:t>其中，</w:t>
      </w:r>
      <w:r w:rsidR="00420A41" w:rsidRPr="00420A41">
        <w:rPr>
          <w:position w:val="-14"/>
        </w:rPr>
        <w:object w:dxaOrig="680" w:dyaOrig="380" w14:anchorId="1F332FB6">
          <v:shape id="_x0000_i1037" type="#_x0000_t75" style="width:34pt;height:19pt" o:ole="">
            <v:imagedata r:id="rId33" o:title=""/>
          </v:shape>
          <o:OLEObject Type="Embed" ProgID="Equation.DSMT4" ShapeID="_x0000_i1037" DrawAspect="Content" ObjectID="_1770570995" r:id="rId34"/>
        </w:object>
      </w:r>
      <w:r w:rsidR="00420A41">
        <w:rPr>
          <w:rFonts w:hint="eastAsia"/>
        </w:rPr>
        <w:t>为文本节点</w:t>
      </w:r>
      <w:r w:rsidR="00420A41" w:rsidRPr="00420A41">
        <w:rPr>
          <w:position w:val="-12"/>
        </w:rPr>
        <w:object w:dxaOrig="240" w:dyaOrig="360" w14:anchorId="0C0F9D6A">
          <v:shape id="_x0000_i1038" type="#_x0000_t75" style="width:12pt;height:18pt" o:ole="">
            <v:imagedata r:id="rId27" o:title=""/>
          </v:shape>
          <o:OLEObject Type="Embed" ProgID="Equation.DSMT4" ShapeID="_x0000_i1038" DrawAspect="Content" ObjectID="_1770570996" r:id="rId35"/>
        </w:object>
      </w:r>
      <w:r w:rsidR="00FC02A4">
        <w:rPr>
          <w:rFonts w:hint="eastAsia"/>
        </w:rPr>
        <w:t>相邻</w:t>
      </w:r>
      <w:r w:rsidR="00420A41">
        <w:rPr>
          <w:rFonts w:hint="eastAsia"/>
        </w:rPr>
        <w:t>的视觉节点，</w:t>
      </w:r>
      <w:r w:rsidR="00D04370" w:rsidRPr="00D04370">
        <w:rPr>
          <w:position w:val="-12"/>
        </w:rPr>
        <w:object w:dxaOrig="460" w:dyaOrig="380" w14:anchorId="3155404B">
          <v:shape id="_x0000_i1039" type="#_x0000_t75" style="width:23pt;height:19pt" o:ole="">
            <v:imagedata r:id="rId36" o:title=""/>
          </v:shape>
          <o:OLEObject Type="Embed" ProgID="Equation.DSMT4" ShapeID="_x0000_i1039" DrawAspect="Content" ObjectID="_1770570997" r:id="rId37"/>
        </w:object>
      </w:r>
      <w:r w:rsidR="00D04370">
        <w:rPr>
          <w:rFonts w:hint="eastAsia"/>
        </w:rPr>
        <w:t>和</w:t>
      </w:r>
      <w:r w:rsidR="00F66765" w:rsidRPr="00D04370">
        <w:rPr>
          <w:position w:val="-12"/>
        </w:rPr>
        <w:object w:dxaOrig="460" w:dyaOrig="380" w14:anchorId="36A9FD98">
          <v:shape id="_x0000_i1040" type="#_x0000_t75" style="width:23pt;height:19pt" o:ole="">
            <v:imagedata r:id="rId38" o:title=""/>
          </v:shape>
          <o:OLEObject Type="Embed" ProgID="Equation.DSMT4" ShapeID="_x0000_i1040" DrawAspect="Content" ObjectID="_1770570998" r:id="rId39"/>
        </w:object>
      </w:r>
      <w:r w:rsidR="00D04370">
        <w:rPr>
          <w:rFonts w:hint="eastAsia"/>
        </w:rPr>
        <w:t>为参数矩阵</w:t>
      </w:r>
      <w:r w:rsidR="00CE2ACB">
        <w:rPr>
          <w:rFonts w:hint="eastAsia"/>
        </w:rPr>
        <w:t>。</w:t>
      </w:r>
      <w:r w:rsidR="00FC02A4">
        <w:rPr>
          <w:rFonts w:hint="eastAsia"/>
        </w:rPr>
        <w:t>类似的，</w:t>
      </w:r>
      <w:r w:rsidR="00F070C5">
        <w:rPr>
          <w:rFonts w:hint="eastAsia"/>
        </w:rPr>
        <w:t>视觉</w:t>
      </w:r>
      <w:r w:rsidR="000B3A29">
        <w:rPr>
          <w:rFonts w:hint="eastAsia"/>
        </w:rPr>
        <w:t>节点</w:t>
      </w:r>
      <w:r w:rsidR="00AA1671" w:rsidRPr="00420A41">
        <w:rPr>
          <w:position w:val="-12"/>
        </w:rPr>
        <w:object w:dxaOrig="220" w:dyaOrig="360" w14:anchorId="17621ED5">
          <v:shape id="_x0000_i1041" type="#_x0000_t75" style="width:11pt;height:18pt" o:ole="">
            <v:imagedata r:id="rId40" o:title=""/>
          </v:shape>
          <o:OLEObject Type="Embed" ProgID="Equation.DSMT4" ShapeID="_x0000_i1041" DrawAspect="Content" ObjectID="_1770570999" r:id="rId41"/>
        </w:object>
      </w:r>
      <w:r w:rsidR="000B3A29">
        <w:rPr>
          <w:rFonts w:hint="eastAsia"/>
        </w:rPr>
        <w:t>的表示</w:t>
      </w:r>
      <w:r w:rsidR="00AA1671" w:rsidRPr="00AA1671">
        <w:rPr>
          <w:position w:val="-16"/>
        </w:rPr>
        <w:object w:dxaOrig="400" w:dyaOrig="420" w14:anchorId="2A459D0F">
          <v:shape id="_x0000_i1042" type="#_x0000_t75" style="width:20pt;height:21pt" o:ole="">
            <v:imagedata r:id="rId42" o:title=""/>
          </v:shape>
          <o:OLEObject Type="Embed" ProgID="Equation.DSMT4" ShapeID="_x0000_i1042" DrawAspect="Content" ObjectID="_1770571000" r:id="rId43"/>
        </w:object>
      </w:r>
      <w:r w:rsidR="00AA1671">
        <w:rPr>
          <w:rFonts w:hint="eastAsia"/>
        </w:rPr>
        <w:t>由下式得到</w:t>
      </w:r>
      <w:r w:rsidR="00F02C9B">
        <w:rPr>
          <w:rFonts w:hint="eastAsia"/>
        </w:rPr>
        <w:t>：</w:t>
      </w:r>
    </w:p>
    <w:p w14:paraId="148AB2B6" w14:textId="77138275" w:rsidR="00626A4F" w:rsidRDefault="00A2015A" w:rsidP="00626A4F">
      <w:pPr>
        <w:ind w:left="130" w:firstLine="420"/>
        <w:jc w:val="center"/>
      </w:pPr>
      <w:r w:rsidRPr="00A2015A">
        <w:rPr>
          <w:position w:val="-54"/>
        </w:rPr>
        <w:object w:dxaOrig="3300" w:dyaOrig="1200" w14:anchorId="27F6AC83">
          <v:shape id="_x0000_i1043" type="#_x0000_t75" style="width:165pt;height:60pt" o:ole="">
            <v:imagedata r:id="rId44" o:title=""/>
          </v:shape>
          <o:OLEObject Type="Embed" ProgID="Equation.DSMT4" ShapeID="_x0000_i1043" DrawAspect="Content" ObjectID="_1770571001" r:id="rId45"/>
        </w:object>
      </w:r>
    </w:p>
    <w:p w14:paraId="1F4A48A9" w14:textId="01476887" w:rsidR="00A2015A" w:rsidRDefault="00A2015A" w:rsidP="00095BF5">
      <w:pPr>
        <w:ind w:left="130" w:firstLine="420"/>
      </w:pPr>
      <w:r>
        <w:rPr>
          <w:rFonts w:hint="eastAsia"/>
        </w:rPr>
        <w:t>其中，</w:t>
      </w:r>
      <w:r w:rsidR="000A67A6" w:rsidRPr="000A67A6">
        <w:rPr>
          <w:position w:val="-16"/>
        </w:rPr>
        <w:object w:dxaOrig="700" w:dyaOrig="400" w14:anchorId="7FD22CB2">
          <v:shape id="_x0000_i1044" type="#_x0000_t75" style="width:35pt;height:20pt" o:ole="">
            <v:imagedata r:id="rId46" o:title=""/>
          </v:shape>
          <o:OLEObject Type="Embed" ProgID="Equation.DSMT4" ShapeID="_x0000_i1044" DrawAspect="Content" ObjectID="_1770571002" r:id="rId47"/>
        </w:object>
      </w:r>
      <w:r>
        <w:rPr>
          <w:rFonts w:hint="eastAsia"/>
        </w:rPr>
        <w:t>为文本节点</w:t>
      </w:r>
      <w:r w:rsidR="000A67A6" w:rsidRPr="006E7A6E">
        <w:rPr>
          <w:position w:val="-16"/>
        </w:rPr>
        <w:object w:dxaOrig="320" w:dyaOrig="400" w14:anchorId="259C87DA">
          <v:shape id="_x0000_i1045" type="#_x0000_t75" style="width:16pt;height:20pt" o:ole="">
            <v:imagedata r:id="rId48" o:title=""/>
          </v:shape>
          <o:OLEObject Type="Embed" ProgID="Equation.DSMT4" ShapeID="_x0000_i1045" DrawAspect="Content" ObjectID="_1770571003" r:id="rId49"/>
        </w:object>
      </w:r>
      <w:r>
        <w:rPr>
          <w:rFonts w:hint="eastAsia"/>
        </w:rPr>
        <w:t>相邻的视觉节点，</w:t>
      </w:r>
      <w:r w:rsidR="00BA3A07" w:rsidRPr="00D04370">
        <w:rPr>
          <w:position w:val="-12"/>
        </w:rPr>
        <w:object w:dxaOrig="460" w:dyaOrig="380" w14:anchorId="33DCFE36">
          <v:shape id="_x0000_i1046" type="#_x0000_t75" style="width:23pt;height:19pt" o:ole="">
            <v:imagedata r:id="rId50" o:title=""/>
          </v:shape>
          <o:OLEObject Type="Embed" ProgID="Equation.DSMT4" ShapeID="_x0000_i1046" DrawAspect="Content" ObjectID="_1770571004" r:id="rId51"/>
        </w:object>
      </w:r>
      <w:r>
        <w:rPr>
          <w:rFonts w:hint="eastAsia"/>
        </w:rPr>
        <w:t>和</w:t>
      </w:r>
      <w:r w:rsidR="00BA3A07" w:rsidRPr="00D04370">
        <w:rPr>
          <w:position w:val="-12"/>
        </w:rPr>
        <w:object w:dxaOrig="460" w:dyaOrig="380" w14:anchorId="401127F2">
          <v:shape id="_x0000_i1047" type="#_x0000_t75" style="width:23pt;height:19pt" o:ole="">
            <v:imagedata r:id="rId52" o:title=""/>
          </v:shape>
          <o:OLEObject Type="Embed" ProgID="Equation.DSMT4" ShapeID="_x0000_i1047" DrawAspect="Content" ObjectID="_1770571005" r:id="rId53"/>
        </w:object>
      </w:r>
      <w:r>
        <w:rPr>
          <w:rFonts w:hint="eastAsia"/>
        </w:rPr>
        <w:t>为参数矩阵。</w:t>
      </w:r>
      <w:r w:rsidR="00CD6D38" w:rsidRPr="00CD6D38">
        <w:rPr>
          <w:rFonts w:hint="eastAsia"/>
        </w:rPr>
        <w:t>这样做的好处是能够更好地根据各模态的语境表征来判断模态间的融合程度。</w:t>
      </w:r>
    </w:p>
    <w:p w14:paraId="141D0C4C" w14:textId="60E25250" w:rsidR="00966DA6" w:rsidRDefault="003C3531" w:rsidP="00095BF5">
      <w:pPr>
        <w:ind w:left="130" w:firstLine="420"/>
      </w:pPr>
      <w:r w:rsidRPr="003C3531">
        <w:rPr>
          <w:rFonts w:hint="eastAsia"/>
        </w:rPr>
        <w:t>最后，采用基于位置的前馈网络</w:t>
      </w:r>
      <w:r w:rsidR="00A05ACA">
        <w:rPr>
          <w:rFonts w:hint="eastAsia"/>
        </w:rPr>
        <w:t>F</w:t>
      </w:r>
      <w:r w:rsidR="00A05ACA">
        <w:t>NN</w:t>
      </w:r>
      <w:r w:rsidRPr="003C3531">
        <w:rPr>
          <w:rFonts w:hint="eastAsia"/>
        </w:rPr>
        <w:t>生成文本节点状态</w:t>
      </w:r>
      <w:r w:rsidR="00A05ACA" w:rsidRPr="00A05ACA">
        <w:rPr>
          <w:position w:val="-12"/>
        </w:rPr>
        <w:object w:dxaOrig="460" w:dyaOrig="380" w14:anchorId="56809C9C">
          <v:shape id="_x0000_i1048" type="#_x0000_t75" style="width:23pt;height:19pt" o:ole="">
            <v:imagedata r:id="rId54" o:title=""/>
          </v:shape>
          <o:OLEObject Type="Embed" ProgID="Equation.DSMT4" ShapeID="_x0000_i1048" DrawAspect="Content" ObjectID="_1770571006" r:id="rId55"/>
        </w:object>
      </w:r>
      <w:r w:rsidRPr="003C3531">
        <w:rPr>
          <w:rFonts w:hint="eastAsia"/>
        </w:rPr>
        <w:t>和视觉节点状态</w:t>
      </w:r>
      <w:r w:rsidR="00F66765" w:rsidRPr="00A05ACA">
        <w:rPr>
          <w:position w:val="-12"/>
        </w:rPr>
        <w:object w:dxaOrig="460" w:dyaOrig="380" w14:anchorId="02F7878E">
          <v:shape id="_x0000_i1049" type="#_x0000_t75" style="width:23pt;height:19pt" o:ole="">
            <v:imagedata r:id="rId56" o:title=""/>
          </v:shape>
          <o:OLEObject Type="Embed" ProgID="Equation.DSMT4" ShapeID="_x0000_i1049" DrawAspect="Content" ObjectID="_1770571007" r:id="rId57"/>
        </w:object>
      </w:r>
      <w:r w:rsidR="00B10725">
        <w:rPr>
          <w:rFonts w:hint="eastAsia"/>
        </w:rPr>
        <w:t>。</w:t>
      </w:r>
    </w:p>
    <w:p w14:paraId="38C4EF11" w14:textId="70642002" w:rsidR="00966DA6" w:rsidRDefault="0058766B" w:rsidP="0058766B">
      <w:pPr>
        <w:pStyle w:val="MTDisplayEquation"/>
      </w:pPr>
      <w:r>
        <w:tab/>
      </w:r>
      <w:r w:rsidRPr="0058766B">
        <w:rPr>
          <w:position w:val="-32"/>
        </w:rPr>
        <w:object w:dxaOrig="1740" w:dyaOrig="760" w14:anchorId="02CD6835">
          <v:shape id="_x0000_i1050" type="#_x0000_t75" style="width:87pt;height:38pt" o:ole="">
            <v:imagedata r:id="rId58" o:title=""/>
          </v:shape>
          <o:OLEObject Type="Embed" ProgID="Equation.DSMT4" ShapeID="_x0000_i1050" DrawAspect="Content" ObjectID="_1770571008" r:id="rId59"/>
        </w:object>
      </w:r>
    </w:p>
    <w:p w14:paraId="66CC5E42" w14:textId="353A2EAA" w:rsidR="00966AB6" w:rsidRDefault="00966AB6" w:rsidP="00D86784">
      <w:pPr>
        <w:ind w:firstLine="420"/>
      </w:pPr>
      <w:r>
        <w:t>由于视觉信息已经通过多</w:t>
      </w:r>
      <w:bookmarkStart w:id="0" w:name="_Hlk159784801"/>
      <w:r>
        <w:t>个基于图的多</w:t>
      </w:r>
      <w:bookmarkStart w:id="1" w:name="_Hlk159784818"/>
      <w:r>
        <w:t>模态融合层融合到所有文本节点中，</w:t>
      </w:r>
      <w:r w:rsidR="00B1502A">
        <w:rPr>
          <w:rFonts w:hint="eastAsia"/>
        </w:rPr>
        <w:t>因此可以用</w:t>
      </w:r>
      <w:r w:rsidR="00B1502A">
        <w:rPr>
          <w:rFonts w:hint="eastAsia"/>
        </w:rPr>
        <w:t>C</w:t>
      </w:r>
      <w:r w:rsidR="00B1502A">
        <w:t>RF</w:t>
      </w:r>
      <w:r w:rsidR="00B1502A">
        <w:rPr>
          <w:rFonts w:hint="eastAsia"/>
        </w:rPr>
        <w:t>解码器进行</w:t>
      </w:r>
      <w:r w:rsidR="00425B1D">
        <w:rPr>
          <w:rFonts w:hint="eastAsia"/>
        </w:rPr>
        <w:t>条件序列标注</w:t>
      </w:r>
      <w:r w:rsidR="00095BF5">
        <w:rPr>
          <w:rFonts w:hint="eastAsia"/>
        </w:rPr>
        <w:t>，</w:t>
      </w:r>
      <w:r w:rsidR="00155DE3">
        <w:rPr>
          <w:rFonts w:hint="eastAsia"/>
        </w:rPr>
        <w:t>将文本节点分类</w:t>
      </w:r>
      <w:r w:rsidR="006451BE">
        <w:rPr>
          <w:rFonts w:hint="eastAsia"/>
        </w:rPr>
        <w:t>。</w:t>
      </w:r>
      <w:bookmarkEnd w:id="0"/>
      <w:bookmarkEnd w:id="1"/>
    </w:p>
    <w:p w14:paraId="76876032" w14:textId="77777777" w:rsidR="00D86784" w:rsidRDefault="00000000">
      <w:pPr>
        <w:numPr>
          <w:ilvl w:val="0"/>
          <w:numId w:val="1"/>
        </w:numPr>
        <w:spacing w:line="360" w:lineRule="auto"/>
        <w:rPr>
          <w:rFonts w:ascii="黑体" w:eastAsia="黑体"/>
          <w:sz w:val="28"/>
          <w:szCs w:val="28"/>
        </w:rPr>
      </w:pPr>
      <w:r>
        <w:rPr>
          <w:rFonts w:ascii="黑体" w:eastAsia="黑体" w:hint="eastAsia"/>
          <w:sz w:val="28"/>
          <w:szCs w:val="28"/>
        </w:rPr>
        <w:t>实验目的</w:t>
      </w:r>
    </w:p>
    <w:p w14:paraId="476D7A69" w14:textId="4E346DD0" w:rsidR="000652EC" w:rsidRDefault="00B41CEB" w:rsidP="001E51F2">
      <w:pPr>
        <w:ind w:firstLine="420"/>
      </w:pPr>
      <w:r>
        <w:rPr>
          <w:rFonts w:hint="eastAsia"/>
        </w:rPr>
        <w:t>根据论文的</w:t>
      </w:r>
      <w:r w:rsidR="000D1910">
        <w:rPr>
          <w:rFonts w:hint="eastAsia"/>
        </w:rPr>
        <w:t>实验设置，</w:t>
      </w:r>
      <w:r w:rsidR="00B178CE">
        <w:rPr>
          <w:rFonts w:hint="eastAsia"/>
        </w:rPr>
        <w:t>复现</w:t>
      </w:r>
      <w:r w:rsidR="00B178CE">
        <w:rPr>
          <w:rFonts w:hint="eastAsia"/>
        </w:rPr>
        <w:t>U</w:t>
      </w:r>
      <w:r w:rsidR="00B178CE">
        <w:t>MGF</w:t>
      </w:r>
      <w:r w:rsidR="00B178CE">
        <w:rPr>
          <w:rFonts w:hint="eastAsia"/>
        </w:rPr>
        <w:t>在</w:t>
      </w:r>
      <w:r w:rsidR="00B178CE">
        <w:rPr>
          <w:rFonts w:hint="eastAsia"/>
        </w:rPr>
        <w:t>twitter2015</w:t>
      </w:r>
      <w:r w:rsidR="00B178CE">
        <w:rPr>
          <w:rFonts w:hint="eastAsia"/>
        </w:rPr>
        <w:t>和</w:t>
      </w:r>
      <w:r w:rsidR="00B178CE">
        <w:rPr>
          <w:rFonts w:hint="eastAsia"/>
        </w:rPr>
        <w:t>twitter2017</w:t>
      </w:r>
      <w:proofErr w:type="gramStart"/>
      <w:r w:rsidR="00B178CE">
        <w:rPr>
          <w:rFonts w:hint="eastAsia"/>
        </w:rPr>
        <w:t>两个</w:t>
      </w:r>
      <w:proofErr w:type="gramEnd"/>
      <w:r w:rsidR="002C72C4">
        <w:rPr>
          <w:rFonts w:hint="eastAsia"/>
        </w:rPr>
        <w:t>M</w:t>
      </w:r>
      <w:r w:rsidR="002C72C4">
        <w:t>NER</w:t>
      </w:r>
      <w:r w:rsidR="00B178CE">
        <w:rPr>
          <w:rFonts w:hint="eastAsia"/>
        </w:rPr>
        <w:t>数据集上的</w:t>
      </w:r>
      <w:r w:rsidR="00951672">
        <w:rPr>
          <w:rFonts w:hint="eastAsia"/>
        </w:rPr>
        <w:t>实验结果</w:t>
      </w:r>
      <w:r w:rsidR="00B97570">
        <w:rPr>
          <w:rFonts w:hint="eastAsia"/>
        </w:rPr>
        <w:t>。</w:t>
      </w:r>
      <w:r w:rsidR="00213149">
        <w:rPr>
          <w:rFonts w:hint="eastAsia"/>
        </w:rPr>
        <w:t>对人</w:t>
      </w:r>
      <w:r w:rsidR="00211D9E">
        <w:rPr>
          <w:rFonts w:hint="eastAsia"/>
        </w:rPr>
        <w:t>(P</w:t>
      </w:r>
      <w:r w:rsidR="00211D9E">
        <w:t>ER)</w:t>
      </w:r>
      <w:r w:rsidR="00213149">
        <w:rPr>
          <w:rFonts w:hint="eastAsia"/>
        </w:rPr>
        <w:t>，</w:t>
      </w:r>
      <w:r w:rsidR="00901BF8">
        <w:rPr>
          <w:rFonts w:hint="eastAsia"/>
        </w:rPr>
        <w:t>地点</w:t>
      </w:r>
      <w:r w:rsidR="00211D9E">
        <w:rPr>
          <w:rFonts w:hint="eastAsia"/>
        </w:rPr>
        <w:t>(</w:t>
      </w:r>
      <w:r w:rsidR="00211D9E">
        <w:t>LOC)</w:t>
      </w:r>
      <w:r w:rsidR="00901BF8">
        <w:rPr>
          <w:rFonts w:hint="eastAsia"/>
        </w:rPr>
        <w:t>，组织</w:t>
      </w:r>
      <w:r w:rsidR="00211D9E">
        <w:rPr>
          <w:rFonts w:hint="eastAsia"/>
        </w:rPr>
        <w:t>(</w:t>
      </w:r>
      <w:r w:rsidR="00211D9E">
        <w:t>ORG)</w:t>
      </w:r>
      <w:r w:rsidR="00901BF8">
        <w:rPr>
          <w:rFonts w:hint="eastAsia"/>
        </w:rPr>
        <w:t>，其他</w:t>
      </w:r>
      <w:r w:rsidR="00211D9E">
        <w:rPr>
          <w:rFonts w:hint="eastAsia"/>
        </w:rPr>
        <w:t>(</w:t>
      </w:r>
      <w:r w:rsidR="00211D9E">
        <w:t>OTH</w:t>
      </w:r>
      <w:r w:rsidR="00632C4E">
        <w:t>ER</w:t>
      </w:r>
      <w:r w:rsidR="00211D9E">
        <w:t>)</w:t>
      </w:r>
      <w:r w:rsidR="00901BF8">
        <w:rPr>
          <w:rFonts w:hint="eastAsia"/>
        </w:rPr>
        <w:t>四个</w:t>
      </w:r>
      <w:r w:rsidR="00B70773">
        <w:rPr>
          <w:rFonts w:hint="eastAsia"/>
        </w:rPr>
        <w:t>单一类型</w:t>
      </w:r>
      <w:r w:rsidR="00F95AFC">
        <w:rPr>
          <w:rFonts w:hint="eastAsia"/>
        </w:rPr>
        <w:t>和总体</w:t>
      </w:r>
      <w:r w:rsidR="00B70773">
        <w:rPr>
          <w:rFonts w:hint="eastAsia"/>
        </w:rPr>
        <w:t>的</w:t>
      </w:r>
      <w:r w:rsidR="00B222A1" w:rsidRPr="00B222A1">
        <w:rPr>
          <w:rFonts w:hint="eastAsia"/>
        </w:rPr>
        <w:t>精确率</w:t>
      </w:r>
      <w:r w:rsidR="00D036F7">
        <w:rPr>
          <w:rFonts w:hint="eastAsia"/>
        </w:rPr>
        <w:t>(</w:t>
      </w:r>
      <w:r w:rsidR="00D036F7">
        <w:t>Pre)</w:t>
      </w:r>
      <w:r w:rsidR="00B222A1" w:rsidRPr="00B222A1">
        <w:rPr>
          <w:rFonts w:hint="eastAsia"/>
        </w:rPr>
        <w:t>、召回率</w:t>
      </w:r>
      <w:r w:rsidR="00B222A1" w:rsidRPr="00B222A1">
        <w:rPr>
          <w:rFonts w:hint="eastAsia"/>
        </w:rPr>
        <w:t>( Rec)</w:t>
      </w:r>
      <w:r w:rsidR="00B222A1" w:rsidRPr="00B222A1">
        <w:rPr>
          <w:rFonts w:hint="eastAsia"/>
        </w:rPr>
        <w:t>和</w:t>
      </w:r>
      <w:r w:rsidR="00B222A1" w:rsidRPr="00B222A1">
        <w:rPr>
          <w:rFonts w:hint="eastAsia"/>
        </w:rPr>
        <w:t>F1</w:t>
      </w:r>
      <w:r w:rsidR="00A276FD">
        <w:rPr>
          <w:rFonts w:hint="eastAsia"/>
        </w:rPr>
        <w:t>分数</w:t>
      </w:r>
      <w:r w:rsidR="00674307">
        <w:rPr>
          <w:rFonts w:hint="eastAsia"/>
        </w:rPr>
        <w:t>。</w:t>
      </w:r>
      <w:r w:rsidR="00580BCB">
        <w:rPr>
          <w:rFonts w:hint="eastAsia"/>
        </w:rPr>
        <w:t>同时在</w:t>
      </w:r>
      <w:proofErr w:type="gramStart"/>
      <w:r w:rsidR="00E8702E" w:rsidRPr="00E8702E">
        <w:rPr>
          <w:rFonts w:hint="eastAsia"/>
        </w:rPr>
        <w:t>自</w:t>
      </w:r>
      <w:r w:rsidR="00580BCB">
        <w:rPr>
          <w:rFonts w:hint="eastAsia"/>
        </w:rPr>
        <w:t>数据</w:t>
      </w:r>
      <w:proofErr w:type="gramEnd"/>
      <w:r w:rsidR="00580BCB">
        <w:rPr>
          <w:rFonts w:hint="eastAsia"/>
        </w:rPr>
        <w:t>集</w:t>
      </w:r>
      <w:r w:rsidR="00E8702E" w:rsidRPr="00E8702E">
        <w:rPr>
          <w:rFonts w:hint="eastAsia"/>
        </w:rPr>
        <w:t>和</w:t>
      </w:r>
      <w:proofErr w:type="gramStart"/>
      <w:r w:rsidR="00E8702E" w:rsidRPr="00E8702E">
        <w:rPr>
          <w:rFonts w:hint="eastAsia"/>
        </w:rPr>
        <w:t>跨</w:t>
      </w:r>
      <w:r w:rsidR="00580BCB">
        <w:rPr>
          <w:rFonts w:hint="eastAsia"/>
        </w:rPr>
        <w:t>数据</w:t>
      </w:r>
      <w:proofErr w:type="gramEnd"/>
      <w:r w:rsidR="00580BCB">
        <w:rPr>
          <w:rFonts w:hint="eastAsia"/>
        </w:rPr>
        <w:t>集</w:t>
      </w:r>
      <w:r w:rsidR="00E5030D">
        <w:rPr>
          <w:rFonts w:hint="eastAsia"/>
        </w:rPr>
        <w:t>的</w:t>
      </w:r>
      <w:r w:rsidR="00E8702E" w:rsidRPr="00E8702E">
        <w:rPr>
          <w:rFonts w:hint="eastAsia"/>
        </w:rPr>
        <w:t>场景</w:t>
      </w:r>
      <w:r w:rsidR="00E5030D">
        <w:rPr>
          <w:rFonts w:hint="eastAsia"/>
        </w:rPr>
        <w:t>下</w:t>
      </w:r>
      <w:r w:rsidR="00E8702E" w:rsidRPr="00E8702E">
        <w:rPr>
          <w:rFonts w:hint="eastAsia"/>
        </w:rPr>
        <w:t>进行实验</w:t>
      </w:r>
      <w:r w:rsidR="00E5030D">
        <w:rPr>
          <w:rFonts w:hint="eastAsia"/>
        </w:rPr>
        <w:t>，以验证模型的泛用型和有效性</w:t>
      </w:r>
      <w:r w:rsidR="00E8702E" w:rsidRPr="00E8702E">
        <w:rPr>
          <w:rFonts w:hint="eastAsia"/>
        </w:rPr>
        <w:t>。</w:t>
      </w:r>
    </w:p>
    <w:p w14:paraId="3C222CE7" w14:textId="6373B1A5" w:rsidR="00B24017" w:rsidRDefault="00B24017" w:rsidP="001E51F2">
      <w:pPr>
        <w:ind w:firstLine="420"/>
      </w:pPr>
      <w:r>
        <w:rPr>
          <w:rFonts w:hint="eastAsia"/>
        </w:rPr>
        <w:lastRenderedPageBreak/>
        <w:t>同时为了</w:t>
      </w:r>
      <w:r w:rsidR="001C719D">
        <w:rPr>
          <w:rFonts w:hint="eastAsia"/>
        </w:rPr>
        <w:t>对比</w:t>
      </w:r>
      <w:r w:rsidR="001C719D">
        <w:rPr>
          <w:rFonts w:hint="eastAsia"/>
        </w:rPr>
        <w:t>U</w:t>
      </w:r>
      <w:r w:rsidR="001C719D">
        <w:t>MGF</w:t>
      </w:r>
      <w:r w:rsidR="001E0747">
        <w:rPr>
          <w:rFonts w:hint="eastAsia"/>
        </w:rPr>
        <w:t>对于</w:t>
      </w:r>
      <w:r w:rsidR="001C719D">
        <w:t>UMT</w:t>
      </w:r>
      <w:r w:rsidR="001E0747">
        <w:rPr>
          <w:rFonts w:hint="eastAsia"/>
        </w:rPr>
        <w:t>的</w:t>
      </w:r>
      <w:r w:rsidR="00A34F45">
        <w:rPr>
          <w:rFonts w:hint="eastAsia"/>
        </w:rPr>
        <w:t>改进程度</w:t>
      </w:r>
      <w:r w:rsidR="001E0747">
        <w:rPr>
          <w:rFonts w:hint="eastAsia"/>
        </w:rPr>
        <w:t>，</w:t>
      </w:r>
      <w:r w:rsidR="00CA08F6">
        <w:rPr>
          <w:rFonts w:hint="eastAsia"/>
        </w:rPr>
        <w:t>还在</w:t>
      </w:r>
      <w:r w:rsidR="00D17E81">
        <w:rPr>
          <w:rFonts w:hint="eastAsia"/>
        </w:rPr>
        <w:t>相同的实验环境和基准下</w:t>
      </w:r>
      <w:r w:rsidR="00CA08F6">
        <w:rPr>
          <w:rFonts w:hint="eastAsia"/>
        </w:rPr>
        <w:t>复现了</w:t>
      </w:r>
      <w:r w:rsidR="00CA08F6">
        <w:rPr>
          <w:rFonts w:hint="eastAsia"/>
        </w:rPr>
        <w:t>U</w:t>
      </w:r>
      <w:r w:rsidR="00CA08F6">
        <w:t>MT</w:t>
      </w:r>
      <w:r w:rsidR="006B3FD3">
        <w:rPr>
          <w:rFonts w:hint="eastAsia"/>
        </w:rPr>
        <w:t>的部分实验结果</w:t>
      </w:r>
      <w:r w:rsidR="007F152E">
        <w:rPr>
          <w:rFonts w:hint="eastAsia"/>
        </w:rPr>
        <w:t>，用于对比。</w:t>
      </w:r>
    </w:p>
    <w:p w14:paraId="4DFDF073" w14:textId="6DE1879E" w:rsidR="000652EC" w:rsidRDefault="00000000">
      <w:pPr>
        <w:numPr>
          <w:ilvl w:val="0"/>
          <w:numId w:val="1"/>
        </w:numPr>
        <w:spacing w:line="360" w:lineRule="auto"/>
        <w:rPr>
          <w:rFonts w:ascii="黑体" w:eastAsia="黑体"/>
          <w:sz w:val="28"/>
          <w:szCs w:val="28"/>
        </w:rPr>
      </w:pPr>
      <w:r>
        <w:rPr>
          <w:rFonts w:ascii="黑体" w:eastAsia="黑体" w:hint="eastAsia"/>
          <w:sz w:val="28"/>
          <w:szCs w:val="28"/>
        </w:rPr>
        <w:t>实验</w:t>
      </w:r>
      <w:r w:rsidR="000945AB">
        <w:rPr>
          <w:rFonts w:ascii="黑体" w:eastAsia="黑体" w:hint="eastAsia"/>
          <w:sz w:val="28"/>
          <w:szCs w:val="28"/>
        </w:rPr>
        <w:t>步骤</w:t>
      </w:r>
    </w:p>
    <w:p w14:paraId="19D40F35" w14:textId="436B3FD5" w:rsidR="002454D3" w:rsidRDefault="007F6154" w:rsidP="002454D3">
      <w:pPr>
        <w:spacing w:line="360" w:lineRule="auto"/>
        <w:ind w:left="133" w:firstLine="420"/>
        <w:rPr>
          <w:b/>
          <w:bCs/>
          <w:sz w:val="28"/>
          <w:szCs w:val="28"/>
        </w:rPr>
      </w:pPr>
      <w:r w:rsidRPr="00847E38">
        <w:rPr>
          <w:rFonts w:hint="eastAsia"/>
          <w:b/>
          <w:bCs/>
          <w:sz w:val="28"/>
          <w:szCs w:val="28"/>
        </w:rPr>
        <w:t>3</w:t>
      </w:r>
      <w:r w:rsidRPr="00847E38">
        <w:rPr>
          <w:b/>
          <w:bCs/>
          <w:sz w:val="28"/>
          <w:szCs w:val="28"/>
        </w:rPr>
        <w:t>.</w:t>
      </w:r>
      <w:r w:rsidR="006864C6">
        <w:rPr>
          <w:rFonts w:hint="eastAsia"/>
          <w:b/>
          <w:bCs/>
          <w:sz w:val="28"/>
          <w:szCs w:val="28"/>
        </w:rPr>
        <w:t>1</w:t>
      </w:r>
      <w:r w:rsidR="006864C6">
        <w:rPr>
          <w:b/>
          <w:bCs/>
          <w:sz w:val="28"/>
          <w:szCs w:val="28"/>
        </w:rPr>
        <w:t xml:space="preserve"> </w:t>
      </w:r>
      <w:r w:rsidRPr="00847E38">
        <w:rPr>
          <w:rFonts w:hint="eastAsia"/>
          <w:b/>
          <w:bCs/>
          <w:sz w:val="28"/>
          <w:szCs w:val="28"/>
        </w:rPr>
        <w:t>代码</w:t>
      </w:r>
    </w:p>
    <w:p w14:paraId="06D8BD15" w14:textId="7E49C38D" w:rsidR="000C3E12" w:rsidRDefault="00CB4EF6" w:rsidP="000C3E12">
      <w:pPr>
        <w:ind w:firstLine="420"/>
      </w:pPr>
      <w:r>
        <w:rPr>
          <w:rFonts w:hint="eastAsia"/>
        </w:rPr>
        <w:t>U</w:t>
      </w:r>
      <w:r>
        <w:t>MGF</w:t>
      </w:r>
      <w:r>
        <w:rPr>
          <w:rFonts w:hint="eastAsia"/>
        </w:rPr>
        <w:t>代码</w:t>
      </w:r>
      <w:r w:rsidR="00556396">
        <w:rPr>
          <w:rFonts w:hint="eastAsia"/>
        </w:rPr>
        <w:t>从</w:t>
      </w:r>
      <w:hyperlink r:id="rId60" w:history="1">
        <w:r w:rsidR="00ED7651">
          <w:rPr>
            <w:rStyle w:val="aa"/>
          </w:rPr>
          <w:t>https://github.com/TransformersWsz/UMGF</w:t>
        </w:r>
      </w:hyperlink>
      <w:r w:rsidR="00B46125">
        <w:rPr>
          <w:rFonts w:hint="eastAsia"/>
        </w:rPr>
        <w:t>拉取</w:t>
      </w:r>
    </w:p>
    <w:p w14:paraId="659E0ACF" w14:textId="09D81C7E" w:rsidR="00D21DFC" w:rsidRDefault="002D7CB4" w:rsidP="000C3E12">
      <w:pPr>
        <w:ind w:firstLine="420"/>
      </w:pPr>
      <w:r>
        <w:rPr>
          <w:rFonts w:hint="eastAsia"/>
        </w:rPr>
        <w:t>U</w:t>
      </w:r>
      <w:r>
        <w:t>MT</w:t>
      </w:r>
      <w:r>
        <w:rPr>
          <w:rFonts w:hint="eastAsia"/>
        </w:rPr>
        <w:t>代码从</w:t>
      </w:r>
      <w:r w:rsidR="00000000">
        <w:fldChar w:fldCharType="begin"/>
      </w:r>
      <w:r w:rsidR="00000000">
        <w:instrText>HYPERLINK "https://github.com/jefferyYu/UMT"</w:instrText>
      </w:r>
      <w:r w:rsidR="00000000">
        <w:fldChar w:fldCharType="separate"/>
      </w:r>
      <w:r w:rsidR="00ED7651" w:rsidRPr="00ED7651">
        <w:rPr>
          <w:rStyle w:val="aa"/>
        </w:rPr>
        <w:t>https://github.com/jefferyYu/UMT</w:t>
      </w:r>
      <w:r w:rsidR="00000000">
        <w:rPr>
          <w:rStyle w:val="aa"/>
        </w:rPr>
        <w:fldChar w:fldCharType="end"/>
      </w:r>
      <w:r w:rsidR="00B46125">
        <w:rPr>
          <w:rFonts w:hint="eastAsia"/>
        </w:rPr>
        <w:t>拉取</w:t>
      </w:r>
    </w:p>
    <w:p w14:paraId="2A5F3E85" w14:textId="268ACBF0" w:rsidR="008D7B15" w:rsidRDefault="008D7B15" w:rsidP="000C3E12">
      <w:pPr>
        <w:ind w:firstLine="420"/>
      </w:pPr>
      <w:r>
        <w:rPr>
          <w:rFonts w:hint="eastAsia"/>
        </w:rPr>
        <w:t>修改部分详情见</w:t>
      </w:r>
      <w:hyperlink r:id="rId61" w:history="1">
        <w:r w:rsidR="0011561B" w:rsidRPr="0064562E">
          <w:rPr>
            <w:rStyle w:val="aa"/>
          </w:rPr>
          <w:t>https://github.com/hydro-kun/2023winter-jgqj-NLPhomework</w:t>
        </w:r>
      </w:hyperlink>
    </w:p>
    <w:p w14:paraId="61E5BA73" w14:textId="77777777" w:rsidR="00E421F0" w:rsidRDefault="007F6154" w:rsidP="007672AE">
      <w:pPr>
        <w:spacing w:line="360" w:lineRule="auto"/>
        <w:ind w:firstLine="420"/>
        <w:rPr>
          <w:b/>
          <w:bCs/>
          <w:sz w:val="28"/>
          <w:szCs w:val="28"/>
        </w:rPr>
      </w:pPr>
      <w:bookmarkStart w:id="2" w:name="_Hlk159880401"/>
      <w:r w:rsidRPr="00847E38">
        <w:rPr>
          <w:rFonts w:hint="eastAsia"/>
          <w:b/>
          <w:bCs/>
          <w:sz w:val="28"/>
          <w:szCs w:val="28"/>
        </w:rPr>
        <w:t>3.2</w:t>
      </w:r>
      <w:r w:rsidR="006864C6">
        <w:rPr>
          <w:b/>
          <w:bCs/>
          <w:sz w:val="28"/>
          <w:szCs w:val="28"/>
        </w:rPr>
        <w:t xml:space="preserve"> </w:t>
      </w:r>
      <w:r w:rsidRPr="00847E38">
        <w:rPr>
          <w:rFonts w:hint="eastAsia"/>
          <w:b/>
          <w:bCs/>
          <w:sz w:val="28"/>
          <w:szCs w:val="28"/>
        </w:rPr>
        <w:t>数据准备</w:t>
      </w:r>
    </w:p>
    <w:p w14:paraId="7A9B1A96" w14:textId="4ACE8E30" w:rsidR="009E46C8" w:rsidRDefault="009E46C8" w:rsidP="00E421F0">
      <w:pPr>
        <w:ind w:firstLine="420"/>
      </w:pPr>
      <w:r>
        <w:t>UMT</w:t>
      </w:r>
      <w:r>
        <w:rPr>
          <w:rFonts w:hint="eastAsia"/>
        </w:rPr>
        <w:t>：</w:t>
      </w:r>
      <w:bookmarkEnd w:id="2"/>
      <w:r w:rsidR="00D1334F">
        <w:t>T</w:t>
      </w:r>
      <w:r w:rsidR="00D1334F">
        <w:rPr>
          <w:rFonts w:hint="eastAsia"/>
        </w:rPr>
        <w:t>witter2015</w:t>
      </w:r>
      <w:r w:rsidR="00D1334F">
        <w:rPr>
          <w:rFonts w:hint="eastAsia"/>
        </w:rPr>
        <w:t>和</w:t>
      </w:r>
      <w:r w:rsidR="00D1334F">
        <w:rPr>
          <w:rFonts w:hint="eastAsia"/>
        </w:rPr>
        <w:t>twitter2017</w:t>
      </w:r>
      <w:r w:rsidR="00D1334F">
        <w:rPr>
          <w:rFonts w:hint="eastAsia"/>
        </w:rPr>
        <w:t>数据集的文本部分已提供，</w:t>
      </w:r>
      <w:r w:rsidR="004C2A61">
        <w:rPr>
          <w:rFonts w:hint="eastAsia"/>
        </w:rPr>
        <w:t>图片从</w:t>
      </w:r>
      <w:hyperlink r:id="rId62" w:history="1">
        <w:r w:rsidR="004C2A61" w:rsidRPr="004C2A61">
          <w:rPr>
            <w:rStyle w:val="aa"/>
          </w:rPr>
          <w:t>https://drive.google.com/file/d/1PpvvncnQkgDNeBMKVgG2zFYuRhbL873g/view</w:t>
        </w:r>
      </w:hyperlink>
      <w:r w:rsidR="004C2A61">
        <w:rPr>
          <w:rFonts w:hint="eastAsia"/>
        </w:rPr>
        <w:t>下载；</w:t>
      </w:r>
      <w:r w:rsidR="007B5E9B">
        <w:rPr>
          <w:rFonts w:hint="eastAsia"/>
        </w:rPr>
        <w:t>需要修改</w:t>
      </w:r>
      <w:r w:rsidR="007B5E9B" w:rsidRPr="007B5E9B">
        <w:t>run_mtmner_crf.py</w:t>
      </w:r>
      <w:r w:rsidR="007B5E9B">
        <w:rPr>
          <w:rFonts w:hint="eastAsia"/>
        </w:rPr>
        <w:t>中</w:t>
      </w:r>
      <w:r w:rsidR="007B3A34">
        <w:rPr>
          <w:rFonts w:hint="eastAsia"/>
        </w:rPr>
        <w:t>552</w:t>
      </w:r>
      <w:r w:rsidR="007B3A34">
        <w:rPr>
          <w:rFonts w:hint="eastAsia"/>
        </w:rPr>
        <w:t>行和</w:t>
      </w:r>
      <w:r w:rsidR="007B3A34">
        <w:rPr>
          <w:rFonts w:hint="eastAsia"/>
        </w:rPr>
        <w:t>554</w:t>
      </w:r>
      <w:r w:rsidR="007B3A34">
        <w:rPr>
          <w:rFonts w:hint="eastAsia"/>
        </w:rPr>
        <w:t>行的</w:t>
      </w:r>
      <w:r w:rsidR="007B5E9B">
        <w:rPr>
          <w:rFonts w:hint="eastAsia"/>
        </w:rPr>
        <w:t>图片</w:t>
      </w:r>
      <w:r w:rsidR="00443D81">
        <w:rPr>
          <w:rFonts w:hint="eastAsia"/>
        </w:rPr>
        <w:t>路径</w:t>
      </w:r>
      <w:r w:rsidR="00023132">
        <w:rPr>
          <w:rFonts w:hint="eastAsia"/>
        </w:rPr>
        <w:t>。</w:t>
      </w:r>
      <w:r w:rsidR="00443D81">
        <w:rPr>
          <w:rFonts w:hint="eastAsia"/>
        </w:rPr>
        <w:t>下载</w:t>
      </w:r>
      <w:r w:rsidR="00443D81">
        <w:rPr>
          <w:rFonts w:hint="eastAsia"/>
        </w:rPr>
        <w:t>ResNet-152</w:t>
      </w:r>
      <w:r w:rsidR="00C40AEB">
        <w:rPr>
          <w:rFonts w:hint="eastAsia"/>
        </w:rPr>
        <w:t>，</w:t>
      </w:r>
      <w:r w:rsidR="00000000">
        <w:fldChar w:fldCharType="begin"/>
      </w:r>
      <w:r w:rsidR="00000000">
        <w:instrText>HYPERLINK "https://download.pytorch.org/models/resnet152-b121ed2d.pth"</w:instrText>
      </w:r>
      <w:r w:rsidR="00000000">
        <w:fldChar w:fldCharType="separate"/>
      </w:r>
      <w:r w:rsidR="00C40AEB" w:rsidRPr="00C40AEB">
        <w:rPr>
          <w:rStyle w:val="aa"/>
        </w:rPr>
        <w:t>https://download.pytorch.org/models/resnet152-b121ed2d.pth</w:t>
      </w:r>
      <w:r w:rsidR="00000000">
        <w:rPr>
          <w:rStyle w:val="aa"/>
        </w:rPr>
        <w:fldChar w:fldCharType="end"/>
      </w:r>
      <w:r w:rsidR="00C40AEB">
        <w:rPr>
          <w:rFonts w:hint="eastAsia"/>
        </w:rPr>
        <w:t>，并放到</w:t>
      </w:r>
      <w:r w:rsidR="004741F7">
        <w:rPr>
          <w:rFonts w:hint="eastAsia"/>
        </w:rPr>
        <w:t>U</w:t>
      </w:r>
      <w:r w:rsidR="004741F7">
        <w:t>MT/</w:t>
      </w:r>
      <w:proofErr w:type="spellStart"/>
      <w:r w:rsidR="00C40AEB">
        <w:rPr>
          <w:rFonts w:hint="eastAsia"/>
        </w:rPr>
        <w:t>resnet</w:t>
      </w:r>
      <w:proofErr w:type="spellEnd"/>
      <w:r w:rsidR="00C40AEB">
        <w:rPr>
          <w:rFonts w:hint="eastAsia"/>
        </w:rPr>
        <w:t>目录下</w:t>
      </w:r>
      <w:r w:rsidR="004741F7">
        <w:rPr>
          <w:rFonts w:hint="eastAsia"/>
        </w:rPr>
        <w:t>。</w:t>
      </w:r>
    </w:p>
    <w:p w14:paraId="3AC1FCD9" w14:textId="08D0CE3A" w:rsidR="00E421F0" w:rsidRDefault="009B7BF6" w:rsidP="0004106F">
      <w:pPr>
        <w:ind w:firstLine="420"/>
      </w:pPr>
      <w:r>
        <w:t>UMGF</w:t>
      </w:r>
      <w:r>
        <w:rPr>
          <w:rFonts w:hint="eastAsia"/>
        </w:rPr>
        <w:t>：</w:t>
      </w:r>
      <w:r w:rsidR="001F4087">
        <w:t>T</w:t>
      </w:r>
      <w:r w:rsidR="001F4087">
        <w:rPr>
          <w:rFonts w:hint="eastAsia"/>
        </w:rPr>
        <w:t>witter2015</w:t>
      </w:r>
      <w:r w:rsidR="001F4087">
        <w:rPr>
          <w:rFonts w:hint="eastAsia"/>
        </w:rPr>
        <w:t>和</w:t>
      </w:r>
      <w:r w:rsidR="001F4087">
        <w:rPr>
          <w:rFonts w:hint="eastAsia"/>
        </w:rPr>
        <w:t>twitter2017</w:t>
      </w:r>
      <w:r w:rsidR="001F4087">
        <w:rPr>
          <w:rFonts w:hint="eastAsia"/>
        </w:rPr>
        <w:t>数据集的</w:t>
      </w:r>
      <w:r w:rsidR="000F6F5D">
        <w:rPr>
          <w:rFonts w:hint="eastAsia"/>
        </w:rPr>
        <w:t>文本部分已提供</w:t>
      </w:r>
      <w:r w:rsidR="00F66765">
        <w:rPr>
          <w:rFonts w:hint="eastAsia"/>
        </w:rPr>
        <w:t>，图片</w:t>
      </w:r>
      <w:r w:rsidR="006A7358">
        <w:rPr>
          <w:rFonts w:hint="eastAsia"/>
        </w:rPr>
        <w:t>部分</w:t>
      </w:r>
      <w:r w:rsidR="00D009EB">
        <w:rPr>
          <w:rFonts w:hint="eastAsia"/>
        </w:rPr>
        <w:t>下载同</w:t>
      </w:r>
      <w:r w:rsidR="00D009EB">
        <w:rPr>
          <w:rFonts w:hint="eastAsia"/>
        </w:rPr>
        <w:t>U</w:t>
      </w:r>
      <w:r w:rsidR="00D009EB">
        <w:t>MT</w:t>
      </w:r>
      <w:r w:rsidR="00D009EB">
        <w:rPr>
          <w:rFonts w:hint="eastAsia"/>
        </w:rPr>
        <w:t>，</w:t>
      </w:r>
      <w:r w:rsidR="0004106F">
        <w:rPr>
          <w:rFonts w:hint="eastAsia"/>
        </w:rPr>
        <w:t>需要按照</w:t>
      </w:r>
      <w:hyperlink r:id="rId63" w:history="1">
        <w:r w:rsidR="009F4E9A">
          <w:rPr>
            <w:rStyle w:val="aa"/>
          </w:rPr>
          <w:t>One-Stage Visual Grounding</w:t>
        </w:r>
      </w:hyperlink>
      <w:r w:rsidR="009F4E9A">
        <w:rPr>
          <w:rFonts w:hint="eastAsia"/>
        </w:rPr>
        <w:t>的方法</w:t>
      </w:r>
      <w:r w:rsidR="005D7C96" w:rsidRPr="00242179">
        <w:rPr>
          <w:rFonts w:hint="eastAsia"/>
        </w:rPr>
        <w:t>为每个</w:t>
      </w:r>
      <w:r w:rsidR="005D7C96">
        <w:rPr>
          <w:rFonts w:hint="eastAsia"/>
        </w:rPr>
        <w:t>单词在图中</w:t>
      </w:r>
      <w:r w:rsidR="005D7C96" w:rsidRPr="00242179">
        <w:rPr>
          <w:rFonts w:hint="eastAsia"/>
        </w:rPr>
        <w:t>检测</w:t>
      </w:r>
      <w:r w:rsidR="005D7C96">
        <w:rPr>
          <w:rFonts w:hint="eastAsia"/>
        </w:rPr>
        <w:t>对应的视觉对象，并画出</w:t>
      </w:r>
      <w:r w:rsidR="005D7C96" w:rsidRPr="00242179">
        <w:rPr>
          <w:rFonts w:hint="eastAsia"/>
        </w:rPr>
        <w:t>边界框</w:t>
      </w:r>
      <w:r w:rsidR="00345D8A">
        <w:rPr>
          <w:rFonts w:hint="eastAsia"/>
        </w:rPr>
        <w:t>，并将图片放在</w:t>
      </w:r>
      <w:r w:rsidR="00345D8A" w:rsidRPr="00345D8A">
        <w:t>./data/twitter2015/image</w:t>
      </w:r>
      <w:r w:rsidR="00345D8A">
        <w:rPr>
          <w:rFonts w:hint="eastAsia"/>
        </w:rPr>
        <w:t>下。</w:t>
      </w:r>
      <w:r w:rsidR="00B50389">
        <w:rPr>
          <w:rFonts w:hint="eastAsia"/>
        </w:rPr>
        <w:t>(</w:t>
      </w:r>
      <w:r w:rsidR="00B50389">
        <w:rPr>
          <w:rFonts w:hint="eastAsia"/>
        </w:rPr>
        <w:t>或直接从</w:t>
      </w:r>
      <w:r w:rsidR="00000000">
        <w:fldChar w:fldCharType="begin"/>
      </w:r>
      <w:r w:rsidR="00B35F7F">
        <w:instrText>HYPERLINK "https://pan.baidu.com/s/1DCACHmDKYiW21Vnmn6YIvQ?pwd=l75t"</w:instrText>
      </w:r>
      <w:r w:rsidR="00000000">
        <w:fldChar w:fldCharType="separate"/>
      </w:r>
      <w:r w:rsidR="004B6568">
        <w:rPr>
          <w:rStyle w:val="aa"/>
        </w:rPr>
        <w:t xml:space="preserve">twitter2015_img.tar.gz(password: l75t) </w:t>
      </w:r>
      <w:r w:rsidR="00000000">
        <w:rPr>
          <w:rStyle w:val="aa"/>
        </w:rPr>
        <w:fldChar w:fldCharType="end"/>
      </w:r>
      <w:r w:rsidR="00AE69CA">
        <w:rPr>
          <w:rFonts w:hint="eastAsia"/>
        </w:rPr>
        <w:t>和</w:t>
      </w:r>
      <w:r w:rsidR="00000000">
        <w:fldChar w:fldCharType="begin"/>
      </w:r>
      <w:r w:rsidR="00B35F7F">
        <w:instrText>HYPERLINK "https://pan.baidu.com/s/173PbLBFWDEHjWH3zLtzZww?pwd=2017"</w:instrText>
      </w:r>
      <w:r w:rsidR="00000000">
        <w:fldChar w:fldCharType="separate"/>
      </w:r>
      <w:r w:rsidR="008C3EE3">
        <w:rPr>
          <w:rStyle w:val="aa"/>
        </w:rPr>
        <w:t>twitter2017_img.tar.gz(password: 2017)</w:t>
      </w:r>
      <w:r w:rsidR="00000000">
        <w:rPr>
          <w:rStyle w:val="aa"/>
        </w:rPr>
        <w:fldChar w:fldCharType="end"/>
      </w:r>
      <w:r w:rsidR="0087397E">
        <w:rPr>
          <w:rFonts w:hint="eastAsia"/>
        </w:rPr>
        <w:t>下载</w:t>
      </w:r>
      <w:r w:rsidR="00B50389">
        <w:t>)</w:t>
      </w:r>
    </w:p>
    <w:p w14:paraId="5FF6DB4E" w14:textId="77777777" w:rsidR="00E421F0" w:rsidRDefault="007F6154" w:rsidP="007672AE">
      <w:pPr>
        <w:spacing w:line="360" w:lineRule="auto"/>
        <w:ind w:firstLine="420"/>
        <w:rPr>
          <w:b/>
          <w:bCs/>
          <w:sz w:val="28"/>
          <w:szCs w:val="28"/>
        </w:rPr>
      </w:pPr>
      <w:r w:rsidRPr="00847E38">
        <w:rPr>
          <w:rFonts w:hint="eastAsia"/>
          <w:b/>
          <w:bCs/>
          <w:sz w:val="28"/>
          <w:szCs w:val="28"/>
        </w:rPr>
        <w:t>3</w:t>
      </w:r>
      <w:r w:rsidRPr="00847E38">
        <w:rPr>
          <w:b/>
          <w:bCs/>
          <w:sz w:val="28"/>
          <w:szCs w:val="28"/>
        </w:rPr>
        <w:t>.</w:t>
      </w:r>
      <w:r w:rsidRPr="00847E38">
        <w:rPr>
          <w:rFonts w:hint="eastAsia"/>
          <w:b/>
          <w:bCs/>
          <w:sz w:val="28"/>
          <w:szCs w:val="28"/>
        </w:rPr>
        <w:t>3</w:t>
      </w:r>
      <w:r w:rsidR="006864C6">
        <w:rPr>
          <w:b/>
          <w:bCs/>
          <w:sz w:val="28"/>
          <w:szCs w:val="28"/>
        </w:rPr>
        <w:t xml:space="preserve"> </w:t>
      </w:r>
      <w:r w:rsidRPr="00847E38">
        <w:rPr>
          <w:rFonts w:hint="eastAsia"/>
          <w:b/>
          <w:bCs/>
          <w:sz w:val="28"/>
          <w:szCs w:val="28"/>
        </w:rPr>
        <w:t>对比系统构建</w:t>
      </w:r>
    </w:p>
    <w:p w14:paraId="59C4C191" w14:textId="2F6D802A" w:rsidR="00F93A86" w:rsidRDefault="00D3189F" w:rsidP="00F93A86">
      <w:pPr>
        <w:ind w:firstLine="420"/>
      </w:pPr>
      <w:r>
        <w:rPr>
          <w:rFonts w:hint="eastAsia"/>
        </w:rPr>
        <w:t>使用</w:t>
      </w:r>
      <w:r>
        <w:rPr>
          <w:rFonts w:hint="eastAsia"/>
        </w:rPr>
        <w:t>U</w:t>
      </w:r>
      <w:r>
        <w:t>MGF</w:t>
      </w:r>
      <w:r>
        <w:rPr>
          <w:rFonts w:hint="eastAsia"/>
        </w:rPr>
        <w:t>开发者在</w:t>
      </w:r>
      <w:proofErr w:type="spellStart"/>
      <w:r>
        <w:rPr>
          <w:rFonts w:hint="eastAsia"/>
        </w:rPr>
        <w:t>github</w:t>
      </w:r>
      <w:proofErr w:type="spellEnd"/>
      <w:r>
        <w:rPr>
          <w:rFonts w:hint="eastAsia"/>
        </w:rPr>
        <w:t>提供的</w:t>
      </w:r>
      <w:r w:rsidR="00E61932">
        <w:rPr>
          <w:rFonts w:hint="eastAsia"/>
        </w:rPr>
        <w:t>训练</w:t>
      </w:r>
      <w:r>
        <w:rPr>
          <w:rFonts w:hint="eastAsia"/>
        </w:rPr>
        <w:t>存档点</w:t>
      </w:r>
      <w:r w:rsidR="00C96295">
        <w:rPr>
          <w:rFonts w:hint="eastAsia"/>
        </w:rPr>
        <w:t>model</w:t>
      </w:r>
      <w:r w:rsidR="00C96295">
        <w:t>.pt</w:t>
      </w:r>
      <w:r w:rsidR="00D63B1D">
        <w:rPr>
          <w:rFonts w:hint="eastAsia"/>
        </w:rPr>
        <w:t>，对</w:t>
      </w:r>
      <w:r w:rsidR="00754FE0">
        <w:rPr>
          <w:rFonts w:hint="eastAsia"/>
        </w:rPr>
        <w:t>存档点在相同</w:t>
      </w:r>
      <w:r w:rsidR="00680E56">
        <w:rPr>
          <w:rFonts w:hint="eastAsia"/>
        </w:rPr>
        <w:t>数据</w:t>
      </w:r>
      <w:r w:rsidR="00754FE0">
        <w:rPr>
          <w:rFonts w:hint="eastAsia"/>
        </w:rPr>
        <w:t>集和不同</w:t>
      </w:r>
      <w:r w:rsidR="008E5EB1">
        <w:rPr>
          <w:rFonts w:hint="eastAsia"/>
        </w:rPr>
        <w:t>数据</w:t>
      </w:r>
      <w:r w:rsidR="00754FE0">
        <w:rPr>
          <w:rFonts w:hint="eastAsia"/>
        </w:rPr>
        <w:t>集上进行测试。</w:t>
      </w:r>
      <w:r w:rsidR="009E7F95">
        <w:rPr>
          <w:rFonts w:hint="eastAsia"/>
        </w:rPr>
        <w:t>U</w:t>
      </w:r>
      <w:r w:rsidR="009E7F95">
        <w:t>MT</w:t>
      </w:r>
      <w:r w:rsidR="009E7F95">
        <w:rPr>
          <w:rFonts w:hint="eastAsia"/>
        </w:rPr>
        <w:t>仅提供了</w:t>
      </w:r>
      <w:r w:rsidR="00D865FF">
        <w:rPr>
          <w:rFonts w:hint="eastAsia"/>
        </w:rPr>
        <w:t>测试</w:t>
      </w:r>
      <w:r w:rsidR="009E7F95">
        <w:rPr>
          <w:rFonts w:hint="eastAsia"/>
        </w:rPr>
        <w:t>输出</w:t>
      </w:r>
      <w:r w:rsidR="00D865FF">
        <w:rPr>
          <w:rFonts w:hint="eastAsia"/>
        </w:rPr>
        <w:t>，</w:t>
      </w:r>
      <w:r w:rsidR="0066067B">
        <w:rPr>
          <w:rFonts w:hint="eastAsia"/>
        </w:rPr>
        <w:t>因此</w:t>
      </w:r>
      <w:r w:rsidR="00F72F8C">
        <w:rPr>
          <w:rFonts w:hint="eastAsia"/>
        </w:rPr>
        <w:t>使用论文中的</w:t>
      </w:r>
      <w:r w:rsidR="00680E56">
        <w:rPr>
          <w:rFonts w:hint="eastAsia"/>
        </w:rPr>
        <w:t>超参数进行训练，并</w:t>
      </w:r>
      <w:r w:rsidR="00353CD4">
        <w:rPr>
          <w:rFonts w:hint="eastAsia"/>
        </w:rPr>
        <w:t>在相同数据集和不同数据集上进行测试</w:t>
      </w:r>
      <w:r w:rsidR="004F136B">
        <w:rPr>
          <w:rFonts w:hint="eastAsia"/>
        </w:rPr>
        <w:t>。</w:t>
      </w:r>
    </w:p>
    <w:p w14:paraId="452EAC1D" w14:textId="6F48FF16" w:rsidR="00E421F0" w:rsidRDefault="00900F45" w:rsidP="00E421F0">
      <w:pPr>
        <w:ind w:firstLine="420"/>
      </w:pPr>
      <w:r>
        <w:rPr>
          <w:rFonts w:hint="eastAsia"/>
        </w:rPr>
        <w:t>具体</w:t>
      </w:r>
      <w:r w:rsidR="0064562E">
        <w:rPr>
          <w:rFonts w:hint="eastAsia"/>
        </w:rPr>
        <w:t>代码</w:t>
      </w:r>
      <w:r w:rsidR="00B43F29">
        <w:rPr>
          <w:rFonts w:hint="eastAsia"/>
        </w:rPr>
        <w:t>和运行说明</w:t>
      </w:r>
      <w:r w:rsidR="0064562E">
        <w:rPr>
          <w:rFonts w:hint="eastAsia"/>
        </w:rPr>
        <w:t>详见</w:t>
      </w:r>
      <w:hyperlink r:id="rId64" w:history="1">
        <w:r w:rsidR="0064562E" w:rsidRPr="0064562E">
          <w:rPr>
            <w:rStyle w:val="aa"/>
          </w:rPr>
          <w:t>https://github.com/hydro-kun/2023winter-jgqj-NLPhomework</w:t>
        </w:r>
      </w:hyperlink>
    </w:p>
    <w:p w14:paraId="21FE519B" w14:textId="77777777" w:rsidR="000652EC" w:rsidRDefault="00000000">
      <w:pPr>
        <w:numPr>
          <w:ilvl w:val="0"/>
          <w:numId w:val="1"/>
        </w:numPr>
        <w:spacing w:line="360" w:lineRule="auto"/>
        <w:rPr>
          <w:rFonts w:ascii="黑体" w:eastAsia="黑体"/>
          <w:sz w:val="28"/>
          <w:szCs w:val="28"/>
        </w:rPr>
      </w:pPr>
      <w:r>
        <w:rPr>
          <w:rFonts w:ascii="黑体" w:eastAsia="黑体" w:hint="eastAsia"/>
          <w:sz w:val="28"/>
          <w:szCs w:val="28"/>
        </w:rPr>
        <w:t>实验环境</w:t>
      </w:r>
    </w:p>
    <w:p w14:paraId="348D7B61" w14:textId="47A824D6" w:rsidR="000652EC" w:rsidRDefault="006864C6" w:rsidP="00BE27F9">
      <w:pPr>
        <w:spacing w:line="360" w:lineRule="auto"/>
        <w:ind w:left="133" w:firstLine="420"/>
        <w:rPr>
          <w:b/>
          <w:bCs/>
          <w:sz w:val="28"/>
          <w:szCs w:val="28"/>
        </w:rPr>
      </w:pPr>
      <w:r>
        <w:rPr>
          <w:rFonts w:hint="eastAsia"/>
          <w:b/>
          <w:bCs/>
          <w:sz w:val="28"/>
          <w:szCs w:val="28"/>
        </w:rPr>
        <w:t>4</w:t>
      </w:r>
      <w:r w:rsidRPr="00847E38">
        <w:rPr>
          <w:b/>
          <w:bCs/>
          <w:sz w:val="28"/>
          <w:szCs w:val="28"/>
        </w:rPr>
        <w:t>.</w:t>
      </w:r>
      <w:r w:rsidRPr="00847E38">
        <w:rPr>
          <w:rFonts w:hint="eastAsia"/>
          <w:b/>
          <w:bCs/>
          <w:sz w:val="28"/>
          <w:szCs w:val="28"/>
        </w:rPr>
        <w:t>1</w:t>
      </w:r>
      <w:r>
        <w:rPr>
          <w:b/>
          <w:bCs/>
          <w:sz w:val="28"/>
          <w:szCs w:val="28"/>
        </w:rPr>
        <w:t xml:space="preserve"> </w:t>
      </w:r>
      <w:r w:rsidRPr="00847E38">
        <w:rPr>
          <w:rFonts w:hint="eastAsia"/>
          <w:b/>
          <w:bCs/>
          <w:sz w:val="28"/>
          <w:szCs w:val="28"/>
        </w:rPr>
        <w:t>实验</w:t>
      </w:r>
      <w:r w:rsidR="001A42BE" w:rsidRPr="00847E38">
        <w:rPr>
          <w:rFonts w:hint="eastAsia"/>
          <w:b/>
          <w:bCs/>
          <w:sz w:val="28"/>
          <w:szCs w:val="28"/>
        </w:rPr>
        <w:t>软硬件</w:t>
      </w:r>
      <w:r w:rsidRPr="00847E38">
        <w:rPr>
          <w:rFonts w:hint="eastAsia"/>
          <w:b/>
          <w:bCs/>
          <w:sz w:val="28"/>
          <w:szCs w:val="28"/>
        </w:rPr>
        <w:t>平台</w:t>
      </w:r>
    </w:p>
    <w:p w14:paraId="5BAD5F28" w14:textId="72AF775C" w:rsidR="00B73F68" w:rsidRDefault="00A94F85" w:rsidP="00B73F68">
      <w:pPr>
        <w:ind w:left="133" w:firstLine="420"/>
      </w:pPr>
      <w:r>
        <w:rPr>
          <w:rFonts w:hint="eastAsia"/>
        </w:rPr>
        <w:t>硬件</w:t>
      </w:r>
      <w:r w:rsidR="00105886">
        <w:rPr>
          <w:rFonts w:hint="eastAsia"/>
        </w:rPr>
        <w:t>环境</w:t>
      </w:r>
      <w:r>
        <w:rPr>
          <w:rFonts w:hint="eastAsia"/>
        </w:rPr>
        <w:t>：</w:t>
      </w:r>
      <w:r w:rsidR="00422E1E">
        <w:rPr>
          <w:rFonts w:hint="eastAsia"/>
        </w:rPr>
        <w:t>G</w:t>
      </w:r>
      <w:r w:rsidR="00422E1E">
        <w:t>PU</w:t>
      </w:r>
      <w:r w:rsidR="00422E1E">
        <w:rPr>
          <w:rFonts w:hint="eastAsia"/>
        </w:rPr>
        <w:t>为</w:t>
      </w:r>
      <w:r w:rsidR="00511516">
        <w:rPr>
          <w:rFonts w:hint="eastAsia"/>
        </w:rPr>
        <w:t>GeForce</w:t>
      </w:r>
      <w:r w:rsidR="00511516">
        <w:t xml:space="preserve"> </w:t>
      </w:r>
      <w:r w:rsidR="000D0B91">
        <w:rPr>
          <w:rFonts w:hint="eastAsia"/>
        </w:rPr>
        <w:t>R</w:t>
      </w:r>
      <w:r w:rsidR="000D0B91">
        <w:t xml:space="preserve">TX </w:t>
      </w:r>
      <w:r w:rsidR="00F11B48">
        <w:rPr>
          <w:rFonts w:hint="eastAsia"/>
        </w:rPr>
        <w:t>208</w:t>
      </w:r>
      <w:r w:rsidR="000D0B91">
        <w:t>0</w:t>
      </w:r>
      <w:r w:rsidR="000D0B91">
        <w:rPr>
          <w:rFonts w:hint="eastAsia"/>
        </w:rPr>
        <w:t>，</w:t>
      </w:r>
      <w:r w:rsidR="00422E1E">
        <w:t>CPU</w:t>
      </w:r>
      <w:r w:rsidR="00422E1E">
        <w:rPr>
          <w:rFonts w:hint="eastAsia"/>
        </w:rPr>
        <w:t>为</w:t>
      </w:r>
      <w:r w:rsidR="0087350F" w:rsidRPr="0087350F">
        <w:t>Intel(R) Xeon(R) Gold 6226R CPU @ 2.90GHz</w:t>
      </w:r>
      <w:r w:rsidR="00A213E3">
        <w:rPr>
          <w:rFonts w:hint="eastAsia"/>
        </w:rPr>
        <w:t>，</w:t>
      </w:r>
      <w:r w:rsidR="00C43931">
        <w:rPr>
          <w:rFonts w:hint="eastAsia"/>
        </w:rPr>
        <w:t>内</w:t>
      </w:r>
      <w:r w:rsidR="00182D7E">
        <w:rPr>
          <w:rFonts w:hint="eastAsia"/>
        </w:rPr>
        <w:t>存</w:t>
      </w:r>
      <w:r w:rsidR="00182D7E">
        <w:rPr>
          <w:rFonts w:hint="eastAsia"/>
        </w:rPr>
        <w:t>128</w:t>
      </w:r>
      <w:r w:rsidR="00182D7E">
        <w:t>G</w:t>
      </w:r>
      <w:r w:rsidR="00B73F68">
        <w:rPr>
          <w:rFonts w:hint="eastAsia"/>
        </w:rPr>
        <w:t>。</w:t>
      </w:r>
    </w:p>
    <w:p w14:paraId="3CA12CB6" w14:textId="03F057B8" w:rsidR="00B73F68" w:rsidRPr="00B73F68" w:rsidRDefault="00B73F68" w:rsidP="00B73F68">
      <w:pPr>
        <w:ind w:left="133" w:firstLine="420"/>
      </w:pPr>
      <w:r>
        <w:rPr>
          <w:rFonts w:hint="eastAsia"/>
        </w:rPr>
        <w:t>软件</w:t>
      </w:r>
      <w:r w:rsidR="00105886">
        <w:rPr>
          <w:rFonts w:hint="eastAsia"/>
        </w:rPr>
        <w:t>环境</w:t>
      </w:r>
      <w:r>
        <w:rPr>
          <w:rFonts w:hint="eastAsia"/>
        </w:rPr>
        <w:t>：</w:t>
      </w:r>
      <w:r w:rsidR="00450F3D">
        <w:t>U</w:t>
      </w:r>
      <w:r w:rsidR="00A07839">
        <w:rPr>
          <w:rFonts w:hint="eastAsia"/>
        </w:rPr>
        <w:t>buntu</w:t>
      </w:r>
      <w:r w:rsidR="00997F70">
        <w:rPr>
          <w:rFonts w:hint="eastAsia"/>
        </w:rPr>
        <w:t>版本为</w:t>
      </w:r>
      <w:r w:rsidR="00A07839">
        <w:rPr>
          <w:rFonts w:hint="eastAsia"/>
        </w:rPr>
        <w:t>22.04</w:t>
      </w:r>
      <w:r w:rsidR="00997F70">
        <w:rPr>
          <w:rFonts w:hint="eastAsia"/>
        </w:rPr>
        <w:t>，</w:t>
      </w:r>
      <w:r w:rsidR="00215CC9">
        <w:rPr>
          <w:rFonts w:hint="eastAsia"/>
        </w:rPr>
        <w:t>Python</w:t>
      </w:r>
      <w:r w:rsidR="00997F70">
        <w:rPr>
          <w:rFonts w:hint="eastAsia"/>
        </w:rPr>
        <w:t>版本为</w:t>
      </w:r>
      <w:r w:rsidR="00E262BA">
        <w:rPr>
          <w:rFonts w:hint="eastAsia"/>
        </w:rPr>
        <w:t>3.7</w:t>
      </w:r>
      <w:r w:rsidR="00E262BA">
        <w:rPr>
          <w:rFonts w:hint="eastAsia"/>
        </w:rPr>
        <w:t>，</w:t>
      </w:r>
      <w:r w:rsidR="00635EF1">
        <w:rPr>
          <w:rFonts w:hint="eastAsia"/>
        </w:rPr>
        <w:t>U</w:t>
      </w:r>
      <w:r w:rsidR="00635EF1">
        <w:t>MGF</w:t>
      </w:r>
      <w:r w:rsidR="00635EF1">
        <w:rPr>
          <w:rFonts w:hint="eastAsia"/>
        </w:rPr>
        <w:t>的</w:t>
      </w:r>
      <w:proofErr w:type="spellStart"/>
      <w:r w:rsidR="00305573">
        <w:t>P</w:t>
      </w:r>
      <w:r w:rsidR="00E262BA">
        <w:rPr>
          <w:rFonts w:hint="eastAsia"/>
        </w:rPr>
        <w:t>ytorch</w:t>
      </w:r>
      <w:proofErr w:type="spellEnd"/>
      <w:r w:rsidR="00997F70">
        <w:rPr>
          <w:rFonts w:hint="eastAsia"/>
        </w:rPr>
        <w:t>版本为</w:t>
      </w:r>
      <w:r w:rsidR="00E262BA">
        <w:rPr>
          <w:rFonts w:hint="eastAsia"/>
        </w:rPr>
        <w:t>1.7.1</w:t>
      </w:r>
      <w:r w:rsidR="00E262BA">
        <w:rPr>
          <w:rFonts w:hint="eastAsia"/>
        </w:rPr>
        <w:t>，</w:t>
      </w:r>
      <w:r w:rsidR="00635EF1">
        <w:rPr>
          <w:rFonts w:hint="eastAsia"/>
        </w:rPr>
        <w:t>U</w:t>
      </w:r>
      <w:r w:rsidR="00635EF1">
        <w:t>MT</w:t>
      </w:r>
      <w:r w:rsidR="00635EF1">
        <w:rPr>
          <w:rFonts w:hint="eastAsia"/>
        </w:rPr>
        <w:t>的</w:t>
      </w:r>
      <w:proofErr w:type="spellStart"/>
      <w:r w:rsidR="00A30141">
        <w:t>P</w:t>
      </w:r>
      <w:r w:rsidR="00635EF1">
        <w:rPr>
          <w:rFonts w:hint="eastAsia"/>
        </w:rPr>
        <w:t>ytorch</w:t>
      </w:r>
      <w:proofErr w:type="spellEnd"/>
      <w:r w:rsidR="00635EF1">
        <w:rPr>
          <w:rFonts w:hint="eastAsia"/>
        </w:rPr>
        <w:t>版本为</w:t>
      </w:r>
      <w:r w:rsidR="00635EF1">
        <w:rPr>
          <w:rFonts w:hint="eastAsia"/>
        </w:rPr>
        <w:t>1.0.0</w:t>
      </w:r>
      <w:r w:rsidR="00635EF1">
        <w:rPr>
          <w:rFonts w:hint="eastAsia"/>
        </w:rPr>
        <w:t>，</w:t>
      </w:r>
      <w:r w:rsidR="00A30141">
        <w:t>CUDA</w:t>
      </w:r>
      <w:r w:rsidR="002C41AD">
        <w:rPr>
          <w:rFonts w:hint="eastAsia"/>
        </w:rPr>
        <w:t>版本为</w:t>
      </w:r>
      <w:r w:rsidR="00766760">
        <w:rPr>
          <w:rFonts w:hint="eastAsia"/>
        </w:rPr>
        <w:t>11.2</w:t>
      </w:r>
      <w:r w:rsidR="002C41AD">
        <w:rPr>
          <w:rFonts w:hint="eastAsia"/>
        </w:rPr>
        <w:t>。</w:t>
      </w:r>
      <w:r w:rsidR="00035DD7">
        <w:rPr>
          <w:rFonts w:hint="eastAsia"/>
        </w:rPr>
        <w:t>U</w:t>
      </w:r>
      <w:r w:rsidR="00035DD7">
        <w:t>MGF</w:t>
      </w:r>
      <w:r w:rsidR="00035DD7">
        <w:rPr>
          <w:rFonts w:hint="eastAsia"/>
        </w:rPr>
        <w:t>为</w:t>
      </w:r>
      <w:r w:rsidR="00035DD7">
        <w:rPr>
          <w:rFonts w:hint="eastAsia"/>
        </w:rPr>
        <w:t>2023.11.23</w:t>
      </w:r>
      <w:r w:rsidR="00035DD7">
        <w:rPr>
          <w:rFonts w:hint="eastAsia"/>
        </w:rPr>
        <w:t>从</w:t>
      </w:r>
      <w:proofErr w:type="spellStart"/>
      <w:r w:rsidR="00A30141">
        <w:lastRenderedPageBreak/>
        <w:t>G</w:t>
      </w:r>
      <w:r w:rsidR="00035DD7">
        <w:rPr>
          <w:rFonts w:hint="eastAsia"/>
        </w:rPr>
        <w:t>ithub</w:t>
      </w:r>
      <w:proofErr w:type="spellEnd"/>
      <w:r w:rsidR="00035DD7">
        <w:rPr>
          <w:rFonts w:hint="eastAsia"/>
        </w:rPr>
        <w:t>下载的版本，</w:t>
      </w:r>
      <w:r w:rsidR="006C1946">
        <w:rPr>
          <w:rFonts w:hint="eastAsia"/>
        </w:rPr>
        <w:t>U</w:t>
      </w:r>
      <w:r w:rsidR="006C1946">
        <w:t>MT</w:t>
      </w:r>
      <w:r w:rsidR="00CA72B1">
        <w:rPr>
          <w:rFonts w:hint="eastAsia"/>
        </w:rPr>
        <w:t>为</w:t>
      </w:r>
      <w:r w:rsidR="00CA72B1">
        <w:rPr>
          <w:rFonts w:hint="eastAsia"/>
        </w:rPr>
        <w:t>2023.1</w:t>
      </w:r>
      <w:r w:rsidR="003B1BFA">
        <w:rPr>
          <w:rFonts w:hint="eastAsia"/>
        </w:rPr>
        <w:t>2</w:t>
      </w:r>
      <w:r w:rsidR="00CA72B1">
        <w:rPr>
          <w:rFonts w:hint="eastAsia"/>
        </w:rPr>
        <w:t>.</w:t>
      </w:r>
      <w:r w:rsidR="003B1BFA">
        <w:rPr>
          <w:rFonts w:hint="eastAsia"/>
        </w:rPr>
        <w:t>11</w:t>
      </w:r>
      <w:r w:rsidR="00CA72B1">
        <w:rPr>
          <w:rFonts w:hint="eastAsia"/>
        </w:rPr>
        <w:t>从</w:t>
      </w:r>
      <w:proofErr w:type="spellStart"/>
      <w:r w:rsidR="004214FB">
        <w:rPr>
          <w:rFonts w:hint="eastAsia"/>
        </w:rPr>
        <w:t>G</w:t>
      </w:r>
      <w:r w:rsidR="00CA72B1">
        <w:rPr>
          <w:rFonts w:hint="eastAsia"/>
        </w:rPr>
        <w:t>ithub</w:t>
      </w:r>
      <w:proofErr w:type="spellEnd"/>
      <w:r w:rsidR="00CA72B1">
        <w:rPr>
          <w:rFonts w:hint="eastAsia"/>
        </w:rPr>
        <w:t>下载的版本</w:t>
      </w:r>
      <w:r w:rsidR="005A2917">
        <w:rPr>
          <w:rFonts w:hint="eastAsia"/>
        </w:rPr>
        <w:t>。</w:t>
      </w:r>
      <w:r w:rsidR="008E62F2">
        <w:rPr>
          <w:rFonts w:hint="eastAsia"/>
        </w:rPr>
        <w:t>两个框架使用相同的</w:t>
      </w:r>
      <w:r w:rsidR="00A30141">
        <w:t>CUDA</w:t>
      </w:r>
      <w:r w:rsidR="008E62F2">
        <w:rPr>
          <w:rFonts w:hint="eastAsia"/>
        </w:rPr>
        <w:t>、</w:t>
      </w:r>
      <w:r w:rsidR="00A30141">
        <w:t>P</w:t>
      </w:r>
      <w:r w:rsidR="008E62F2">
        <w:rPr>
          <w:rFonts w:hint="eastAsia"/>
        </w:rPr>
        <w:t>ython</w:t>
      </w:r>
      <w:r w:rsidR="008E62F2">
        <w:rPr>
          <w:rFonts w:hint="eastAsia"/>
        </w:rPr>
        <w:t>版本。</w:t>
      </w:r>
    </w:p>
    <w:p w14:paraId="32C30A70" w14:textId="74C707A0" w:rsidR="000652EC" w:rsidRDefault="006864C6">
      <w:pPr>
        <w:spacing w:line="360" w:lineRule="auto"/>
        <w:ind w:firstLineChars="200" w:firstLine="555"/>
        <w:rPr>
          <w:b/>
          <w:bCs/>
          <w:sz w:val="28"/>
          <w:szCs w:val="28"/>
        </w:rPr>
      </w:pPr>
      <w:r>
        <w:rPr>
          <w:rFonts w:hint="eastAsia"/>
          <w:b/>
          <w:bCs/>
          <w:sz w:val="28"/>
          <w:szCs w:val="28"/>
        </w:rPr>
        <w:t>4</w:t>
      </w:r>
      <w:r w:rsidRPr="00847E38">
        <w:rPr>
          <w:rFonts w:hint="eastAsia"/>
          <w:b/>
          <w:bCs/>
          <w:sz w:val="28"/>
          <w:szCs w:val="28"/>
        </w:rPr>
        <w:t>.2</w:t>
      </w:r>
      <w:r>
        <w:rPr>
          <w:b/>
          <w:bCs/>
          <w:sz w:val="28"/>
          <w:szCs w:val="28"/>
        </w:rPr>
        <w:t xml:space="preserve"> </w:t>
      </w:r>
      <w:r w:rsidRPr="00847E38">
        <w:rPr>
          <w:rFonts w:hint="eastAsia"/>
          <w:b/>
          <w:bCs/>
          <w:sz w:val="28"/>
          <w:szCs w:val="28"/>
        </w:rPr>
        <w:t>实验</w:t>
      </w:r>
      <w:r w:rsidR="0031766E">
        <w:rPr>
          <w:rFonts w:hint="eastAsia"/>
          <w:b/>
          <w:bCs/>
          <w:sz w:val="28"/>
          <w:szCs w:val="28"/>
        </w:rPr>
        <w:t>超</w:t>
      </w:r>
      <w:r w:rsidRPr="00847E38">
        <w:rPr>
          <w:rFonts w:hint="eastAsia"/>
          <w:b/>
          <w:bCs/>
          <w:sz w:val="28"/>
          <w:szCs w:val="28"/>
        </w:rPr>
        <w:t>参数设置</w:t>
      </w:r>
    </w:p>
    <w:p w14:paraId="63CD2D44" w14:textId="30E8F7E2" w:rsidR="0051771B" w:rsidRPr="00847E38" w:rsidRDefault="00240350" w:rsidP="0051771B">
      <w:pPr>
        <w:ind w:firstLineChars="200" w:firstLine="473"/>
        <w:rPr>
          <w:b/>
          <w:bCs/>
          <w:sz w:val="28"/>
          <w:szCs w:val="28"/>
        </w:rPr>
      </w:pPr>
      <w:r>
        <w:rPr>
          <w:rFonts w:hint="eastAsia"/>
        </w:rPr>
        <w:t>U</w:t>
      </w:r>
      <w:r>
        <w:t>MGF</w:t>
      </w:r>
      <w:r>
        <w:rPr>
          <w:rFonts w:hint="eastAsia"/>
        </w:rPr>
        <w:t>与</w:t>
      </w:r>
      <w:r w:rsidR="00F17BB8">
        <w:rPr>
          <w:rFonts w:hint="eastAsia"/>
        </w:rPr>
        <w:t>论文的超参数设置</w:t>
      </w:r>
      <w:r>
        <w:rPr>
          <w:rFonts w:hint="eastAsia"/>
        </w:rPr>
        <w:t>保持一致，</w:t>
      </w:r>
      <w:r w:rsidR="00EF1812">
        <w:rPr>
          <w:rFonts w:hint="eastAsia"/>
        </w:rPr>
        <w:t>文本</w:t>
      </w:r>
      <w:r w:rsidR="00497426">
        <w:rPr>
          <w:rFonts w:hint="eastAsia"/>
        </w:rPr>
        <w:t>嵌入</w:t>
      </w:r>
      <w:r w:rsidR="00F75328">
        <w:rPr>
          <w:rFonts w:hint="eastAsia"/>
        </w:rPr>
        <w:t>用</w:t>
      </w:r>
      <w:r w:rsidR="00EF1812">
        <w:rPr>
          <w:rFonts w:hint="eastAsia"/>
        </w:rPr>
        <w:t>B</w:t>
      </w:r>
      <w:r w:rsidR="00EF1812">
        <w:t>ERT</w:t>
      </w:r>
      <w:r w:rsidR="00EF1812">
        <w:rPr>
          <w:rFonts w:hint="eastAsia"/>
        </w:rPr>
        <w:t>-base</w:t>
      </w:r>
      <w:r w:rsidR="00EF1812">
        <w:rPr>
          <w:rFonts w:hint="eastAsia"/>
        </w:rPr>
        <w:t>初始化</w:t>
      </w:r>
      <w:r w:rsidR="00581DEB">
        <w:rPr>
          <w:rFonts w:hint="eastAsia"/>
        </w:rPr>
        <w:t>为</w:t>
      </w:r>
      <w:r w:rsidR="00581DEB">
        <w:rPr>
          <w:rFonts w:hint="eastAsia"/>
        </w:rPr>
        <w:t>768</w:t>
      </w:r>
      <w:r w:rsidR="00581DEB">
        <w:rPr>
          <w:rFonts w:hint="eastAsia"/>
        </w:rPr>
        <w:t>维的向量</w:t>
      </w:r>
      <w:r w:rsidR="00EF1812">
        <w:rPr>
          <w:rFonts w:hint="eastAsia"/>
        </w:rPr>
        <w:t>，</w:t>
      </w:r>
      <w:r w:rsidR="0087203E">
        <w:rPr>
          <w:rFonts w:hint="eastAsia"/>
        </w:rPr>
        <w:t>视觉</w:t>
      </w:r>
      <w:r w:rsidR="00497426">
        <w:rPr>
          <w:rFonts w:hint="eastAsia"/>
        </w:rPr>
        <w:t>嵌入用</w:t>
      </w:r>
      <w:r w:rsidR="00497426">
        <w:rPr>
          <w:rFonts w:hint="eastAsia"/>
        </w:rPr>
        <w:t>ResNet152</w:t>
      </w:r>
      <w:r w:rsidR="00DF10D0">
        <w:rPr>
          <w:rFonts w:hint="eastAsia"/>
        </w:rPr>
        <w:t>初始化</w:t>
      </w:r>
      <w:r w:rsidR="009C72EF">
        <w:rPr>
          <w:rFonts w:hint="eastAsia"/>
        </w:rPr>
        <w:t>为</w:t>
      </w:r>
      <w:r w:rsidR="009C72EF">
        <w:rPr>
          <w:rFonts w:hint="eastAsia"/>
        </w:rPr>
        <w:t>2048</w:t>
      </w:r>
      <w:r w:rsidR="009C72EF">
        <w:rPr>
          <w:rFonts w:hint="eastAsia"/>
        </w:rPr>
        <w:t>维的向量</w:t>
      </w:r>
      <w:r w:rsidR="008A14CE">
        <w:rPr>
          <w:rFonts w:hint="eastAsia"/>
        </w:rPr>
        <w:t>。经过</w:t>
      </w:r>
      <w:r w:rsidR="008A14CE">
        <w:rPr>
          <w:rFonts w:hint="eastAsia"/>
        </w:rPr>
        <w:t>M</w:t>
      </w:r>
      <w:r w:rsidR="008A14CE">
        <w:t>LP</w:t>
      </w:r>
      <w:r w:rsidR="008A14CE">
        <w:rPr>
          <w:rFonts w:hint="eastAsia"/>
        </w:rPr>
        <w:t>变换为</w:t>
      </w:r>
      <w:r w:rsidR="008A14CE">
        <w:rPr>
          <w:rFonts w:hint="eastAsia"/>
        </w:rPr>
        <w:t>512</w:t>
      </w:r>
      <w:r w:rsidR="008A14CE">
        <w:rPr>
          <w:rFonts w:hint="eastAsia"/>
        </w:rPr>
        <w:t>维的向量</w:t>
      </w:r>
      <w:r w:rsidR="00D649EE">
        <w:rPr>
          <w:rFonts w:hint="eastAsia"/>
        </w:rPr>
        <w:t>。</w:t>
      </w:r>
      <w:r w:rsidR="00493893">
        <w:rPr>
          <w:rFonts w:hint="eastAsia"/>
        </w:rPr>
        <w:t>多头注意力</w:t>
      </w:r>
      <w:r w:rsidR="00B13D03">
        <w:rPr>
          <w:rFonts w:hint="eastAsia"/>
        </w:rPr>
        <w:t>头数为</w:t>
      </w:r>
      <w:r w:rsidR="00B13D03">
        <w:rPr>
          <w:rFonts w:hint="eastAsia"/>
        </w:rPr>
        <w:t>8</w:t>
      </w:r>
      <w:r w:rsidR="00AF58D8">
        <w:rPr>
          <w:rFonts w:hint="eastAsia"/>
        </w:rPr>
        <w:t>，学习率为</w:t>
      </w:r>
      <w:r w:rsidR="008878D2">
        <w:rPr>
          <w:rFonts w:hint="eastAsia"/>
        </w:rPr>
        <w:t>0.0001</w:t>
      </w:r>
      <w:r w:rsidR="00C72830">
        <w:rPr>
          <w:rFonts w:hint="eastAsia"/>
        </w:rPr>
        <w:t>，</w:t>
      </w:r>
      <w:r w:rsidR="00671F62">
        <w:rPr>
          <w:rFonts w:hint="eastAsia"/>
        </w:rPr>
        <w:t>随机失活率为</w:t>
      </w:r>
      <w:r w:rsidR="00671F62">
        <w:rPr>
          <w:rFonts w:hint="eastAsia"/>
        </w:rPr>
        <w:t>0.5</w:t>
      </w:r>
      <w:r w:rsidR="00671F62">
        <w:rPr>
          <w:rFonts w:hint="eastAsia"/>
        </w:rPr>
        <w:t>，</w:t>
      </w:r>
      <w:r w:rsidR="00C72830">
        <w:rPr>
          <w:rFonts w:hint="eastAsia"/>
        </w:rPr>
        <w:t>误差</w:t>
      </w:r>
      <w:r w:rsidR="008A248D">
        <w:rPr>
          <w:rFonts w:hint="eastAsia"/>
        </w:rPr>
        <w:t>系数</w:t>
      </w:r>
      <w:r w:rsidR="00C72830">
        <w:rPr>
          <w:rFonts w:hint="eastAsia"/>
        </w:rPr>
        <w:t>为</w:t>
      </w:r>
      <w:r w:rsidR="00C72830">
        <w:rPr>
          <w:rFonts w:hint="eastAsia"/>
        </w:rPr>
        <w:t>0.5</w:t>
      </w:r>
      <w:r w:rsidR="00671F62">
        <w:rPr>
          <w:rFonts w:hint="eastAsia"/>
        </w:rPr>
        <w:t>，多模态图融合层数为</w:t>
      </w:r>
      <w:r w:rsidR="00671F62">
        <w:rPr>
          <w:rFonts w:hint="eastAsia"/>
        </w:rPr>
        <w:t>2</w:t>
      </w:r>
      <w:r w:rsidR="00671F62">
        <w:rPr>
          <w:rFonts w:hint="eastAsia"/>
        </w:rPr>
        <w:t>，</w:t>
      </w:r>
      <w:proofErr w:type="spellStart"/>
      <w:r w:rsidR="00782C8A">
        <w:rPr>
          <w:rFonts w:hint="eastAsia"/>
        </w:rPr>
        <w:t>batch</w:t>
      </w:r>
      <w:r w:rsidR="00782C8A">
        <w:t>_size</w:t>
      </w:r>
      <w:proofErr w:type="spellEnd"/>
      <w:r w:rsidR="00782C8A">
        <w:rPr>
          <w:rFonts w:hint="eastAsia"/>
        </w:rPr>
        <w:t>设置为</w:t>
      </w:r>
      <w:r w:rsidR="00BA2A5E">
        <w:rPr>
          <w:rFonts w:hint="eastAsia"/>
        </w:rPr>
        <w:t>16</w:t>
      </w:r>
      <w:r w:rsidR="00377AB5">
        <w:rPr>
          <w:rFonts w:hint="eastAsia"/>
        </w:rPr>
        <w:t>，</w:t>
      </w:r>
      <w:r w:rsidR="00377AB5">
        <w:rPr>
          <w:rFonts w:hint="eastAsia"/>
        </w:rPr>
        <w:t>epoch</w:t>
      </w:r>
      <w:r w:rsidR="00377AB5">
        <w:rPr>
          <w:rFonts w:hint="eastAsia"/>
        </w:rPr>
        <w:t>数量</w:t>
      </w:r>
      <w:r w:rsidR="006D6249">
        <w:rPr>
          <w:rFonts w:hint="eastAsia"/>
        </w:rPr>
        <w:t>设置</w:t>
      </w:r>
      <w:r w:rsidR="005F5565">
        <w:rPr>
          <w:rFonts w:hint="eastAsia"/>
        </w:rPr>
        <w:t>为</w:t>
      </w:r>
      <w:r w:rsidR="005F5565">
        <w:rPr>
          <w:rFonts w:hint="eastAsia"/>
        </w:rPr>
        <w:t>60</w:t>
      </w:r>
      <w:r w:rsidR="00A218FC">
        <w:rPr>
          <w:rFonts w:hint="eastAsia"/>
        </w:rPr>
        <w:t>。</w:t>
      </w:r>
    </w:p>
    <w:p w14:paraId="7F742820" w14:textId="45B9402E" w:rsidR="000652EC" w:rsidRDefault="006864C6">
      <w:pPr>
        <w:spacing w:line="360" w:lineRule="auto"/>
        <w:ind w:firstLineChars="200" w:firstLine="555"/>
        <w:rPr>
          <w:b/>
          <w:bCs/>
          <w:sz w:val="28"/>
          <w:szCs w:val="28"/>
        </w:rPr>
      </w:pPr>
      <w:r>
        <w:rPr>
          <w:rFonts w:hint="eastAsia"/>
          <w:b/>
          <w:bCs/>
          <w:sz w:val="28"/>
          <w:szCs w:val="28"/>
        </w:rPr>
        <w:t>4</w:t>
      </w:r>
      <w:r w:rsidRPr="00847E38">
        <w:rPr>
          <w:rFonts w:hint="eastAsia"/>
          <w:b/>
          <w:bCs/>
          <w:sz w:val="28"/>
          <w:szCs w:val="28"/>
        </w:rPr>
        <w:t>.</w:t>
      </w:r>
      <w:r w:rsidR="00F82F28" w:rsidRPr="00847E38">
        <w:rPr>
          <w:rFonts w:hint="eastAsia"/>
          <w:b/>
          <w:bCs/>
          <w:sz w:val="28"/>
          <w:szCs w:val="28"/>
        </w:rPr>
        <w:t>3</w:t>
      </w:r>
      <w:r>
        <w:rPr>
          <w:b/>
          <w:bCs/>
          <w:sz w:val="28"/>
          <w:szCs w:val="28"/>
        </w:rPr>
        <w:t xml:space="preserve"> </w:t>
      </w:r>
      <w:r w:rsidR="00721560">
        <w:rPr>
          <w:rFonts w:hint="eastAsia"/>
          <w:b/>
          <w:bCs/>
          <w:sz w:val="28"/>
          <w:szCs w:val="28"/>
        </w:rPr>
        <w:t>评估指标</w:t>
      </w:r>
    </w:p>
    <w:p w14:paraId="315329DC" w14:textId="77777777" w:rsidR="00425E24" w:rsidRDefault="00425E24" w:rsidP="00425E24">
      <w:pPr>
        <w:ind w:firstLineChars="200" w:firstLine="473"/>
      </w:pPr>
      <w:r>
        <w:rPr>
          <w:rFonts w:hint="eastAsia"/>
        </w:rPr>
        <w:t>定义：</w:t>
      </w:r>
    </w:p>
    <w:p w14:paraId="035E1AD4" w14:textId="65C77EAA" w:rsidR="00425E24" w:rsidRDefault="00425E24" w:rsidP="00425E24">
      <w:pPr>
        <w:ind w:firstLineChars="200" w:firstLine="473"/>
      </w:pPr>
      <w:r>
        <w:rPr>
          <w:rFonts w:hint="eastAsia"/>
        </w:rPr>
        <w:t>TP</w:t>
      </w:r>
      <w:r>
        <w:rPr>
          <w:rFonts w:hint="eastAsia"/>
        </w:rPr>
        <w:t>（</w:t>
      </w:r>
      <w:r>
        <w:rPr>
          <w:rFonts w:hint="eastAsia"/>
        </w:rPr>
        <w:t>True Positive</w:t>
      </w:r>
      <w:r>
        <w:rPr>
          <w:rFonts w:hint="eastAsia"/>
        </w:rPr>
        <w:t>）：被正确预测的正例。即该数据的真实值为正例，预测值也为正例的情况；</w:t>
      </w:r>
    </w:p>
    <w:p w14:paraId="4C37EAB7" w14:textId="77777777" w:rsidR="00425E24" w:rsidRDefault="00425E24" w:rsidP="00425E24">
      <w:pPr>
        <w:ind w:firstLineChars="200" w:firstLine="473"/>
      </w:pPr>
      <w:r>
        <w:rPr>
          <w:rFonts w:hint="eastAsia"/>
        </w:rPr>
        <w:t>TN</w:t>
      </w:r>
      <w:r>
        <w:rPr>
          <w:rFonts w:hint="eastAsia"/>
        </w:rPr>
        <w:t>（</w:t>
      </w:r>
      <w:r>
        <w:rPr>
          <w:rFonts w:hint="eastAsia"/>
        </w:rPr>
        <w:t>True Negative</w:t>
      </w:r>
      <w:r>
        <w:rPr>
          <w:rFonts w:hint="eastAsia"/>
        </w:rPr>
        <w:t>）：被正确预测的反例。即该数据的真实值为反例，预测值也为反例的情况</w:t>
      </w:r>
      <w:r>
        <w:rPr>
          <w:rFonts w:hint="eastAsia"/>
        </w:rPr>
        <w:t>;</w:t>
      </w:r>
    </w:p>
    <w:p w14:paraId="1834550F" w14:textId="77777777" w:rsidR="00425E24" w:rsidRDefault="00425E24" w:rsidP="00425E24">
      <w:pPr>
        <w:ind w:firstLineChars="200" w:firstLine="473"/>
      </w:pPr>
      <w:r>
        <w:rPr>
          <w:rFonts w:hint="eastAsia"/>
        </w:rPr>
        <w:t>FP</w:t>
      </w:r>
      <w:r>
        <w:rPr>
          <w:rFonts w:hint="eastAsia"/>
        </w:rPr>
        <w:t>（</w:t>
      </w:r>
      <w:r>
        <w:rPr>
          <w:rFonts w:hint="eastAsia"/>
        </w:rPr>
        <w:t>False Positive</w:t>
      </w:r>
      <w:r>
        <w:rPr>
          <w:rFonts w:hint="eastAsia"/>
        </w:rPr>
        <w:t>）：被错误预测的正例。即该数据的真实值为反例，但被错误预测成了正例的情况；</w:t>
      </w:r>
    </w:p>
    <w:p w14:paraId="12096547" w14:textId="2AAFED7A" w:rsidR="0051771B" w:rsidRDefault="00425E24" w:rsidP="00425E24">
      <w:pPr>
        <w:ind w:firstLineChars="200" w:firstLine="473"/>
      </w:pPr>
      <w:r>
        <w:rPr>
          <w:rFonts w:hint="eastAsia"/>
        </w:rPr>
        <w:t>FN</w:t>
      </w:r>
      <w:r>
        <w:rPr>
          <w:rFonts w:hint="eastAsia"/>
        </w:rPr>
        <w:t>（</w:t>
      </w:r>
      <w:r>
        <w:rPr>
          <w:rFonts w:hint="eastAsia"/>
        </w:rPr>
        <w:t>False Negative</w:t>
      </w:r>
      <w:r>
        <w:rPr>
          <w:rFonts w:hint="eastAsia"/>
        </w:rPr>
        <w:t>）：被错误预测的反例。即该数据的真实值为正例，但被错误预测成了反例的情况。</w:t>
      </w:r>
    </w:p>
    <w:p w14:paraId="0EF28B9F" w14:textId="4FCCAF34" w:rsidR="00D4257A" w:rsidRDefault="00D4257A" w:rsidP="00425E24">
      <w:pPr>
        <w:ind w:firstLineChars="200" w:firstLine="473"/>
      </w:pPr>
      <w:r>
        <w:rPr>
          <w:rFonts w:hint="eastAsia"/>
        </w:rPr>
        <w:t>则本实验中用到的度量为：</w:t>
      </w:r>
      <w:r w:rsidR="00DC4571">
        <w:rPr>
          <w:rFonts w:hint="eastAsia"/>
        </w:rPr>
        <w:t>准确率（</w:t>
      </w:r>
      <w:r w:rsidR="00DC4571">
        <w:rPr>
          <w:rFonts w:hint="eastAsia"/>
        </w:rPr>
        <w:t>Accuracy</w:t>
      </w:r>
      <w:r w:rsidR="00DC4571">
        <w:rPr>
          <w:rFonts w:hint="eastAsia"/>
        </w:rPr>
        <w:t>，</w:t>
      </w:r>
      <w:r w:rsidR="00DC4571">
        <w:rPr>
          <w:rFonts w:hint="eastAsia"/>
        </w:rPr>
        <w:t>A</w:t>
      </w:r>
      <w:r w:rsidR="00DC4571">
        <w:t>CC</w:t>
      </w:r>
      <w:r w:rsidR="00DC4571">
        <w:rPr>
          <w:rFonts w:hint="eastAsia"/>
        </w:rPr>
        <w:t>）</w:t>
      </w:r>
      <w:r w:rsidR="00C80400">
        <w:rPr>
          <w:rFonts w:hint="eastAsia"/>
        </w:rPr>
        <w:t>、精确率（</w:t>
      </w:r>
      <w:r w:rsidR="00C80400">
        <w:rPr>
          <w:rFonts w:hint="eastAsia"/>
        </w:rPr>
        <w:t>Precision</w:t>
      </w:r>
      <w:r w:rsidR="00C80400">
        <w:rPr>
          <w:rFonts w:hint="eastAsia"/>
        </w:rPr>
        <w:t>，</w:t>
      </w:r>
      <w:r w:rsidR="00C80400">
        <w:rPr>
          <w:rFonts w:hint="eastAsia"/>
        </w:rPr>
        <w:t>P</w:t>
      </w:r>
      <w:r w:rsidR="00C80400">
        <w:t>RE</w:t>
      </w:r>
      <w:r w:rsidR="00C80400">
        <w:rPr>
          <w:rFonts w:hint="eastAsia"/>
        </w:rPr>
        <w:t>）、</w:t>
      </w:r>
      <w:r w:rsidR="00ED7B9F">
        <w:rPr>
          <w:rFonts w:hint="eastAsia"/>
        </w:rPr>
        <w:t>召回率（</w:t>
      </w:r>
      <w:r w:rsidR="00ED7B9F">
        <w:t>R</w:t>
      </w:r>
      <w:r w:rsidR="00ED7B9F">
        <w:rPr>
          <w:rFonts w:hint="eastAsia"/>
        </w:rPr>
        <w:t>ecall</w:t>
      </w:r>
      <w:r w:rsidR="00ED7B9F">
        <w:rPr>
          <w:rFonts w:hint="eastAsia"/>
        </w:rPr>
        <w:t>，</w:t>
      </w:r>
      <w:r w:rsidR="00ED7B9F">
        <w:rPr>
          <w:rFonts w:hint="eastAsia"/>
        </w:rPr>
        <w:t>R</w:t>
      </w:r>
      <w:r w:rsidR="00ED7B9F">
        <w:t>EC</w:t>
      </w:r>
      <w:r w:rsidR="00ED7B9F">
        <w:rPr>
          <w:rFonts w:hint="eastAsia"/>
        </w:rPr>
        <w:t>），</w:t>
      </w:r>
      <w:r w:rsidR="007D2C00">
        <w:rPr>
          <w:rFonts w:hint="eastAsia"/>
        </w:rPr>
        <w:t>F</w:t>
      </w:r>
      <w:r w:rsidR="007D2C00">
        <w:t>1</w:t>
      </w:r>
      <w:r w:rsidR="007D2C00">
        <w:rPr>
          <w:rFonts w:hint="eastAsia"/>
        </w:rPr>
        <w:t>分数</w:t>
      </w:r>
      <w:r w:rsidR="008310F6">
        <w:rPr>
          <w:rFonts w:hint="eastAsia"/>
        </w:rPr>
        <w:t>。</w:t>
      </w:r>
      <w:r w:rsidR="00A439B7">
        <w:rPr>
          <w:rFonts w:hint="eastAsia"/>
        </w:rPr>
        <w:t>具体定义如下式所示：</w:t>
      </w:r>
    </w:p>
    <w:p w14:paraId="06B691B7" w14:textId="2F5C8017" w:rsidR="00924E5A" w:rsidRDefault="00924E5A" w:rsidP="00924E5A">
      <w:pPr>
        <w:pStyle w:val="MTDisplayEquation"/>
      </w:pPr>
      <w:r>
        <w:tab/>
      </w:r>
      <w:r w:rsidRPr="00924E5A">
        <w:rPr>
          <w:position w:val="-122"/>
        </w:rPr>
        <w:object w:dxaOrig="2720" w:dyaOrig="2560" w14:anchorId="5246FAAE">
          <v:shape id="_x0000_i1051" type="#_x0000_t75" style="width:136pt;height:128pt" o:ole="">
            <v:imagedata r:id="rId65" o:title=""/>
          </v:shape>
          <o:OLEObject Type="Embed" ProgID="Equation.DSMT4" ShapeID="_x0000_i1051" DrawAspect="Content" ObjectID="_1770571009" r:id="rId66"/>
        </w:object>
      </w:r>
    </w:p>
    <w:p w14:paraId="54DB922C" w14:textId="6C373A81" w:rsidR="00924E5A" w:rsidRPr="00924E5A" w:rsidRDefault="00924E5A" w:rsidP="00924E5A">
      <w:r>
        <w:tab/>
      </w:r>
      <w:r>
        <w:rPr>
          <w:rFonts w:hint="eastAsia"/>
        </w:rPr>
        <w:t>对</w:t>
      </w:r>
      <w:r w:rsidR="009546A2">
        <w:rPr>
          <w:rFonts w:hint="eastAsia"/>
        </w:rPr>
        <w:t>于</w:t>
      </w:r>
      <w:r w:rsidR="00426E1A">
        <w:rPr>
          <w:rFonts w:hint="eastAsia"/>
        </w:rPr>
        <w:t>两种框架</w:t>
      </w:r>
      <w:r w:rsidR="009546A2">
        <w:rPr>
          <w:rFonts w:hint="eastAsia"/>
        </w:rPr>
        <w:t>，</w:t>
      </w:r>
      <w:r w:rsidR="00426E1A">
        <w:rPr>
          <w:rFonts w:hint="eastAsia"/>
        </w:rPr>
        <w:t>在</w:t>
      </w:r>
      <w:r w:rsidR="00C46240">
        <w:rPr>
          <w:rFonts w:hint="eastAsia"/>
        </w:rPr>
        <w:t>每种实体分类（</w:t>
      </w:r>
      <w:r w:rsidR="00C46240">
        <w:rPr>
          <w:rFonts w:hint="eastAsia"/>
        </w:rPr>
        <w:t>P</w:t>
      </w:r>
      <w:r w:rsidR="00C46240">
        <w:t>ER</w:t>
      </w:r>
      <w:r w:rsidR="00C46240">
        <w:rPr>
          <w:rFonts w:hint="eastAsia"/>
        </w:rPr>
        <w:t>、</w:t>
      </w:r>
      <w:r w:rsidR="00C46240">
        <w:t>LOC</w:t>
      </w:r>
      <w:r w:rsidR="00C46240">
        <w:rPr>
          <w:rFonts w:hint="eastAsia"/>
        </w:rPr>
        <w:t>、</w:t>
      </w:r>
      <w:r w:rsidR="00C46240">
        <w:t>ORG</w:t>
      </w:r>
      <w:r w:rsidR="00C46240">
        <w:rPr>
          <w:rFonts w:hint="eastAsia"/>
        </w:rPr>
        <w:t>、</w:t>
      </w:r>
      <w:r w:rsidR="00C46240">
        <w:t>OTHER</w:t>
      </w:r>
      <w:r w:rsidR="00C46240">
        <w:rPr>
          <w:rFonts w:hint="eastAsia"/>
        </w:rPr>
        <w:t>）</w:t>
      </w:r>
      <w:r w:rsidR="00426E1A">
        <w:rPr>
          <w:rFonts w:hint="eastAsia"/>
        </w:rPr>
        <w:t>的</w:t>
      </w:r>
      <w:r w:rsidR="00426E1A">
        <w:rPr>
          <w:rFonts w:hint="eastAsia"/>
        </w:rPr>
        <w:t>F</w:t>
      </w:r>
      <w:r w:rsidR="00426E1A">
        <w:t>1</w:t>
      </w:r>
      <w:r w:rsidR="00426E1A">
        <w:rPr>
          <w:rFonts w:hint="eastAsia"/>
        </w:rPr>
        <w:t>分数</w:t>
      </w:r>
      <w:r w:rsidR="00532571">
        <w:rPr>
          <w:rFonts w:hint="eastAsia"/>
        </w:rPr>
        <w:t>和总体的</w:t>
      </w:r>
      <w:r w:rsidR="00426E1A">
        <w:rPr>
          <w:rFonts w:hint="eastAsia"/>
        </w:rPr>
        <w:t>准确率和召回率和</w:t>
      </w:r>
      <w:r w:rsidR="00426E1A">
        <w:rPr>
          <w:rFonts w:hint="eastAsia"/>
        </w:rPr>
        <w:t>F1</w:t>
      </w:r>
      <w:r w:rsidR="00426E1A">
        <w:rPr>
          <w:rFonts w:hint="eastAsia"/>
        </w:rPr>
        <w:t>分数</w:t>
      </w:r>
      <w:r w:rsidR="00F04AAF">
        <w:rPr>
          <w:rFonts w:hint="eastAsia"/>
        </w:rPr>
        <w:t>上进行比较。</w:t>
      </w:r>
    </w:p>
    <w:p w14:paraId="40304162" w14:textId="786832D3" w:rsidR="000652EC" w:rsidRDefault="00000000">
      <w:pPr>
        <w:numPr>
          <w:ilvl w:val="0"/>
          <w:numId w:val="1"/>
        </w:numPr>
        <w:spacing w:line="360" w:lineRule="auto"/>
        <w:rPr>
          <w:rFonts w:ascii="黑体" w:eastAsia="黑体"/>
          <w:sz w:val="28"/>
          <w:szCs w:val="28"/>
        </w:rPr>
      </w:pPr>
      <w:r>
        <w:rPr>
          <w:rFonts w:ascii="黑体" w:eastAsia="黑体" w:hint="eastAsia"/>
          <w:sz w:val="28"/>
          <w:szCs w:val="28"/>
        </w:rPr>
        <w:t>实验</w:t>
      </w:r>
      <w:r w:rsidR="0016097B">
        <w:rPr>
          <w:rFonts w:ascii="黑体" w:eastAsia="黑体" w:hint="eastAsia"/>
          <w:sz w:val="28"/>
          <w:szCs w:val="28"/>
        </w:rPr>
        <w:t>结果及分析</w:t>
      </w:r>
    </w:p>
    <w:p w14:paraId="463E8627" w14:textId="231D3194" w:rsidR="008F5747" w:rsidRDefault="008F5747" w:rsidP="008F5747">
      <w:pPr>
        <w:spacing w:line="360" w:lineRule="auto"/>
        <w:ind w:firstLine="420"/>
        <w:rPr>
          <w:b/>
          <w:bCs/>
          <w:sz w:val="28"/>
          <w:szCs w:val="28"/>
        </w:rPr>
      </w:pPr>
      <w:bookmarkStart w:id="3" w:name="_Hlk159860584"/>
      <w:r>
        <w:rPr>
          <w:rFonts w:hint="eastAsia"/>
          <w:b/>
          <w:bCs/>
          <w:sz w:val="28"/>
          <w:szCs w:val="28"/>
        </w:rPr>
        <w:t>5</w:t>
      </w:r>
      <w:r w:rsidRPr="00847E38">
        <w:rPr>
          <w:rFonts w:hint="eastAsia"/>
          <w:b/>
          <w:bCs/>
          <w:sz w:val="28"/>
          <w:szCs w:val="28"/>
        </w:rPr>
        <w:t>.</w:t>
      </w:r>
      <w:r>
        <w:rPr>
          <w:rFonts w:hint="eastAsia"/>
          <w:b/>
          <w:bCs/>
          <w:sz w:val="28"/>
          <w:szCs w:val="28"/>
        </w:rPr>
        <w:t>1</w:t>
      </w:r>
      <w:r>
        <w:rPr>
          <w:b/>
          <w:bCs/>
          <w:sz w:val="28"/>
          <w:szCs w:val="28"/>
        </w:rPr>
        <w:t xml:space="preserve"> </w:t>
      </w:r>
      <w:proofErr w:type="gramStart"/>
      <w:r w:rsidR="00AA2E25">
        <w:rPr>
          <w:rFonts w:hint="eastAsia"/>
          <w:b/>
          <w:bCs/>
          <w:sz w:val="28"/>
          <w:szCs w:val="28"/>
        </w:rPr>
        <w:t>自领域</w:t>
      </w:r>
      <w:proofErr w:type="gramEnd"/>
      <w:r w:rsidR="00AA2E25">
        <w:rPr>
          <w:rFonts w:hint="eastAsia"/>
          <w:b/>
          <w:bCs/>
          <w:sz w:val="28"/>
          <w:szCs w:val="28"/>
        </w:rPr>
        <w:t>场景</w:t>
      </w:r>
      <w:r w:rsidR="00AA2E25">
        <w:rPr>
          <w:rFonts w:hint="eastAsia"/>
          <w:b/>
          <w:bCs/>
          <w:sz w:val="28"/>
          <w:szCs w:val="28"/>
        </w:rPr>
        <w:t>(</w:t>
      </w:r>
      <w:r w:rsidR="00AA2E25" w:rsidRPr="00AA2E25">
        <w:rPr>
          <w:b/>
          <w:bCs/>
          <w:sz w:val="28"/>
          <w:szCs w:val="28"/>
        </w:rPr>
        <w:t>Self-domain Scenario</w:t>
      </w:r>
      <w:r w:rsidR="00AA2E25">
        <w:rPr>
          <w:b/>
          <w:bCs/>
          <w:sz w:val="28"/>
          <w:szCs w:val="28"/>
        </w:rPr>
        <w:t>)</w:t>
      </w:r>
    </w:p>
    <w:p w14:paraId="7D2D941F" w14:textId="4DA2B694" w:rsidR="00EC3BC2" w:rsidRDefault="00EC3BC2" w:rsidP="00BC6B3B">
      <w:pPr>
        <w:ind w:firstLine="420"/>
        <w:jc w:val="left"/>
      </w:pPr>
      <w:r>
        <w:rPr>
          <w:rFonts w:hint="eastAsia"/>
        </w:rPr>
        <w:t>对</w:t>
      </w:r>
      <w:r>
        <w:rPr>
          <w:rFonts w:hint="eastAsia"/>
        </w:rPr>
        <w:t>U</w:t>
      </w:r>
      <w:r>
        <w:t>MGF</w:t>
      </w:r>
      <w:r>
        <w:rPr>
          <w:rFonts w:hint="eastAsia"/>
        </w:rPr>
        <w:t>在</w:t>
      </w:r>
      <w:r>
        <w:rPr>
          <w:rFonts w:hint="eastAsia"/>
        </w:rPr>
        <w:t>twitter2015</w:t>
      </w:r>
      <w:r>
        <w:rPr>
          <w:rFonts w:hint="eastAsia"/>
        </w:rPr>
        <w:t>的训练集上训练，在</w:t>
      </w:r>
      <w:r>
        <w:rPr>
          <w:rFonts w:hint="eastAsia"/>
        </w:rPr>
        <w:t>twitter2015</w:t>
      </w:r>
      <w:r>
        <w:rPr>
          <w:rFonts w:hint="eastAsia"/>
        </w:rPr>
        <w:t>的测试集上测试</w:t>
      </w:r>
      <w:r w:rsidR="005E6614">
        <w:rPr>
          <w:rFonts w:hint="eastAsia"/>
        </w:rPr>
        <w:t>；</w:t>
      </w:r>
      <w:r w:rsidR="0032291A">
        <w:rPr>
          <w:rFonts w:hint="eastAsia"/>
        </w:rPr>
        <w:t>对</w:t>
      </w:r>
      <w:r w:rsidR="0032291A">
        <w:rPr>
          <w:rFonts w:hint="eastAsia"/>
        </w:rPr>
        <w:lastRenderedPageBreak/>
        <w:t>U</w:t>
      </w:r>
      <w:r w:rsidR="0032291A">
        <w:t>MT</w:t>
      </w:r>
      <w:r w:rsidR="00C37B9F">
        <w:rPr>
          <w:rFonts w:hint="eastAsia"/>
        </w:rPr>
        <w:t>在</w:t>
      </w:r>
      <w:r w:rsidR="00C37B9F">
        <w:rPr>
          <w:rFonts w:hint="eastAsia"/>
        </w:rPr>
        <w:t>twitter2015</w:t>
      </w:r>
      <w:r w:rsidR="00C37B9F">
        <w:rPr>
          <w:rFonts w:hint="eastAsia"/>
        </w:rPr>
        <w:t>的训练集上训练，在</w:t>
      </w:r>
      <w:r w:rsidR="00C37B9F">
        <w:rPr>
          <w:rFonts w:hint="eastAsia"/>
        </w:rPr>
        <w:t>twitter2015</w:t>
      </w:r>
      <w:r w:rsidR="00C37B9F">
        <w:rPr>
          <w:rFonts w:hint="eastAsia"/>
        </w:rPr>
        <w:t>的测试集上测试</w:t>
      </w:r>
      <w:r w:rsidR="00BC6B3B">
        <w:rPr>
          <w:rFonts w:hint="eastAsia"/>
        </w:rPr>
        <w:t>，比较这两个框架</w:t>
      </w:r>
      <w:r w:rsidR="0081615F">
        <w:rPr>
          <w:rFonts w:hint="eastAsia"/>
        </w:rPr>
        <w:t>在</w:t>
      </w:r>
      <w:r w:rsidR="006677D9">
        <w:rPr>
          <w:rFonts w:hint="eastAsia"/>
        </w:rPr>
        <w:t>单一类型上的</w:t>
      </w:r>
      <w:r w:rsidR="006677D9">
        <w:rPr>
          <w:rFonts w:hint="eastAsia"/>
        </w:rPr>
        <w:t>F</w:t>
      </w:r>
      <w:r w:rsidR="006677D9">
        <w:t>1</w:t>
      </w:r>
      <w:r w:rsidR="006677D9">
        <w:rPr>
          <w:rFonts w:hint="eastAsia"/>
        </w:rPr>
        <w:t>分数，和总体的准确率，召回率，</w:t>
      </w:r>
      <w:r w:rsidR="00650A92">
        <w:rPr>
          <w:rFonts w:hint="eastAsia"/>
        </w:rPr>
        <w:t>F</w:t>
      </w:r>
      <w:r w:rsidR="00650A92">
        <w:t>1</w:t>
      </w:r>
      <w:r w:rsidR="00650A92">
        <w:rPr>
          <w:rFonts w:hint="eastAsia"/>
        </w:rPr>
        <w:t>分数。</w:t>
      </w:r>
      <w:r w:rsidR="00C05E1E">
        <w:rPr>
          <w:rFonts w:hint="eastAsia"/>
        </w:rPr>
        <w:t>在</w:t>
      </w:r>
      <w:r w:rsidR="00C05E1E">
        <w:rPr>
          <w:rFonts w:hint="eastAsia"/>
        </w:rPr>
        <w:t>twitter2015</w:t>
      </w:r>
      <w:r w:rsidR="00E45508">
        <w:rPr>
          <w:rFonts w:hint="eastAsia"/>
        </w:rPr>
        <w:t>数据集上</w:t>
      </w:r>
      <w:r w:rsidR="00C05E1E">
        <w:rPr>
          <w:rFonts w:hint="eastAsia"/>
        </w:rPr>
        <w:t>的</w:t>
      </w:r>
      <w:r w:rsidR="00D77FC9">
        <w:rPr>
          <w:rFonts w:hint="eastAsia"/>
        </w:rPr>
        <w:t>实验结果如下：</w:t>
      </w:r>
    </w:p>
    <w:tbl>
      <w:tblPr>
        <w:tblStyle w:val="a8"/>
        <w:tblW w:w="5000" w:type="pct"/>
        <w:jc w:val="center"/>
        <w:tblLook w:val="04A0" w:firstRow="1" w:lastRow="0" w:firstColumn="1" w:lastColumn="0" w:noHBand="0" w:noVBand="1"/>
      </w:tblPr>
      <w:tblGrid>
        <w:gridCol w:w="2680"/>
        <w:gridCol w:w="753"/>
        <w:gridCol w:w="801"/>
        <w:gridCol w:w="835"/>
        <w:gridCol w:w="1185"/>
        <w:gridCol w:w="747"/>
        <w:gridCol w:w="747"/>
        <w:gridCol w:w="747"/>
      </w:tblGrid>
      <w:tr w:rsidR="00702047" w:rsidRPr="002A783B" w14:paraId="19C63009" w14:textId="77777777" w:rsidTr="009234AF">
        <w:trPr>
          <w:trHeight w:val="463"/>
          <w:jc w:val="center"/>
        </w:trPr>
        <w:tc>
          <w:tcPr>
            <w:tcW w:w="1599" w:type="pct"/>
            <w:vMerge w:val="restart"/>
          </w:tcPr>
          <w:p w14:paraId="6B5C2EB0" w14:textId="77777777" w:rsidR="00702047" w:rsidRDefault="00702047" w:rsidP="00702047">
            <w:pPr>
              <w:jc w:val="left"/>
            </w:pPr>
          </w:p>
          <w:p w14:paraId="2A9C0426" w14:textId="4A781457" w:rsidR="00702047" w:rsidRPr="002A783B" w:rsidRDefault="00702047" w:rsidP="00702047">
            <w:pPr>
              <w:jc w:val="left"/>
            </w:pPr>
            <w:r w:rsidRPr="002A783B">
              <w:t>A</w:t>
            </w:r>
            <w:r w:rsidRPr="002A783B">
              <w:rPr>
                <w:rFonts w:hint="eastAsia"/>
              </w:rPr>
              <w:t>pproaches</w:t>
            </w:r>
          </w:p>
        </w:tc>
        <w:tc>
          <w:tcPr>
            <w:tcW w:w="3401" w:type="pct"/>
            <w:gridSpan w:val="7"/>
          </w:tcPr>
          <w:p w14:paraId="7FAFFF7F" w14:textId="53C0A254" w:rsidR="00702047" w:rsidRPr="002A783B" w:rsidRDefault="00702047" w:rsidP="00702047">
            <w:pPr>
              <w:jc w:val="center"/>
            </w:pPr>
            <w:r w:rsidRPr="002A783B">
              <w:rPr>
                <w:rFonts w:hint="eastAsia"/>
              </w:rPr>
              <w:t>T</w:t>
            </w:r>
            <w:r w:rsidRPr="002A783B">
              <w:t>witter-2015</w:t>
            </w:r>
          </w:p>
        </w:tc>
      </w:tr>
      <w:tr w:rsidR="00CA669A" w:rsidRPr="002A783B" w14:paraId="3CBE7844" w14:textId="77777777" w:rsidTr="009234AF">
        <w:trPr>
          <w:trHeight w:val="149"/>
          <w:jc w:val="center"/>
        </w:trPr>
        <w:tc>
          <w:tcPr>
            <w:tcW w:w="1599" w:type="pct"/>
            <w:vMerge/>
          </w:tcPr>
          <w:p w14:paraId="632D8237" w14:textId="1998C4AA" w:rsidR="00CA669A" w:rsidRPr="002A783B" w:rsidRDefault="00CA669A" w:rsidP="00702047">
            <w:pPr>
              <w:jc w:val="left"/>
            </w:pPr>
          </w:p>
        </w:tc>
        <w:tc>
          <w:tcPr>
            <w:tcW w:w="2189" w:type="pct"/>
            <w:gridSpan w:val="4"/>
          </w:tcPr>
          <w:p w14:paraId="28E56992" w14:textId="0BB249D1" w:rsidR="00CA669A" w:rsidRPr="002A783B" w:rsidRDefault="00CA669A" w:rsidP="00702047">
            <w:pPr>
              <w:jc w:val="center"/>
            </w:pPr>
            <w:r w:rsidRPr="002A783B">
              <w:t>Sin</w:t>
            </w:r>
            <w:r w:rsidRPr="002A783B">
              <w:rPr>
                <w:rFonts w:hint="eastAsia"/>
              </w:rPr>
              <w:t>gle</w:t>
            </w:r>
            <w:r w:rsidRPr="002A783B">
              <w:t xml:space="preserve"> T</w:t>
            </w:r>
            <w:r w:rsidRPr="002A783B">
              <w:rPr>
                <w:rFonts w:hint="eastAsia"/>
              </w:rPr>
              <w:t>ype(</w:t>
            </w:r>
            <w:r w:rsidRPr="002A783B">
              <w:t>F1)</w:t>
            </w:r>
          </w:p>
        </w:tc>
        <w:tc>
          <w:tcPr>
            <w:tcW w:w="1211" w:type="pct"/>
            <w:gridSpan w:val="3"/>
          </w:tcPr>
          <w:p w14:paraId="6422A975" w14:textId="295DCE15" w:rsidR="00CA669A" w:rsidRPr="002A783B" w:rsidRDefault="00CA669A" w:rsidP="00702047">
            <w:pPr>
              <w:jc w:val="center"/>
            </w:pPr>
            <w:r w:rsidRPr="002A783B">
              <w:rPr>
                <w:rFonts w:hint="eastAsia"/>
              </w:rPr>
              <w:t>O</w:t>
            </w:r>
            <w:r w:rsidRPr="002A783B">
              <w:t>verall</w:t>
            </w:r>
          </w:p>
        </w:tc>
      </w:tr>
      <w:tr w:rsidR="00EC52F9" w:rsidRPr="002A783B" w14:paraId="7045BD9D" w14:textId="2E30D4EE" w:rsidTr="009234AF">
        <w:trPr>
          <w:trHeight w:val="149"/>
          <w:jc w:val="center"/>
        </w:trPr>
        <w:tc>
          <w:tcPr>
            <w:tcW w:w="1599" w:type="pct"/>
            <w:vMerge/>
          </w:tcPr>
          <w:p w14:paraId="103CF00D" w14:textId="66FF4550" w:rsidR="00CA669A" w:rsidRPr="002A783B" w:rsidRDefault="00CA669A" w:rsidP="00702047">
            <w:pPr>
              <w:jc w:val="left"/>
            </w:pPr>
          </w:p>
        </w:tc>
        <w:tc>
          <w:tcPr>
            <w:tcW w:w="465" w:type="pct"/>
          </w:tcPr>
          <w:p w14:paraId="0CD1ED35" w14:textId="6CA20279" w:rsidR="00CA669A" w:rsidRPr="002A783B" w:rsidRDefault="00CA669A" w:rsidP="00702047">
            <w:pPr>
              <w:jc w:val="center"/>
            </w:pPr>
            <w:r w:rsidRPr="002A783B">
              <w:rPr>
                <w:rFonts w:hint="eastAsia"/>
              </w:rPr>
              <w:t>P</w:t>
            </w:r>
            <w:r w:rsidRPr="002A783B">
              <w:t>ER</w:t>
            </w:r>
          </w:p>
        </w:tc>
        <w:tc>
          <w:tcPr>
            <w:tcW w:w="493" w:type="pct"/>
          </w:tcPr>
          <w:p w14:paraId="6C85C37F" w14:textId="01E5B41C" w:rsidR="00CA669A" w:rsidRPr="002A783B" w:rsidRDefault="00CA669A" w:rsidP="00702047">
            <w:pPr>
              <w:jc w:val="center"/>
            </w:pPr>
            <w:r w:rsidRPr="002A783B">
              <w:rPr>
                <w:rFonts w:hint="eastAsia"/>
              </w:rPr>
              <w:t>L</w:t>
            </w:r>
            <w:r w:rsidRPr="002A783B">
              <w:t>OC</w:t>
            </w:r>
          </w:p>
        </w:tc>
        <w:tc>
          <w:tcPr>
            <w:tcW w:w="513" w:type="pct"/>
          </w:tcPr>
          <w:p w14:paraId="62A9D6A5" w14:textId="16669ED6" w:rsidR="00CA669A" w:rsidRPr="002A783B" w:rsidRDefault="00CA669A" w:rsidP="00702047">
            <w:pPr>
              <w:jc w:val="center"/>
            </w:pPr>
            <w:r w:rsidRPr="002A783B">
              <w:rPr>
                <w:rFonts w:hint="eastAsia"/>
              </w:rPr>
              <w:t>O</w:t>
            </w:r>
            <w:r w:rsidRPr="002A783B">
              <w:t>RG</w:t>
            </w:r>
          </w:p>
        </w:tc>
        <w:tc>
          <w:tcPr>
            <w:tcW w:w="719" w:type="pct"/>
          </w:tcPr>
          <w:p w14:paraId="289C6D5B" w14:textId="29531100" w:rsidR="00CA669A" w:rsidRPr="002A783B" w:rsidRDefault="00CA669A" w:rsidP="00702047">
            <w:pPr>
              <w:jc w:val="center"/>
            </w:pPr>
            <w:r w:rsidRPr="002A783B">
              <w:rPr>
                <w:rFonts w:hint="eastAsia"/>
              </w:rPr>
              <w:t>O</w:t>
            </w:r>
            <w:r w:rsidRPr="002A783B">
              <w:t>THER</w:t>
            </w:r>
          </w:p>
        </w:tc>
        <w:tc>
          <w:tcPr>
            <w:tcW w:w="420" w:type="pct"/>
          </w:tcPr>
          <w:p w14:paraId="141C07BD" w14:textId="3B41050F" w:rsidR="00CA669A" w:rsidRPr="002A783B" w:rsidRDefault="00CA669A" w:rsidP="00702047">
            <w:pPr>
              <w:jc w:val="center"/>
            </w:pPr>
            <w:r w:rsidRPr="002A783B">
              <w:rPr>
                <w:rFonts w:hint="eastAsia"/>
              </w:rPr>
              <w:t>P</w:t>
            </w:r>
            <w:r w:rsidRPr="002A783B">
              <w:t>re.</w:t>
            </w:r>
          </w:p>
        </w:tc>
        <w:tc>
          <w:tcPr>
            <w:tcW w:w="458" w:type="pct"/>
          </w:tcPr>
          <w:p w14:paraId="1261A2AC" w14:textId="389B5FF8" w:rsidR="00CA669A" w:rsidRPr="002A783B" w:rsidRDefault="00CA669A" w:rsidP="00702047">
            <w:pPr>
              <w:jc w:val="center"/>
            </w:pPr>
            <w:r w:rsidRPr="002A783B">
              <w:rPr>
                <w:rFonts w:hint="eastAsia"/>
              </w:rPr>
              <w:t>R</w:t>
            </w:r>
            <w:r w:rsidRPr="002A783B">
              <w:t>ec.</w:t>
            </w:r>
          </w:p>
        </w:tc>
        <w:tc>
          <w:tcPr>
            <w:tcW w:w="333" w:type="pct"/>
          </w:tcPr>
          <w:p w14:paraId="46AA5F20" w14:textId="218D6D44" w:rsidR="00CA669A" w:rsidRPr="002A783B" w:rsidRDefault="00CA669A" w:rsidP="00702047">
            <w:pPr>
              <w:jc w:val="center"/>
            </w:pPr>
            <w:r w:rsidRPr="002A783B">
              <w:rPr>
                <w:rFonts w:hint="eastAsia"/>
              </w:rPr>
              <w:t>F</w:t>
            </w:r>
            <w:r w:rsidRPr="002A783B">
              <w:t>1</w:t>
            </w:r>
          </w:p>
        </w:tc>
      </w:tr>
      <w:tr w:rsidR="009234AF" w:rsidRPr="002A783B" w14:paraId="01E3FBB8" w14:textId="2A164F6E" w:rsidTr="009234AF">
        <w:trPr>
          <w:trHeight w:val="463"/>
          <w:jc w:val="center"/>
        </w:trPr>
        <w:tc>
          <w:tcPr>
            <w:tcW w:w="1599" w:type="pct"/>
          </w:tcPr>
          <w:p w14:paraId="3E882E84" w14:textId="68B6E42D" w:rsidR="002A783B" w:rsidRPr="002A783B" w:rsidRDefault="002A783B" w:rsidP="00702047">
            <w:pPr>
              <w:jc w:val="left"/>
            </w:pPr>
            <w:r w:rsidRPr="002A783B">
              <w:rPr>
                <w:rFonts w:hint="eastAsia"/>
              </w:rPr>
              <w:t>U</w:t>
            </w:r>
            <w:r w:rsidRPr="002A783B">
              <w:t>MT(</w:t>
            </w:r>
            <w:r w:rsidRPr="002A783B">
              <w:rPr>
                <w:rFonts w:hint="eastAsia"/>
              </w:rPr>
              <w:t>论文</w:t>
            </w:r>
            <w:r w:rsidRPr="002A783B">
              <w:t>)</w:t>
            </w:r>
          </w:p>
        </w:tc>
        <w:tc>
          <w:tcPr>
            <w:tcW w:w="465" w:type="pct"/>
          </w:tcPr>
          <w:p w14:paraId="096D48CF" w14:textId="5D909218" w:rsidR="002A783B" w:rsidRPr="002A783B" w:rsidRDefault="00EC52F9" w:rsidP="00702047">
            <w:pPr>
              <w:jc w:val="center"/>
            </w:pPr>
            <w:r>
              <w:rPr>
                <w:rFonts w:hint="eastAsia"/>
              </w:rPr>
              <w:t>85.24</w:t>
            </w:r>
          </w:p>
        </w:tc>
        <w:tc>
          <w:tcPr>
            <w:tcW w:w="493" w:type="pct"/>
          </w:tcPr>
          <w:p w14:paraId="408EF249" w14:textId="063189AE" w:rsidR="002A783B" w:rsidRPr="002A783B" w:rsidRDefault="00EC52F9" w:rsidP="00702047">
            <w:pPr>
              <w:jc w:val="center"/>
            </w:pPr>
            <w:r>
              <w:rPr>
                <w:rFonts w:hint="eastAsia"/>
              </w:rPr>
              <w:t>81.58</w:t>
            </w:r>
          </w:p>
        </w:tc>
        <w:tc>
          <w:tcPr>
            <w:tcW w:w="513" w:type="pct"/>
          </w:tcPr>
          <w:p w14:paraId="46F1A021" w14:textId="41E6A841" w:rsidR="002A783B" w:rsidRPr="002A783B" w:rsidRDefault="00EC52F9" w:rsidP="00702047">
            <w:pPr>
              <w:jc w:val="center"/>
            </w:pPr>
            <w:r>
              <w:rPr>
                <w:rFonts w:hint="eastAsia"/>
              </w:rPr>
              <w:t>63.03</w:t>
            </w:r>
          </w:p>
        </w:tc>
        <w:tc>
          <w:tcPr>
            <w:tcW w:w="719" w:type="pct"/>
          </w:tcPr>
          <w:p w14:paraId="3E98E203" w14:textId="526BBEF5" w:rsidR="002A783B" w:rsidRPr="002A783B" w:rsidRDefault="00EC52F9" w:rsidP="00702047">
            <w:pPr>
              <w:jc w:val="center"/>
            </w:pPr>
            <w:r>
              <w:rPr>
                <w:rFonts w:hint="eastAsia"/>
              </w:rPr>
              <w:t>39.45</w:t>
            </w:r>
          </w:p>
        </w:tc>
        <w:tc>
          <w:tcPr>
            <w:tcW w:w="420" w:type="pct"/>
          </w:tcPr>
          <w:p w14:paraId="0A2366A2" w14:textId="64A36583" w:rsidR="002A783B" w:rsidRPr="002A783B" w:rsidRDefault="00EC52F9" w:rsidP="00702047">
            <w:pPr>
              <w:jc w:val="center"/>
            </w:pPr>
            <w:r>
              <w:rPr>
                <w:rFonts w:hint="eastAsia"/>
              </w:rPr>
              <w:t>71.67</w:t>
            </w:r>
          </w:p>
        </w:tc>
        <w:tc>
          <w:tcPr>
            <w:tcW w:w="458" w:type="pct"/>
          </w:tcPr>
          <w:p w14:paraId="0B250AA7" w14:textId="7BF9EFDE" w:rsidR="002A783B" w:rsidRPr="002A783B" w:rsidRDefault="00EC52F9" w:rsidP="00702047">
            <w:pPr>
              <w:jc w:val="center"/>
            </w:pPr>
            <w:r>
              <w:rPr>
                <w:rFonts w:hint="eastAsia"/>
              </w:rPr>
              <w:t>75.23</w:t>
            </w:r>
          </w:p>
        </w:tc>
        <w:tc>
          <w:tcPr>
            <w:tcW w:w="333" w:type="pct"/>
          </w:tcPr>
          <w:p w14:paraId="27166C2E" w14:textId="7F073297" w:rsidR="002A783B" w:rsidRPr="002A783B" w:rsidRDefault="00EC52F9" w:rsidP="00702047">
            <w:pPr>
              <w:jc w:val="center"/>
            </w:pPr>
            <w:r>
              <w:rPr>
                <w:rFonts w:hint="eastAsia"/>
              </w:rPr>
              <w:t>73.41</w:t>
            </w:r>
          </w:p>
        </w:tc>
      </w:tr>
      <w:tr w:rsidR="009234AF" w:rsidRPr="002A783B" w14:paraId="32D8802C" w14:textId="1F952948" w:rsidTr="009234AF">
        <w:trPr>
          <w:trHeight w:val="472"/>
          <w:jc w:val="center"/>
        </w:trPr>
        <w:tc>
          <w:tcPr>
            <w:tcW w:w="1599" w:type="pct"/>
          </w:tcPr>
          <w:p w14:paraId="223C74DF" w14:textId="19C5AB5C" w:rsidR="002A783B" w:rsidRPr="002A783B" w:rsidRDefault="002A783B" w:rsidP="00702047">
            <w:pPr>
              <w:jc w:val="left"/>
            </w:pPr>
            <w:r w:rsidRPr="002A783B">
              <w:rPr>
                <w:rFonts w:hint="eastAsia"/>
              </w:rPr>
              <w:t>U</w:t>
            </w:r>
            <w:r w:rsidRPr="002A783B">
              <w:t>MT(</w:t>
            </w:r>
            <w:r w:rsidRPr="002A783B">
              <w:rPr>
                <w:rFonts w:hint="eastAsia"/>
              </w:rPr>
              <w:t>复现</w:t>
            </w:r>
            <w:r w:rsidRPr="002A783B">
              <w:t>)</w:t>
            </w:r>
          </w:p>
        </w:tc>
        <w:tc>
          <w:tcPr>
            <w:tcW w:w="465" w:type="pct"/>
          </w:tcPr>
          <w:p w14:paraId="045C5D3E" w14:textId="76BA08F4" w:rsidR="002A783B" w:rsidRPr="002A783B" w:rsidRDefault="001A31F2" w:rsidP="00702047">
            <w:pPr>
              <w:jc w:val="center"/>
            </w:pPr>
            <w:r>
              <w:rPr>
                <w:rFonts w:hint="eastAsia"/>
              </w:rPr>
              <w:t>85.05</w:t>
            </w:r>
          </w:p>
        </w:tc>
        <w:tc>
          <w:tcPr>
            <w:tcW w:w="493" w:type="pct"/>
          </w:tcPr>
          <w:p w14:paraId="6671CFEA" w14:textId="1B4CD653" w:rsidR="002A783B" w:rsidRPr="002A783B" w:rsidRDefault="001A31F2" w:rsidP="00702047">
            <w:pPr>
              <w:jc w:val="center"/>
            </w:pPr>
            <w:r>
              <w:rPr>
                <w:rFonts w:hint="eastAsia"/>
              </w:rPr>
              <w:t>80.88</w:t>
            </w:r>
          </w:p>
        </w:tc>
        <w:tc>
          <w:tcPr>
            <w:tcW w:w="513" w:type="pct"/>
          </w:tcPr>
          <w:p w14:paraId="37422D48" w14:textId="1466CE24" w:rsidR="002A783B" w:rsidRPr="002A783B" w:rsidRDefault="001A31F2" w:rsidP="00702047">
            <w:pPr>
              <w:jc w:val="center"/>
            </w:pPr>
            <w:r>
              <w:rPr>
                <w:rFonts w:hint="eastAsia"/>
              </w:rPr>
              <w:t>61.31</w:t>
            </w:r>
          </w:p>
        </w:tc>
        <w:tc>
          <w:tcPr>
            <w:tcW w:w="719" w:type="pct"/>
          </w:tcPr>
          <w:p w14:paraId="00D004DE" w14:textId="723FF6CA" w:rsidR="002A783B" w:rsidRPr="002A783B" w:rsidRDefault="001A31F2" w:rsidP="00702047">
            <w:pPr>
              <w:jc w:val="center"/>
            </w:pPr>
            <w:r>
              <w:rPr>
                <w:rFonts w:hint="eastAsia"/>
              </w:rPr>
              <w:t>39.45</w:t>
            </w:r>
          </w:p>
        </w:tc>
        <w:tc>
          <w:tcPr>
            <w:tcW w:w="420" w:type="pct"/>
          </w:tcPr>
          <w:p w14:paraId="475766BB" w14:textId="722D91E5" w:rsidR="002A783B" w:rsidRPr="002A783B" w:rsidRDefault="001A31F2" w:rsidP="00702047">
            <w:pPr>
              <w:jc w:val="center"/>
            </w:pPr>
            <w:r>
              <w:rPr>
                <w:rFonts w:hint="eastAsia"/>
              </w:rPr>
              <w:t>70.22</w:t>
            </w:r>
          </w:p>
        </w:tc>
        <w:tc>
          <w:tcPr>
            <w:tcW w:w="458" w:type="pct"/>
          </w:tcPr>
          <w:p w14:paraId="7F0CE29B" w14:textId="57A3DBCA" w:rsidR="002A783B" w:rsidRPr="002A783B" w:rsidRDefault="001A31F2" w:rsidP="00702047">
            <w:pPr>
              <w:jc w:val="center"/>
            </w:pPr>
            <w:r>
              <w:rPr>
                <w:rFonts w:hint="eastAsia"/>
              </w:rPr>
              <w:t>75.78</w:t>
            </w:r>
          </w:p>
        </w:tc>
        <w:tc>
          <w:tcPr>
            <w:tcW w:w="333" w:type="pct"/>
          </w:tcPr>
          <w:p w14:paraId="2C5E5556" w14:textId="4C8D9EE0" w:rsidR="002A783B" w:rsidRPr="002A783B" w:rsidRDefault="001A31F2" w:rsidP="00702047">
            <w:pPr>
              <w:jc w:val="center"/>
            </w:pPr>
            <w:r>
              <w:rPr>
                <w:rFonts w:hint="eastAsia"/>
              </w:rPr>
              <w:t>72.89</w:t>
            </w:r>
          </w:p>
        </w:tc>
      </w:tr>
      <w:tr w:rsidR="009234AF" w:rsidRPr="002A783B" w14:paraId="53EC872F" w14:textId="77777777" w:rsidTr="009234AF">
        <w:trPr>
          <w:trHeight w:val="463"/>
          <w:jc w:val="center"/>
        </w:trPr>
        <w:tc>
          <w:tcPr>
            <w:tcW w:w="1599" w:type="pct"/>
          </w:tcPr>
          <w:p w14:paraId="42277234" w14:textId="5C98E473" w:rsidR="002A783B" w:rsidRPr="002A783B" w:rsidRDefault="002A783B" w:rsidP="00702047">
            <w:pPr>
              <w:jc w:val="left"/>
            </w:pPr>
            <w:r w:rsidRPr="002A783B">
              <w:rPr>
                <w:rFonts w:hint="eastAsia"/>
              </w:rPr>
              <w:t>U</w:t>
            </w:r>
            <w:r w:rsidRPr="002A783B">
              <w:t>MGF(</w:t>
            </w:r>
            <w:r w:rsidRPr="002A783B">
              <w:rPr>
                <w:rFonts w:hint="eastAsia"/>
              </w:rPr>
              <w:t>论文</w:t>
            </w:r>
            <w:r w:rsidRPr="002A783B">
              <w:t>)</w:t>
            </w:r>
          </w:p>
        </w:tc>
        <w:tc>
          <w:tcPr>
            <w:tcW w:w="465" w:type="pct"/>
          </w:tcPr>
          <w:p w14:paraId="7E550942" w14:textId="2E59218C" w:rsidR="002A783B" w:rsidRPr="002A783B" w:rsidRDefault="00EC52F9" w:rsidP="00702047">
            <w:pPr>
              <w:jc w:val="center"/>
            </w:pPr>
            <w:r w:rsidRPr="00EC52F9">
              <w:t xml:space="preserve">84.26 </w:t>
            </w:r>
          </w:p>
        </w:tc>
        <w:tc>
          <w:tcPr>
            <w:tcW w:w="493" w:type="pct"/>
          </w:tcPr>
          <w:p w14:paraId="1F51170C" w14:textId="63714085" w:rsidR="002A783B" w:rsidRPr="002A783B" w:rsidRDefault="00EC52F9" w:rsidP="00702047">
            <w:pPr>
              <w:jc w:val="center"/>
            </w:pPr>
            <w:r w:rsidRPr="00EC52F9">
              <w:t xml:space="preserve">83.17 </w:t>
            </w:r>
          </w:p>
        </w:tc>
        <w:tc>
          <w:tcPr>
            <w:tcW w:w="513" w:type="pct"/>
          </w:tcPr>
          <w:p w14:paraId="04EDFAC2" w14:textId="26F732DE" w:rsidR="002A783B" w:rsidRPr="002A783B" w:rsidRDefault="00EC52F9" w:rsidP="00702047">
            <w:pPr>
              <w:jc w:val="center"/>
            </w:pPr>
            <w:r w:rsidRPr="00EC52F9">
              <w:t xml:space="preserve">62.45 </w:t>
            </w:r>
          </w:p>
        </w:tc>
        <w:tc>
          <w:tcPr>
            <w:tcW w:w="719" w:type="pct"/>
          </w:tcPr>
          <w:p w14:paraId="38B99E52" w14:textId="69FCB068" w:rsidR="002A783B" w:rsidRPr="002A783B" w:rsidRDefault="00EC52F9" w:rsidP="00702047">
            <w:pPr>
              <w:jc w:val="center"/>
            </w:pPr>
            <w:r w:rsidRPr="00EC52F9">
              <w:t xml:space="preserve">42.42 </w:t>
            </w:r>
          </w:p>
        </w:tc>
        <w:tc>
          <w:tcPr>
            <w:tcW w:w="420" w:type="pct"/>
          </w:tcPr>
          <w:p w14:paraId="43FB9252" w14:textId="468C9B4E" w:rsidR="002A783B" w:rsidRPr="002A783B" w:rsidRDefault="00EC52F9" w:rsidP="00702047">
            <w:pPr>
              <w:jc w:val="center"/>
            </w:pPr>
            <w:r w:rsidRPr="00EC52F9">
              <w:t xml:space="preserve">74.49 </w:t>
            </w:r>
          </w:p>
        </w:tc>
        <w:tc>
          <w:tcPr>
            <w:tcW w:w="458" w:type="pct"/>
          </w:tcPr>
          <w:p w14:paraId="25292829" w14:textId="019A19BB" w:rsidR="002A783B" w:rsidRPr="002A783B" w:rsidRDefault="00EC52F9" w:rsidP="00702047">
            <w:pPr>
              <w:jc w:val="center"/>
            </w:pPr>
            <w:r w:rsidRPr="00EC52F9">
              <w:t xml:space="preserve">75.21 </w:t>
            </w:r>
          </w:p>
        </w:tc>
        <w:tc>
          <w:tcPr>
            <w:tcW w:w="333" w:type="pct"/>
          </w:tcPr>
          <w:p w14:paraId="36F6749A" w14:textId="0FD9C7BE" w:rsidR="002A783B" w:rsidRPr="002A783B" w:rsidRDefault="00EC52F9" w:rsidP="00702047">
            <w:pPr>
              <w:jc w:val="center"/>
            </w:pPr>
            <w:r w:rsidRPr="00EC52F9">
              <w:t>74.85</w:t>
            </w:r>
          </w:p>
        </w:tc>
      </w:tr>
      <w:tr w:rsidR="009234AF" w:rsidRPr="002A783B" w14:paraId="4C9432F2" w14:textId="77777777" w:rsidTr="009234AF">
        <w:trPr>
          <w:trHeight w:val="463"/>
          <w:jc w:val="center"/>
        </w:trPr>
        <w:tc>
          <w:tcPr>
            <w:tcW w:w="1599" w:type="pct"/>
          </w:tcPr>
          <w:p w14:paraId="340AFDA0" w14:textId="4E90B612" w:rsidR="002A783B" w:rsidRPr="002A783B" w:rsidRDefault="002A783B" w:rsidP="00702047">
            <w:pPr>
              <w:jc w:val="left"/>
            </w:pPr>
            <w:r w:rsidRPr="002A783B">
              <w:rPr>
                <w:rFonts w:hint="eastAsia"/>
              </w:rPr>
              <w:t>U</w:t>
            </w:r>
            <w:r w:rsidRPr="002A783B">
              <w:t>MGF(</w:t>
            </w:r>
            <w:r w:rsidRPr="002A783B">
              <w:rPr>
                <w:rFonts w:hint="eastAsia"/>
              </w:rPr>
              <w:t>最佳检查点</w:t>
            </w:r>
            <w:r w:rsidRPr="002A783B">
              <w:t>)</w:t>
            </w:r>
          </w:p>
        </w:tc>
        <w:tc>
          <w:tcPr>
            <w:tcW w:w="465" w:type="pct"/>
          </w:tcPr>
          <w:p w14:paraId="24B0BE04" w14:textId="758003C4" w:rsidR="002A783B" w:rsidRPr="002A783B" w:rsidRDefault="00E12196" w:rsidP="00702047">
            <w:pPr>
              <w:jc w:val="center"/>
            </w:pPr>
            <w:r>
              <w:rPr>
                <w:rFonts w:hint="eastAsia"/>
              </w:rPr>
              <w:t>85.19</w:t>
            </w:r>
          </w:p>
        </w:tc>
        <w:tc>
          <w:tcPr>
            <w:tcW w:w="493" w:type="pct"/>
          </w:tcPr>
          <w:p w14:paraId="2B765F98" w14:textId="05F209E0" w:rsidR="002A783B" w:rsidRPr="002A783B" w:rsidRDefault="00E12196" w:rsidP="00702047">
            <w:pPr>
              <w:jc w:val="center"/>
            </w:pPr>
            <w:r>
              <w:rPr>
                <w:rFonts w:hint="eastAsia"/>
              </w:rPr>
              <w:t>82.34</w:t>
            </w:r>
          </w:p>
        </w:tc>
        <w:tc>
          <w:tcPr>
            <w:tcW w:w="513" w:type="pct"/>
          </w:tcPr>
          <w:p w14:paraId="773E1046" w14:textId="7687B952" w:rsidR="002A783B" w:rsidRPr="002A783B" w:rsidRDefault="00E12196" w:rsidP="00702047">
            <w:pPr>
              <w:jc w:val="center"/>
            </w:pPr>
            <w:r>
              <w:rPr>
                <w:rFonts w:hint="eastAsia"/>
              </w:rPr>
              <w:t>61.99</w:t>
            </w:r>
          </w:p>
        </w:tc>
        <w:tc>
          <w:tcPr>
            <w:tcW w:w="719" w:type="pct"/>
          </w:tcPr>
          <w:p w14:paraId="23034744" w14:textId="5305F7F9" w:rsidR="002A783B" w:rsidRPr="002A783B" w:rsidRDefault="00E12196" w:rsidP="00702047">
            <w:pPr>
              <w:jc w:val="center"/>
            </w:pPr>
            <w:r>
              <w:rPr>
                <w:rFonts w:hint="eastAsia"/>
              </w:rPr>
              <w:t>42.13</w:t>
            </w:r>
          </w:p>
        </w:tc>
        <w:tc>
          <w:tcPr>
            <w:tcW w:w="420" w:type="pct"/>
          </w:tcPr>
          <w:p w14:paraId="4FD1BCAA" w14:textId="32FE5B91" w:rsidR="002A783B" w:rsidRPr="002A783B" w:rsidRDefault="00667174" w:rsidP="00702047">
            <w:pPr>
              <w:jc w:val="center"/>
            </w:pPr>
            <w:r>
              <w:rPr>
                <w:rFonts w:hint="eastAsia"/>
              </w:rPr>
              <w:t>73.18</w:t>
            </w:r>
          </w:p>
        </w:tc>
        <w:tc>
          <w:tcPr>
            <w:tcW w:w="458" w:type="pct"/>
          </w:tcPr>
          <w:p w14:paraId="3C3FB21B" w14:textId="5D0F254D" w:rsidR="002A783B" w:rsidRPr="002A783B" w:rsidRDefault="00667174" w:rsidP="00702047">
            <w:pPr>
              <w:jc w:val="center"/>
            </w:pPr>
            <w:r>
              <w:rPr>
                <w:rFonts w:hint="eastAsia"/>
              </w:rPr>
              <w:t>75.78</w:t>
            </w:r>
          </w:p>
        </w:tc>
        <w:tc>
          <w:tcPr>
            <w:tcW w:w="333" w:type="pct"/>
          </w:tcPr>
          <w:p w14:paraId="72A0824F" w14:textId="50F713C0" w:rsidR="002A783B" w:rsidRPr="002A783B" w:rsidRDefault="00667174" w:rsidP="00702047">
            <w:pPr>
              <w:jc w:val="center"/>
            </w:pPr>
            <w:r>
              <w:rPr>
                <w:rFonts w:hint="eastAsia"/>
              </w:rPr>
              <w:t>74.46</w:t>
            </w:r>
          </w:p>
        </w:tc>
      </w:tr>
      <w:tr w:rsidR="009234AF" w:rsidRPr="002A783B" w14:paraId="61BF1207" w14:textId="77777777" w:rsidTr="009234AF">
        <w:trPr>
          <w:trHeight w:val="472"/>
          <w:jc w:val="center"/>
        </w:trPr>
        <w:tc>
          <w:tcPr>
            <w:tcW w:w="1599" w:type="pct"/>
          </w:tcPr>
          <w:p w14:paraId="6C733C10" w14:textId="6BCD4456" w:rsidR="002A783B" w:rsidRPr="002A783B" w:rsidRDefault="002A783B" w:rsidP="00702047">
            <w:pPr>
              <w:jc w:val="left"/>
            </w:pPr>
            <w:r w:rsidRPr="002A783B">
              <w:rPr>
                <w:rFonts w:hint="eastAsia"/>
              </w:rPr>
              <w:t>U</w:t>
            </w:r>
            <w:r w:rsidRPr="002A783B">
              <w:t>MGF(</w:t>
            </w:r>
            <w:r w:rsidRPr="002A783B">
              <w:rPr>
                <w:rFonts w:hint="eastAsia"/>
              </w:rPr>
              <w:t>复现</w:t>
            </w:r>
            <w:r w:rsidRPr="002A783B">
              <w:t>)</w:t>
            </w:r>
          </w:p>
        </w:tc>
        <w:tc>
          <w:tcPr>
            <w:tcW w:w="465" w:type="pct"/>
          </w:tcPr>
          <w:p w14:paraId="1BD41CF6" w14:textId="58B58C13" w:rsidR="002A783B" w:rsidRPr="002A783B" w:rsidRDefault="00073D32" w:rsidP="00702047">
            <w:pPr>
              <w:jc w:val="center"/>
            </w:pPr>
            <w:r>
              <w:rPr>
                <w:rFonts w:hint="eastAsia"/>
              </w:rPr>
              <w:t>84.76</w:t>
            </w:r>
          </w:p>
        </w:tc>
        <w:tc>
          <w:tcPr>
            <w:tcW w:w="493" w:type="pct"/>
          </w:tcPr>
          <w:p w14:paraId="3367D99E" w14:textId="17B15A84" w:rsidR="002A783B" w:rsidRPr="002A783B" w:rsidRDefault="00073D32" w:rsidP="00702047">
            <w:pPr>
              <w:jc w:val="center"/>
            </w:pPr>
            <w:r>
              <w:rPr>
                <w:rFonts w:hint="eastAsia"/>
              </w:rPr>
              <w:t>81.30</w:t>
            </w:r>
          </w:p>
        </w:tc>
        <w:tc>
          <w:tcPr>
            <w:tcW w:w="513" w:type="pct"/>
          </w:tcPr>
          <w:p w14:paraId="32144A7B" w14:textId="6BF5F91D" w:rsidR="002A783B" w:rsidRPr="002A783B" w:rsidRDefault="00073D32" w:rsidP="00702047">
            <w:pPr>
              <w:jc w:val="center"/>
            </w:pPr>
            <w:r>
              <w:rPr>
                <w:rFonts w:hint="eastAsia"/>
              </w:rPr>
              <w:t>59.54</w:t>
            </w:r>
          </w:p>
        </w:tc>
        <w:tc>
          <w:tcPr>
            <w:tcW w:w="719" w:type="pct"/>
          </w:tcPr>
          <w:p w14:paraId="4F7A207B" w14:textId="6C1A7922" w:rsidR="002A783B" w:rsidRPr="002A783B" w:rsidRDefault="00073D32" w:rsidP="00702047">
            <w:pPr>
              <w:jc w:val="center"/>
            </w:pPr>
            <w:r>
              <w:rPr>
                <w:rFonts w:hint="eastAsia"/>
              </w:rPr>
              <w:t>40.34</w:t>
            </w:r>
          </w:p>
        </w:tc>
        <w:tc>
          <w:tcPr>
            <w:tcW w:w="420" w:type="pct"/>
          </w:tcPr>
          <w:p w14:paraId="1B3CF9AF" w14:textId="3F70A15C" w:rsidR="002A783B" w:rsidRPr="002A783B" w:rsidRDefault="00073D32" w:rsidP="00702047">
            <w:pPr>
              <w:jc w:val="center"/>
            </w:pPr>
            <w:r>
              <w:rPr>
                <w:rFonts w:hint="eastAsia"/>
              </w:rPr>
              <w:t>72.39</w:t>
            </w:r>
          </w:p>
        </w:tc>
        <w:tc>
          <w:tcPr>
            <w:tcW w:w="458" w:type="pct"/>
          </w:tcPr>
          <w:p w14:paraId="0D4370BD" w14:textId="19F7109C" w:rsidR="002A783B" w:rsidRPr="002A783B" w:rsidRDefault="00073D32" w:rsidP="00702047">
            <w:pPr>
              <w:jc w:val="center"/>
            </w:pPr>
            <w:r>
              <w:rPr>
                <w:rFonts w:hint="eastAsia"/>
              </w:rPr>
              <w:t>74.26</w:t>
            </w:r>
          </w:p>
        </w:tc>
        <w:tc>
          <w:tcPr>
            <w:tcW w:w="333" w:type="pct"/>
          </w:tcPr>
          <w:p w14:paraId="6F48C50B" w14:textId="3A5F4AA2" w:rsidR="002A783B" w:rsidRPr="002A783B" w:rsidRDefault="00073D32" w:rsidP="009234AF">
            <w:pPr>
              <w:keepNext/>
              <w:jc w:val="center"/>
            </w:pPr>
            <w:r>
              <w:rPr>
                <w:rFonts w:hint="eastAsia"/>
              </w:rPr>
              <w:t>73.31</w:t>
            </w:r>
          </w:p>
        </w:tc>
      </w:tr>
    </w:tbl>
    <w:p w14:paraId="3F1033A0" w14:textId="7A8F6D60" w:rsidR="009234AF" w:rsidRDefault="009234AF" w:rsidP="00533336">
      <w:pPr>
        <w:pStyle w:val="af0"/>
        <w:jc w:val="left"/>
      </w:pPr>
      <w:r>
        <w:t xml:space="preserve">Table </w:t>
      </w:r>
      <w:r>
        <w:fldChar w:fldCharType="begin"/>
      </w:r>
      <w:r>
        <w:instrText xml:space="preserve"> SEQ Table \* ARABIC </w:instrText>
      </w:r>
      <w:r>
        <w:fldChar w:fldCharType="separate"/>
      </w:r>
      <w:r w:rsidR="00711643">
        <w:rPr>
          <w:noProof/>
        </w:rPr>
        <w:t>1</w:t>
      </w:r>
      <w:r>
        <w:fldChar w:fldCharType="end"/>
      </w:r>
      <w:r>
        <w:rPr>
          <w:rFonts w:hint="eastAsia"/>
        </w:rPr>
        <w:t>：</w:t>
      </w:r>
      <w:r w:rsidR="00D86705">
        <w:rPr>
          <w:rFonts w:hint="eastAsia"/>
        </w:rPr>
        <w:t>在</w:t>
      </w:r>
      <w:r w:rsidR="00D86705">
        <w:rPr>
          <w:rFonts w:hint="eastAsia"/>
        </w:rPr>
        <w:t>twitter2015</w:t>
      </w:r>
      <w:r w:rsidR="00F713BC">
        <w:rPr>
          <w:rFonts w:hint="eastAsia"/>
        </w:rPr>
        <w:t>数据集</w:t>
      </w:r>
      <w:r w:rsidR="00D86705">
        <w:rPr>
          <w:rFonts w:hint="eastAsia"/>
        </w:rPr>
        <w:t>上的</w:t>
      </w:r>
      <w:proofErr w:type="gramStart"/>
      <w:r w:rsidR="00F713BC">
        <w:rPr>
          <w:rFonts w:hint="eastAsia"/>
        </w:rPr>
        <w:t>自领域</w:t>
      </w:r>
      <w:proofErr w:type="gramEnd"/>
      <w:r w:rsidR="00F713BC">
        <w:rPr>
          <w:rFonts w:hint="eastAsia"/>
        </w:rPr>
        <w:t>场景下的测试结果，其中</w:t>
      </w:r>
      <w:r w:rsidR="00F713BC">
        <w:rPr>
          <w:rFonts w:hint="eastAsia"/>
        </w:rPr>
        <w:t>U</w:t>
      </w:r>
      <w:r w:rsidR="00F713BC">
        <w:t>MT</w:t>
      </w:r>
      <w:r w:rsidR="00F713BC">
        <w:rPr>
          <w:rFonts w:hint="eastAsia"/>
        </w:rPr>
        <w:t>(</w:t>
      </w:r>
      <w:r w:rsidR="00F713BC">
        <w:rPr>
          <w:rFonts w:hint="eastAsia"/>
        </w:rPr>
        <w:t>论文</w:t>
      </w:r>
      <w:r w:rsidR="00F713BC">
        <w:t>)</w:t>
      </w:r>
      <w:r w:rsidR="00F713BC">
        <w:rPr>
          <w:rFonts w:hint="eastAsia"/>
        </w:rPr>
        <w:t>和</w:t>
      </w:r>
      <w:r w:rsidR="00F713BC">
        <w:rPr>
          <w:rFonts w:hint="eastAsia"/>
        </w:rPr>
        <w:t>U</w:t>
      </w:r>
      <w:r w:rsidR="00F713BC">
        <w:t>MGF(</w:t>
      </w:r>
      <w:r w:rsidR="00F713BC">
        <w:rPr>
          <w:rFonts w:hint="eastAsia"/>
        </w:rPr>
        <w:t>论文</w:t>
      </w:r>
      <w:r w:rsidR="00F713BC">
        <w:t>)</w:t>
      </w:r>
      <w:r w:rsidR="00F713BC">
        <w:rPr>
          <w:rFonts w:hint="eastAsia"/>
        </w:rPr>
        <w:t>为从论文中摘取的数据，</w:t>
      </w:r>
      <w:r w:rsidR="00F713BC">
        <w:rPr>
          <w:rFonts w:hint="eastAsia"/>
        </w:rPr>
        <w:t>U</w:t>
      </w:r>
      <w:r w:rsidR="00F713BC">
        <w:t>MT</w:t>
      </w:r>
      <w:r w:rsidR="00F713BC">
        <w:rPr>
          <w:rFonts w:hint="eastAsia"/>
        </w:rPr>
        <w:t>(</w:t>
      </w:r>
      <w:r w:rsidR="00F713BC">
        <w:rPr>
          <w:rFonts w:hint="eastAsia"/>
        </w:rPr>
        <w:t>复现</w:t>
      </w:r>
      <w:r w:rsidR="00F713BC">
        <w:t>)</w:t>
      </w:r>
      <w:r w:rsidR="00F713BC">
        <w:rPr>
          <w:rFonts w:hint="eastAsia"/>
        </w:rPr>
        <w:t>和</w:t>
      </w:r>
      <w:r w:rsidR="00F713BC">
        <w:rPr>
          <w:rFonts w:hint="eastAsia"/>
        </w:rPr>
        <w:t>U</w:t>
      </w:r>
      <w:r w:rsidR="00F713BC">
        <w:t>MGF</w:t>
      </w:r>
      <w:r w:rsidR="00F713BC">
        <w:rPr>
          <w:rFonts w:hint="eastAsia"/>
        </w:rPr>
        <w:t>(</w:t>
      </w:r>
      <w:r w:rsidR="00F713BC">
        <w:rPr>
          <w:rFonts w:hint="eastAsia"/>
        </w:rPr>
        <w:t>复现</w:t>
      </w:r>
      <w:r w:rsidR="00F713BC">
        <w:t>)</w:t>
      </w:r>
      <w:r w:rsidR="00F713BC">
        <w:rPr>
          <w:rFonts w:hint="eastAsia"/>
        </w:rPr>
        <w:t>为</w:t>
      </w:r>
      <w:r w:rsidR="00454F6F">
        <w:rPr>
          <w:rFonts w:hint="eastAsia"/>
        </w:rPr>
        <w:t>复现结果，</w:t>
      </w:r>
      <w:r w:rsidR="00533336">
        <w:rPr>
          <w:rFonts w:hint="eastAsia"/>
        </w:rPr>
        <w:t>U</w:t>
      </w:r>
      <w:r w:rsidR="00533336">
        <w:t>MGF(</w:t>
      </w:r>
      <w:r w:rsidR="00533336">
        <w:rPr>
          <w:rFonts w:hint="eastAsia"/>
        </w:rPr>
        <w:t>最佳检查点</w:t>
      </w:r>
      <w:r w:rsidR="00533336">
        <w:t>)</w:t>
      </w:r>
      <w:r w:rsidR="00533336">
        <w:rPr>
          <w:rFonts w:hint="eastAsia"/>
        </w:rPr>
        <w:t>为对作者提供的存档点测试的结果</w:t>
      </w:r>
    </w:p>
    <w:p w14:paraId="54346D1A" w14:textId="20C6B1CD" w:rsidR="00114BF7" w:rsidRDefault="004C32D8" w:rsidP="00183CFF">
      <w:pPr>
        <w:ind w:firstLine="420"/>
      </w:pPr>
      <w:r>
        <w:rPr>
          <w:rFonts w:hint="eastAsia"/>
        </w:rPr>
        <w:t>同上，</w:t>
      </w:r>
      <w:r w:rsidR="00183CFF">
        <w:rPr>
          <w:rFonts w:hint="eastAsia"/>
        </w:rPr>
        <w:t>在</w:t>
      </w:r>
      <w:r w:rsidR="00183CFF">
        <w:rPr>
          <w:rFonts w:hint="eastAsia"/>
        </w:rPr>
        <w:t>twitter2017</w:t>
      </w:r>
      <w:r w:rsidR="00E45508">
        <w:rPr>
          <w:rFonts w:hint="eastAsia"/>
        </w:rPr>
        <w:t>数据集上</w:t>
      </w:r>
      <w:r w:rsidR="00183CFF">
        <w:rPr>
          <w:rFonts w:hint="eastAsia"/>
        </w:rPr>
        <w:t>的实验结果如下：</w:t>
      </w:r>
    </w:p>
    <w:tbl>
      <w:tblPr>
        <w:tblStyle w:val="a8"/>
        <w:tblW w:w="5000" w:type="pct"/>
        <w:jc w:val="center"/>
        <w:tblLook w:val="04A0" w:firstRow="1" w:lastRow="0" w:firstColumn="1" w:lastColumn="0" w:noHBand="0" w:noVBand="1"/>
      </w:tblPr>
      <w:tblGrid>
        <w:gridCol w:w="2677"/>
        <w:gridCol w:w="752"/>
        <w:gridCol w:w="800"/>
        <w:gridCol w:w="834"/>
        <w:gridCol w:w="1188"/>
        <w:gridCol w:w="748"/>
        <w:gridCol w:w="748"/>
        <w:gridCol w:w="748"/>
      </w:tblGrid>
      <w:tr w:rsidR="00183CFF" w:rsidRPr="002A783B" w14:paraId="051F706E" w14:textId="77777777" w:rsidTr="00DB3898">
        <w:trPr>
          <w:trHeight w:val="463"/>
          <w:jc w:val="center"/>
        </w:trPr>
        <w:tc>
          <w:tcPr>
            <w:tcW w:w="1576" w:type="pct"/>
            <w:vMerge w:val="restart"/>
          </w:tcPr>
          <w:p w14:paraId="7BE90A1A" w14:textId="77777777" w:rsidR="00183CFF" w:rsidRDefault="00183CFF" w:rsidP="006E7A6E">
            <w:pPr>
              <w:jc w:val="left"/>
            </w:pPr>
          </w:p>
          <w:p w14:paraId="36358CE5" w14:textId="77777777" w:rsidR="00183CFF" w:rsidRPr="002A783B" w:rsidRDefault="00183CFF" w:rsidP="006E7A6E">
            <w:pPr>
              <w:jc w:val="left"/>
            </w:pPr>
            <w:r w:rsidRPr="002A783B">
              <w:t>A</w:t>
            </w:r>
            <w:r w:rsidRPr="002A783B">
              <w:rPr>
                <w:rFonts w:hint="eastAsia"/>
              </w:rPr>
              <w:t>pproaches</w:t>
            </w:r>
          </w:p>
        </w:tc>
        <w:tc>
          <w:tcPr>
            <w:tcW w:w="3424" w:type="pct"/>
            <w:gridSpan w:val="7"/>
          </w:tcPr>
          <w:p w14:paraId="3F6AF400" w14:textId="6AFFDEF5" w:rsidR="00183CFF" w:rsidRPr="002A783B" w:rsidRDefault="00183CFF" w:rsidP="006E7A6E">
            <w:pPr>
              <w:jc w:val="center"/>
            </w:pPr>
            <w:r w:rsidRPr="002A783B">
              <w:rPr>
                <w:rFonts w:hint="eastAsia"/>
              </w:rPr>
              <w:t>T</w:t>
            </w:r>
            <w:r w:rsidRPr="002A783B">
              <w:t>witter-201</w:t>
            </w:r>
            <w:r>
              <w:rPr>
                <w:rFonts w:hint="eastAsia"/>
              </w:rPr>
              <w:t>7</w:t>
            </w:r>
          </w:p>
        </w:tc>
      </w:tr>
      <w:tr w:rsidR="00183CFF" w:rsidRPr="002A783B" w14:paraId="2694F52D" w14:textId="77777777" w:rsidTr="00DB3898">
        <w:trPr>
          <w:trHeight w:val="149"/>
          <w:jc w:val="center"/>
        </w:trPr>
        <w:tc>
          <w:tcPr>
            <w:tcW w:w="1576" w:type="pct"/>
            <w:vMerge/>
          </w:tcPr>
          <w:p w14:paraId="2228E9EE" w14:textId="77777777" w:rsidR="00183CFF" w:rsidRPr="002A783B" w:rsidRDefault="00183CFF" w:rsidP="006E7A6E">
            <w:pPr>
              <w:jc w:val="left"/>
            </w:pPr>
          </w:p>
        </w:tc>
        <w:tc>
          <w:tcPr>
            <w:tcW w:w="2104" w:type="pct"/>
            <w:gridSpan w:val="4"/>
          </w:tcPr>
          <w:p w14:paraId="16A30B42" w14:textId="77777777" w:rsidR="00183CFF" w:rsidRPr="002A783B" w:rsidRDefault="00183CFF" w:rsidP="006E7A6E">
            <w:pPr>
              <w:jc w:val="center"/>
            </w:pPr>
            <w:r w:rsidRPr="002A783B">
              <w:t>Sin</w:t>
            </w:r>
            <w:r w:rsidRPr="002A783B">
              <w:rPr>
                <w:rFonts w:hint="eastAsia"/>
              </w:rPr>
              <w:t>gle</w:t>
            </w:r>
            <w:r w:rsidRPr="002A783B">
              <w:t xml:space="preserve"> T</w:t>
            </w:r>
            <w:r w:rsidRPr="002A783B">
              <w:rPr>
                <w:rFonts w:hint="eastAsia"/>
              </w:rPr>
              <w:t>ype(</w:t>
            </w:r>
            <w:r w:rsidRPr="002A783B">
              <w:t>F1)</w:t>
            </w:r>
          </w:p>
        </w:tc>
        <w:tc>
          <w:tcPr>
            <w:tcW w:w="1320" w:type="pct"/>
            <w:gridSpan w:val="3"/>
          </w:tcPr>
          <w:p w14:paraId="07F39482" w14:textId="77777777" w:rsidR="00183CFF" w:rsidRPr="002A783B" w:rsidRDefault="00183CFF" w:rsidP="006E7A6E">
            <w:pPr>
              <w:jc w:val="center"/>
            </w:pPr>
            <w:r w:rsidRPr="002A783B">
              <w:rPr>
                <w:rFonts w:hint="eastAsia"/>
              </w:rPr>
              <w:t>O</w:t>
            </w:r>
            <w:r w:rsidRPr="002A783B">
              <w:t>verall</w:t>
            </w:r>
          </w:p>
        </w:tc>
      </w:tr>
      <w:tr w:rsidR="00183CFF" w:rsidRPr="002A783B" w14:paraId="0E97CC5A" w14:textId="77777777" w:rsidTr="00DB3898">
        <w:trPr>
          <w:trHeight w:val="149"/>
          <w:jc w:val="center"/>
        </w:trPr>
        <w:tc>
          <w:tcPr>
            <w:tcW w:w="1576" w:type="pct"/>
            <w:vMerge/>
          </w:tcPr>
          <w:p w14:paraId="3B8E90CC" w14:textId="77777777" w:rsidR="00183CFF" w:rsidRPr="002A783B" w:rsidRDefault="00183CFF" w:rsidP="006E7A6E">
            <w:pPr>
              <w:jc w:val="left"/>
            </w:pPr>
          </w:p>
        </w:tc>
        <w:tc>
          <w:tcPr>
            <w:tcW w:w="443" w:type="pct"/>
          </w:tcPr>
          <w:p w14:paraId="6755A697" w14:textId="77777777" w:rsidR="00183CFF" w:rsidRPr="002A783B" w:rsidRDefault="00183CFF" w:rsidP="006E7A6E">
            <w:pPr>
              <w:jc w:val="center"/>
            </w:pPr>
            <w:r w:rsidRPr="002A783B">
              <w:rPr>
                <w:rFonts w:hint="eastAsia"/>
              </w:rPr>
              <w:t>P</w:t>
            </w:r>
            <w:r w:rsidRPr="002A783B">
              <w:t>ER</w:t>
            </w:r>
          </w:p>
        </w:tc>
        <w:tc>
          <w:tcPr>
            <w:tcW w:w="471" w:type="pct"/>
          </w:tcPr>
          <w:p w14:paraId="5BE4EFCE" w14:textId="77777777" w:rsidR="00183CFF" w:rsidRPr="002A783B" w:rsidRDefault="00183CFF" w:rsidP="006E7A6E">
            <w:pPr>
              <w:jc w:val="center"/>
            </w:pPr>
            <w:r w:rsidRPr="002A783B">
              <w:rPr>
                <w:rFonts w:hint="eastAsia"/>
              </w:rPr>
              <w:t>L</w:t>
            </w:r>
            <w:r w:rsidRPr="002A783B">
              <w:t>OC</w:t>
            </w:r>
          </w:p>
        </w:tc>
        <w:tc>
          <w:tcPr>
            <w:tcW w:w="491" w:type="pct"/>
          </w:tcPr>
          <w:p w14:paraId="78D0A2D3" w14:textId="77777777" w:rsidR="00183CFF" w:rsidRPr="002A783B" w:rsidRDefault="00183CFF" w:rsidP="006E7A6E">
            <w:pPr>
              <w:jc w:val="center"/>
            </w:pPr>
            <w:r w:rsidRPr="002A783B">
              <w:rPr>
                <w:rFonts w:hint="eastAsia"/>
              </w:rPr>
              <w:t>O</w:t>
            </w:r>
            <w:r w:rsidRPr="002A783B">
              <w:t>RG</w:t>
            </w:r>
          </w:p>
        </w:tc>
        <w:tc>
          <w:tcPr>
            <w:tcW w:w="699" w:type="pct"/>
          </w:tcPr>
          <w:p w14:paraId="7703758E" w14:textId="77777777" w:rsidR="00183CFF" w:rsidRPr="002A783B" w:rsidRDefault="00183CFF" w:rsidP="006E7A6E">
            <w:pPr>
              <w:jc w:val="center"/>
            </w:pPr>
            <w:r w:rsidRPr="002A783B">
              <w:rPr>
                <w:rFonts w:hint="eastAsia"/>
              </w:rPr>
              <w:t>O</w:t>
            </w:r>
            <w:r w:rsidRPr="002A783B">
              <w:t>THER</w:t>
            </w:r>
          </w:p>
        </w:tc>
        <w:tc>
          <w:tcPr>
            <w:tcW w:w="440" w:type="pct"/>
          </w:tcPr>
          <w:p w14:paraId="5AC1C0FF" w14:textId="77777777" w:rsidR="00183CFF" w:rsidRPr="002A783B" w:rsidRDefault="00183CFF" w:rsidP="006E7A6E">
            <w:pPr>
              <w:jc w:val="center"/>
            </w:pPr>
            <w:r w:rsidRPr="002A783B">
              <w:rPr>
                <w:rFonts w:hint="eastAsia"/>
              </w:rPr>
              <w:t>P</w:t>
            </w:r>
            <w:r w:rsidRPr="002A783B">
              <w:t>re.</w:t>
            </w:r>
          </w:p>
        </w:tc>
        <w:tc>
          <w:tcPr>
            <w:tcW w:w="440" w:type="pct"/>
          </w:tcPr>
          <w:p w14:paraId="5615CC94" w14:textId="77777777" w:rsidR="00183CFF" w:rsidRPr="002A783B" w:rsidRDefault="00183CFF" w:rsidP="006E7A6E">
            <w:pPr>
              <w:jc w:val="center"/>
            </w:pPr>
            <w:r w:rsidRPr="002A783B">
              <w:rPr>
                <w:rFonts w:hint="eastAsia"/>
              </w:rPr>
              <w:t>R</w:t>
            </w:r>
            <w:r w:rsidRPr="002A783B">
              <w:t>ec.</w:t>
            </w:r>
          </w:p>
        </w:tc>
        <w:tc>
          <w:tcPr>
            <w:tcW w:w="440" w:type="pct"/>
          </w:tcPr>
          <w:p w14:paraId="1D5630B8" w14:textId="77777777" w:rsidR="00183CFF" w:rsidRPr="002A783B" w:rsidRDefault="00183CFF" w:rsidP="006E7A6E">
            <w:pPr>
              <w:jc w:val="center"/>
            </w:pPr>
            <w:r w:rsidRPr="002A783B">
              <w:rPr>
                <w:rFonts w:hint="eastAsia"/>
              </w:rPr>
              <w:t>F</w:t>
            </w:r>
            <w:r w:rsidRPr="002A783B">
              <w:t>1</w:t>
            </w:r>
          </w:p>
        </w:tc>
      </w:tr>
      <w:tr w:rsidR="00183CFF" w:rsidRPr="002A783B" w14:paraId="60FA9EA3" w14:textId="77777777" w:rsidTr="00DB3898">
        <w:trPr>
          <w:trHeight w:val="463"/>
          <w:jc w:val="center"/>
        </w:trPr>
        <w:tc>
          <w:tcPr>
            <w:tcW w:w="1576" w:type="pct"/>
          </w:tcPr>
          <w:p w14:paraId="70875370" w14:textId="77777777" w:rsidR="00183CFF" w:rsidRPr="002A783B" w:rsidRDefault="00183CFF" w:rsidP="006E7A6E">
            <w:pPr>
              <w:jc w:val="left"/>
            </w:pPr>
            <w:r w:rsidRPr="002A783B">
              <w:rPr>
                <w:rFonts w:hint="eastAsia"/>
              </w:rPr>
              <w:t>U</w:t>
            </w:r>
            <w:r w:rsidRPr="002A783B">
              <w:t>MT(</w:t>
            </w:r>
            <w:r w:rsidRPr="002A783B">
              <w:rPr>
                <w:rFonts w:hint="eastAsia"/>
              </w:rPr>
              <w:t>论文</w:t>
            </w:r>
            <w:r w:rsidRPr="002A783B">
              <w:t>)</w:t>
            </w:r>
          </w:p>
        </w:tc>
        <w:tc>
          <w:tcPr>
            <w:tcW w:w="443" w:type="pct"/>
          </w:tcPr>
          <w:p w14:paraId="1298D91D" w14:textId="1EEAC620" w:rsidR="00183CFF" w:rsidRPr="002A783B" w:rsidRDefault="00C53D5D" w:rsidP="006E7A6E">
            <w:pPr>
              <w:jc w:val="center"/>
            </w:pPr>
            <w:r>
              <w:rPr>
                <w:rFonts w:hint="eastAsia"/>
              </w:rPr>
              <w:t>91.56</w:t>
            </w:r>
          </w:p>
        </w:tc>
        <w:tc>
          <w:tcPr>
            <w:tcW w:w="471" w:type="pct"/>
          </w:tcPr>
          <w:p w14:paraId="0CCDF6E5" w14:textId="6E0454A6" w:rsidR="00183CFF" w:rsidRPr="002A783B" w:rsidRDefault="00CC7040" w:rsidP="006E7A6E">
            <w:pPr>
              <w:jc w:val="center"/>
            </w:pPr>
            <w:r w:rsidRPr="00CC7040">
              <w:t xml:space="preserve">84.73 </w:t>
            </w:r>
          </w:p>
        </w:tc>
        <w:tc>
          <w:tcPr>
            <w:tcW w:w="491" w:type="pct"/>
          </w:tcPr>
          <w:p w14:paraId="54855BFF" w14:textId="27521078" w:rsidR="00183CFF" w:rsidRPr="002A783B" w:rsidRDefault="00CC7040" w:rsidP="006E7A6E">
            <w:pPr>
              <w:jc w:val="center"/>
            </w:pPr>
            <w:r w:rsidRPr="00CC7040">
              <w:t xml:space="preserve">82.24 </w:t>
            </w:r>
          </w:p>
        </w:tc>
        <w:tc>
          <w:tcPr>
            <w:tcW w:w="699" w:type="pct"/>
          </w:tcPr>
          <w:p w14:paraId="1B27374E" w14:textId="6277D11E" w:rsidR="00183CFF" w:rsidRPr="002A783B" w:rsidRDefault="00CC7040" w:rsidP="006E7A6E">
            <w:pPr>
              <w:jc w:val="center"/>
            </w:pPr>
            <w:r w:rsidRPr="00CC7040">
              <w:t xml:space="preserve">70.10 </w:t>
            </w:r>
          </w:p>
        </w:tc>
        <w:tc>
          <w:tcPr>
            <w:tcW w:w="440" w:type="pct"/>
          </w:tcPr>
          <w:p w14:paraId="4A8173DE" w14:textId="352A667C" w:rsidR="00183CFF" w:rsidRPr="002A783B" w:rsidRDefault="00CC7040" w:rsidP="006E7A6E">
            <w:pPr>
              <w:jc w:val="center"/>
            </w:pPr>
            <w:r w:rsidRPr="00CC7040">
              <w:t xml:space="preserve">85.28 </w:t>
            </w:r>
          </w:p>
        </w:tc>
        <w:tc>
          <w:tcPr>
            <w:tcW w:w="440" w:type="pct"/>
          </w:tcPr>
          <w:p w14:paraId="6346DEE4" w14:textId="5E96DCC7" w:rsidR="00183CFF" w:rsidRPr="002A783B" w:rsidRDefault="00CC7040" w:rsidP="006E7A6E">
            <w:pPr>
              <w:jc w:val="center"/>
            </w:pPr>
            <w:r w:rsidRPr="00CC7040">
              <w:t xml:space="preserve">85.34 </w:t>
            </w:r>
          </w:p>
        </w:tc>
        <w:tc>
          <w:tcPr>
            <w:tcW w:w="440" w:type="pct"/>
          </w:tcPr>
          <w:p w14:paraId="30E1C977" w14:textId="5CA09B6D" w:rsidR="00183CFF" w:rsidRPr="002A783B" w:rsidRDefault="00CC7040" w:rsidP="006E7A6E">
            <w:pPr>
              <w:jc w:val="center"/>
            </w:pPr>
            <w:r w:rsidRPr="00CC7040">
              <w:t>85.31</w:t>
            </w:r>
          </w:p>
        </w:tc>
      </w:tr>
      <w:tr w:rsidR="00183CFF" w:rsidRPr="002A783B" w14:paraId="202A8180" w14:textId="77777777" w:rsidTr="00DB3898">
        <w:trPr>
          <w:trHeight w:val="472"/>
          <w:jc w:val="center"/>
        </w:trPr>
        <w:tc>
          <w:tcPr>
            <w:tcW w:w="1576" w:type="pct"/>
          </w:tcPr>
          <w:p w14:paraId="09A4CD34" w14:textId="77777777" w:rsidR="00183CFF" w:rsidRPr="002A783B" w:rsidRDefault="00183CFF" w:rsidP="006E7A6E">
            <w:pPr>
              <w:jc w:val="left"/>
            </w:pPr>
            <w:r w:rsidRPr="002A783B">
              <w:rPr>
                <w:rFonts w:hint="eastAsia"/>
              </w:rPr>
              <w:t>U</w:t>
            </w:r>
            <w:r w:rsidRPr="002A783B">
              <w:t>MT(</w:t>
            </w:r>
            <w:r w:rsidRPr="002A783B">
              <w:rPr>
                <w:rFonts w:hint="eastAsia"/>
              </w:rPr>
              <w:t>复现</w:t>
            </w:r>
            <w:r w:rsidRPr="002A783B">
              <w:t>)</w:t>
            </w:r>
          </w:p>
        </w:tc>
        <w:tc>
          <w:tcPr>
            <w:tcW w:w="443" w:type="pct"/>
          </w:tcPr>
          <w:p w14:paraId="1260EC48" w14:textId="7039F659" w:rsidR="00183CFF" w:rsidRPr="002A783B" w:rsidRDefault="0021678C" w:rsidP="006E7A6E">
            <w:pPr>
              <w:jc w:val="center"/>
            </w:pPr>
            <w:r>
              <w:rPr>
                <w:rFonts w:hint="eastAsia"/>
              </w:rPr>
              <w:t>88.57</w:t>
            </w:r>
          </w:p>
        </w:tc>
        <w:tc>
          <w:tcPr>
            <w:tcW w:w="471" w:type="pct"/>
          </w:tcPr>
          <w:p w14:paraId="2B5535F6" w14:textId="2ACE4986" w:rsidR="00183CFF" w:rsidRPr="002A783B" w:rsidRDefault="0021678C" w:rsidP="006E7A6E">
            <w:pPr>
              <w:jc w:val="center"/>
            </w:pPr>
            <w:r>
              <w:rPr>
                <w:rFonts w:hint="eastAsia"/>
              </w:rPr>
              <w:t>82.91</w:t>
            </w:r>
          </w:p>
        </w:tc>
        <w:tc>
          <w:tcPr>
            <w:tcW w:w="491" w:type="pct"/>
          </w:tcPr>
          <w:p w14:paraId="7F03F3DB" w14:textId="02561BD1" w:rsidR="00183CFF" w:rsidRPr="002A783B" w:rsidRDefault="0021678C" w:rsidP="006E7A6E">
            <w:pPr>
              <w:jc w:val="center"/>
            </w:pPr>
            <w:r>
              <w:rPr>
                <w:rFonts w:hint="eastAsia"/>
              </w:rPr>
              <w:t>82.18</w:t>
            </w:r>
          </w:p>
        </w:tc>
        <w:tc>
          <w:tcPr>
            <w:tcW w:w="699" w:type="pct"/>
          </w:tcPr>
          <w:p w14:paraId="55AF226D" w14:textId="6664F260" w:rsidR="00183CFF" w:rsidRPr="002A783B" w:rsidRDefault="0021678C" w:rsidP="006E7A6E">
            <w:pPr>
              <w:jc w:val="center"/>
            </w:pPr>
            <w:r>
              <w:rPr>
                <w:rFonts w:hint="eastAsia"/>
              </w:rPr>
              <w:t>64.26</w:t>
            </w:r>
          </w:p>
        </w:tc>
        <w:tc>
          <w:tcPr>
            <w:tcW w:w="440" w:type="pct"/>
          </w:tcPr>
          <w:p w14:paraId="3AC891D4" w14:textId="6E89ADC1" w:rsidR="00183CFF" w:rsidRPr="002A783B" w:rsidRDefault="0021678C" w:rsidP="006E7A6E">
            <w:pPr>
              <w:jc w:val="center"/>
            </w:pPr>
            <w:r>
              <w:rPr>
                <w:rFonts w:hint="eastAsia"/>
              </w:rPr>
              <w:t>82.36</w:t>
            </w:r>
          </w:p>
        </w:tc>
        <w:tc>
          <w:tcPr>
            <w:tcW w:w="440" w:type="pct"/>
          </w:tcPr>
          <w:p w14:paraId="3B8F50E0" w14:textId="4A27FB46" w:rsidR="00183CFF" w:rsidRPr="002A783B" w:rsidRDefault="0021678C" w:rsidP="006E7A6E">
            <w:pPr>
              <w:jc w:val="center"/>
            </w:pPr>
            <w:r>
              <w:rPr>
                <w:rFonts w:hint="eastAsia"/>
              </w:rPr>
              <w:t>84.01</w:t>
            </w:r>
          </w:p>
        </w:tc>
        <w:tc>
          <w:tcPr>
            <w:tcW w:w="440" w:type="pct"/>
          </w:tcPr>
          <w:p w14:paraId="041E7992" w14:textId="174653BA" w:rsidR="00183CFF" w:rsidRPr="002A783B" w:rsidRDefault="0021678C" w:rsidP="006E7A6E">
            <w:pPr>
              <w:jc w:val="center"/>
            </w:pPr>
            <w:r>
              <w:rPr>
                <w:rFonts w:hint="eastAsia"/>
              </w:rPr>
              <w:t>83.18</w:t>
            </w:r>
          </w:p>
        </w:tc>
      </w:tr>
      <w:tr w:rsidR="00D959C2" w:rsidRPr="002A783B" w14:paraId="17576343" w14:textId="77777777" w:rsidTr="00DB3898">
        <w:trPr>
          <w:trHeight w:val="463"/>
          <w:jc w:val="center"/>
        </w:trPr>
        <w:tc>
          <w:tcPr>
            <w:tcW w:w="1576" w:type="pct"/>
          </w:tcPr>
          <w:p w14:paraId="19B6CC77" w14:textId="77777777" w:rsidR="00D959C2" w:rsidRPr="002A783B" w:rsidRDefault="00D959C2" w:rsidP="00D959C2">
            <w:pPr>
              <w:jc w:val="left"/>
            </w:pPr>
            <w:r w:rsidRPr="002A783B">
              <w:rPr>
                <w:rFonts w:hint="eastAsia"/>
              </w:rPr>
              <w:t>U</w:t>
            </w:r>
            <w:r w:rsidRPr="002A783B">
              <w:t>MGF(</w:t>
            </w:r>
            <w:r w:rsidRPr="002A783B">
              <w:rPr>
                <w:rFonts w:hint="eastAsia"/>
              </w:rPr>
              <w:t>论文</w:t>
            </w:r>
            <w:r w:rsidRPr="002A783B">
              <w:t>)</w:t>
            </w:r>
          </w:p>
        </w:tc>
        <w:tc>
          <w:tcPr>
            <w:tcW w:w="443" w:type="pct"/>
          </w:tcPr>
          <w:p w14:paraId="14CEB737" w14:textId="206FD369" w:rsidR="00D959C2" w:rsidRPr="002A783B" w:rsidRDefault="00D959C2" w:rsidP="00D959C2">
            <w:pPr>
              <w:jc w:val="center"/>
            </w:pPr>
            <w:r w:rsidRPr="00197CB6">
              <w:t xml:space="preserve">91.92 </w:t>
            </w:r>
          </w:p>
        </w:tc>
        <w:tc>
          <w:tcPr>
            <w:tcW w:w="471" w:type="pct"/>
          </w:tcPr>
          <w:p w14:paraId="5957857B" w14:textId="7D0E381C" w:rsidR="00D959C2" w:rsidRPr="002A783B" w:rsidRDefault="00D959C2" w:rsidP="00D959C2">
            <w:pPr>
              <w:jc w:val="center"/>
            </w:pPr>
            <w:r w:rsidRPr="00197CB6">
              <w:t xml:space="preserve">85.22 </w:t>
            </w:r>
          </w:p>
        </w:tc>
        <w:tc>
          <w:tcPr>
            <w:tcW w:w="491" w:type="pct"/>
          </w:tcPr>
          <w:p w14:paraId="0DA8AAFC" w14:textId="258B89A0" w:rsidR="00D959C2" w:rsidRPr="002A783B" w:rsidRDefault="00D959C2" w:rsidP="00D959C2">
            <w:pPr>
              <w:jc w:val="center"/>
            </w:pPr>
            <w:r w:rsidRPr="00197CB6">
              <w:t xml:space="preserve">83.13 </w:t>
            </w:r>
          </w:p>
        </w:tc>
        <w:tc>
          <w:tcPr>
            <w:tcW w:w="699" w:type="pct"/>
          </w:tcPr>
          <w:p w14:paraId="1AB43D39" w14:textId="752B97E9" w:rsidR="00D959C2" w:rsidRPr="002A783B" w:rsidRDefault="00D959C2" w:rsidP="00D959C2">
            <w:pPr>
              <w:jc w:val="center"/>
            </w:pPr>
            <w:r w:rsidRPr="00197CB6">
              <w:t xml:space="preserve">69.83 </w:t>
            </w:r>
          </w:p>
        </w:tc>
        <w:tc>
          <w:tcPr>
            <w:tcW w:w="440" w:type="pct"/>
          </w:tcPr>
          <w:p w14:paraId="0F9D659D" w14:textId="246FCF37" w:rsidR="00D959C2" w:rsidRPr="002A783B" w:rsidRDefault="00D959C2" w:rsidP="00D959C2">
            <w:pPr>
              <w:jc w:val="center"/>
            </w:pPr>
            <w:r w:rsidRPr="00197CB6">
              <w:t xml:space="preserve">86.54 </w:t>
            </w:r>
          </w:p>
        </w:tc>
        <w:tc>
          <w:tcPr>
            <w:tcW w:w="440" w:type="pct"/>
          </w:tcPr>
          <w:p w14:paraId="244FEA77" w14:textId="706D3756" w:rsidR="00D959C2" w:rsidRPr="002A783B" w:rsidRDefault="00D959C2" w:rsidP="00D959C2">
            <w:pPr>
              <w:jc w:val="center"/>
            </w:pPr>
            <w:r w:rsidRPr="00197CB6">
              <w:t xml:space="preserve">84.50 </w:t>
            </w:r>
          </w:p>
        </w:tc>
        <w:tc>
          <w:tcPr>
            <w:tcW w:w="440" w:type="pct"/>
          </w:tcPr>
          <w:p w14:paraId="28E29413" w14:textId="28F0CD96" w:rsidR="00D959C2" w:rsidRPr="002A783B" w:rsidRDefault="00D959C2" w:rsidP="00D959C2">
            <w:pPr>
              <w:jc w:val="center"/>
            </w:pPr>
            <w:r w:rsidRPr="00197CB6">
              <w:t>85.51</w:t>
            </w:r>
          </w:p>
        </w:tc>
      </w:tr>
      <w:tr w:rsidR="00D959C2" w:rsidRPr="002A783B" w14:paraId="0DC273D9" w14:textId="77777777" w:rsidTr="00DB3898">
        <w:trPr>
          <w:trHeight w:val="463"/>
          <w:jc w:val="center"/>
        </w:trPr>
        <w:tc>
          <w:tcPr>
            <w:tcW w:w="1576" w:type="pct"/>
          </w:tcPr>
          <w:p w14:paraId="0E87CA53" w14:textId="77777777" w:rsidR="00D959C2" w:rsidRPr="002A783B" w:rsidRDefault="00D959C2" w:rsidP="00D959C2">
            <w:pPr>
              <w:jc w:val="left"/>
            </w:pPr>
            <w:r w:rsidRPr="002A783B">
              <w:rPr>
                <w:rFonts w:hint="eastAsia"/>
              </w:rPr>
              <w:t>U</w:t>
            </w:r>
            <w:r w:rsidRPr="002A783B">
              <w:t>MGF(</w:t>
            </w:r>
            <w:r w:rsidRPr="002A783B">
              <w:rPr>
                <w:rFonts w:hint="eastAsia"/>
              </w:rPr>
              <w:t>最佳检查点</w:t>
            </w:r>
            <w:r w:rsidRPr="002A783B">
              <w:t>)</w:t>
            </w:r>
          </w:p>
        </w:tc>
        <w:tc>
          <w:tcPr>
            <w:tcW w:w="443" w:type="pct"/>
          </w:tcPr>
          <w:p w14:paraId="0A69827C" w14:textId="7225544F" w:rsidR="00D959C2" w:rsidRPr="002A783B" w:rsidRDefault="00503562" w:rsidP="00D959C2">
            <w:pPr>
              <w:jc w:val="center"/>
            </w:pPr>
            <w:r>
              <w:rPr>
                <w:rFonts w:hint="eastAsia"/>
              </w:rPr>
              <w:t>92.15</w:t>
            </w:r>
          </w:p>
        </w:tc>
        <w:tc>
          <w:tcPr>
            <w:tcW w:w="471" w:type="pct"/>
          </w:tcPr>
          <w:p w14:paraId="0CBF8898" w14:textId="58332926" w:rsidR="00D959C2" w:rsidRPr="002A783B" w:rsidRDefault="00503562" w:rsidP="00D959C2">
            <w:pPr>
              <w:jc w:val="center"/>
            </w:pPr>
            <w:r>
              <w:rPr>
                <w:rFonts w:hint="eastAsia"/>
              </w:rPr>
              <w:t>84.26</w:t>
            </w:r>
          </w:p>
        </w:tc>
        <w:tc>
          <w:tcPr>
            <w:tcW w:w="491" w:type="pct"/>
          </w:tcPr>
          <w:p w14:paraId="2AE7F5E1" w14:textId="15D4B95A" w:rsidR="00D959C2" w:rsidRPr="002A783B" w:rsidRDefault="00503562" w:rsidP="00D959C2">
            <w:pPr>
              <w:jc w:val="center"/>
            </w:pPr>
            <w:r>
              <w:rPr>
                <w:rFonts w:hint="eastAsia"/>
              </w:rPr>
              <w:t>81.92</w:t>
            </w:r>
          </w:p>
        </w:tc>
        <w:tc>
          <w:tcPr>
            <w:tcW w:w="699" w:type="pct"/>
          </w:tcPr>
          <w:p w14:paraId="1FD0773B" w14:textId="1DF0E0EB" w:rsidR="00D959C2" w:rsidRPr="002A783B" w:rsidRDefault="00503562" w:rsidP="00D959C2">
            <w:pPr>
              <w:jc w:val="center"/>
            </w:pPr>
            <w:r>
              <w:rPr>
                <w:rFonts w:hint="eastAsia"/>
              </w:rPr>
              <w:t>67.34</w:t>
            </w:r>
          </w:p>
        </w:tc>
        <w:tc>
          <w:tcPr>
            <w:tcW w:w="440" w:type="pct"/>
          </w:tcPr>
          <w:p w14:paraId="1B7AD8A5" w14:textId="36918A9B" w:rsidR="00D959C2" w:rsidRPr="002A783B" w:rsidRDefault="00E45F8F" w:rsidP="00D959C2">
            <w:pPr>
              <w:jc w:val="center"/>
            </w:pPr>
            <w:r>
              <w:rPr>
                <w:rFonts w:hint="eastAsia"/>
              </w:rPr>
              <w:t>86.07</w:t>
            </w:r>
          </w:p>
        </w:tc>
        <w:tc>
          <w:tcPr>
            <w:tcW w:w="440" w:type="pct"/>
          </w:tcPr>
          <w:p w14:paraId="52D5ECFC" w14:textId="2694D8C7" w:rsidR="00D959C2" w:rsidRPr="002A783B" w:rsidRDefault="00E45F8F" w:rsidP="00D959C2">
            <w:pPr>
              <w:jc w:val="center"/>
            </w:pPr>
            <w:r>
              <w:rPr>
                <w:rFonts w:hint="eastAsia"/>
              </w:rPr>
              <w:t>84.61</w:t>
            </w:r>
          </w:p>
        </w:tc>
        <w:tc>
          <w:tcPr>
            <w:tcW w:w="440" w:type="pct"/>
          </w:tcPr>
          <w:p w14:paraId="73F15E7A" w14:textId="429CC93C" w:rsidR="00D959C2" w:rsidRPr="002A783B" w:rsidRDefault="00E45F8F" w:rsidP="00D959C2">
            <w:pPr>
              <w:jc w:val="center"/>
            </w:pPr>
            <w:r>
              <w:rPr>
                <w:rFonts w:hint="eastAsia"/>
              </w:rPr>
              <w:t>85.34</w:t>
            </w:r>
          </w:p>
        </w:tc>
      </w:tr>
      <w:tr w:rsidR="00DB3898" w:rsidRPr="002A783B" w14:paraId="6ACBBDA2" w14:textId="77777777" w:rsidTr="00DB3898">
        <w:trPr>
          <w:trHeight w:val="472"/>
          <w:jc w:val="center"/>
        </w:trPr>
        <w:tc>
          <w:tcPr>
            <w:tcW w:w="1576" w:type="pct"/>
          </w:tcPr>
          <w:p w14:paraId="77E2F351" w14:textId="77777777" w:rsidR="00DB3898" w:rsidRPr="002A783B" w:rsidRDefault="00DB3898" w:rsidP="00DB3898">
            <w:pPr>
              <w:jc w:val="left"/>
            </w:pPr>
            <w:r w:rsidRPr="002A783B">
              <w:rPr>
                <w:rFonts w:hint="eastAsia"/>
              </w:rPr>
              <w:t>U</w:t>
            </w:r>
            <w:r w:rsidRPr="002A783B">
              <w:t>MGF(</w:t>
            </w:r>
            <w:r w:rsidRPr="002A783B">
              <w:rPr>
                <w:rFonts w:hint="eastAsia"/>
              </w:rPr>
              <w:t>复现</w:t>
            </w:r>
            <w:r w:rsidRPr="002A783B">
              <w:t>)</w:t>
            </w:r>
          </w:p>
        </w:tc>
        <w:tc>
          <w:tcPr>
            <w:tcW w:w="443" w:type="pct"/>
          </w:tcPr>
          <w:p w14:paraId="589D6010" w14:textId="63F82304" w:rsidR="00DB3898" w:rsidRPr="002A783B" w:rsidRDefault="006B4F76" w:rsidP="00DB3898">
            <w:pPr>
              <w:jc w:val="center"/>
            </w:pPr>
            <w:r>
              <w:rPr>
                <w:rFonts w:hint="eastAsia"/>
              </w:rPr>
              <w:t>89.92</w:t>
            </w:r>
          </w:p>
        </w:tc>
        <w:tc>
          <w:tcPr>
            <w:tcW w:w="471" w:type="pct"/>
          </w:tcPr>
          <w:p w14:paraId="287B268C" w14:textId="6CB40B27" w:rsidR="00DB3898" w:rsidRPr="002A783B" w:rsidRDefault="006B4F76" w:rsidP="00DB3898">
            <w:pPr>
              <w:jc w:val="center"/>
            </w:pPr>
            <w:r>
              <w:rPr>
                <w:rFonts w:hint="eastAsia"/>
              </w:rPr>
              <w:t>83.85</w:t>
            </w:r>
          </w:p>
        </w:tc>
        <w:tc>
          <w:tcPr>
            <w:tcW w:w="491" w:type="pct"/>
          </w:tcPr>
          <w:p w14:paraId="17828F72" w14:textId="555FCB62" w:rsidR="00DB3898" w:rsidRPr="002A783B" w:rsidRDefault="006B4F76" w:rsidP="00DB3898">
            <w:pPr>
              <w:jc w:val="center"/>
            </w:pPr>
            <w:r>
              <w:rPr>
                <w:rFonts w:hint="eastAsia"/>
              </w:rPr>
              <w:t>82.22</w:t>
            </w:r>
          </w:p>
        </w:tc>
        <w:tc>
          <w:tcPr>
            <w:tcW w:w="699" w:type="pct"/>
          </w:tcPr>
          <w:p w14:paraId="06C5BFF1" w14:textId="56E71BCB" w:rsidR="00DB3898" w:rsidRPr="002A783B" w:rsidRDefault="006B4F76" w:rsidP="00DB3898">
            <w:pPr>
              <w:jc w:val="center"/>
            </w:pPr>
            <w:r>
              <w:rPr>
                <w:rFonts w:hint="eastAsia"/>
              </w:rPr>
              <w:t>68.45</w:t>
            </w:r>
          </w:p>
        </w:tc>
        <w:tc>
          <w:tcPr>
            <w:tcW w:w="440" w:type="pct"/>
          </w:tcPr>
          <w:p w14:paraId="6B612484" w14:textId="2753B2AF" w:rsidR="00DB3898" w:rsidRPr="002A783B" w:rsidRDefault="006B4F76" w:rsidP="00DB3898">
            <w:pPr>
              <w:jc w:val="center"/>
            </w:pPr>
            <w:r>
              <w:rPr>
                <w:rFonts w:hint="eastAsia"/>
              </w:rPr>
              <w:t>84.25</w:t>
            </w:r>
          </w:p>
        </w:tc>
        <w:tc>
          <w:tcPr>
            <w:tcW w:w="440" w:type="pct"/>
          </w:tcPr>
          <w:p w14:paraId="08C2BCFD" w14:textId="3250AAB4" w:rsidR="00DB3898" w:rsidRPr="002A783B" w:rsidRDefault="006B4F76" w:rsidP="00DB3898">
            <w:pPr>
              <w:jc w:val="center"/>
            </w:pPr>
            <w:r>
              <w:rPr>
                <w:rFonts w:hint="eastAsia"/>
              </w:rPr>
              <w:t>84.68</w:t>
            </w:r>
          </w:p>
        </w:tc>
        <w:tc>
          <w:tcPr>
            <w:tcW w:w="440" w:type="pct"/>
          </w:tcPr>
          <w:p w14:paraId="31D8F214" w14:textId="24F4F491" w:rsidR="00DB3898" w:rsidRPr="002A783B" w:rsidRDefault="006B4F76" w:rsidP="00DB3898">
            <w:pPr>
              <w:keepNext/>
              <w:jc w:val="center"/>
            </w:pPr>
            <w:r>
              <w:rPr>
                <w:rFonts w:hint="eastAsia"/>
              </w:rPr>
              <w:t>84.47</w:t>
            </w:r>
          </w:p>
        </w:tc>
      </w:tr>
    </w:tbl>
    <w:p w14:paraId="67EA7A49" w14:textId="6B6403DE" w:rsidR="004D25E2" w:rsidRDefault="00E60850" w:rsidP="004D25E2">
      <w:pPr>
        <w:pStyle w:val="af0"/>
      </w:pPr>
      <w:r>
        <w:t xml:space="preserve">Table </w:t>
      </w:r>
      <w:r>
        <w:fldChar w:fldCharType="begin"/>
      </w:r>
      <w:r>
        <w:instrText xml:space="preserve"> SEQ Table \* ARABIC </w:instrText>
      </w:r>
      <w:r>
        <w:fldChar w:fldCharType="separate"/>
      </w:r>
      <w:r w:rsidR="00711643">
        <w:rPr>
          <w:noProof/>
        </w:rPr>
        <w:t>2</w:t>
      </w:r>
      <w:r>
        <w:fldChar w:fldCharType="end"/>
      </w:r>
      <w:r>
        <w:rPr>
          <w:rFonts w:hint="eastAsia"/>
        </w:rPr>
        <w:t>：在</w:t>
      </w:r>
      <w:r>
        <w:rPr>
          <w:rFonts w:hint="eastAsia"/>
        </w:rPr>
        <w:t>twitter2017</w:t>
      </w:r>
      <w:r>
        <w:rPr>
          <w:rFonts w:hint="eastAsia"/>
        </w:rPr>
        <w:t>数据集上的</w:t>
      </w:r>
      <w:proofErr w:type="gramStart"/>
      <w:r>
        <w:rPr>
          <w:rFonts w:hint="eastAsia"/>
        </w:rPr>
        <w:t>自领域</w:t>
      </w:r>
      <w:proofErr w:type="gramEnd"/>
      <w:r>
        <w:rPr>
          <w:rFonts w:hint="eastAsia"/>
        </w:rPr>
        <w:t>场景下的测试结果，其中</w:t>
      </w:r>
      <w:r>
        <w:rPr>
          <w:rFonts w:hint="eastAsia"/>
        </w:rPr>
        <w:t>U</w:t>
      </w:r>
      <w:r>
        <w:t>MT</w:t>
      </w:r>
      <w:r>
        <w:rPr>
          <w:rFonts w:hint="eastAsia"/>
        </w:rPr>
        <w:t>(</w:t>
      </w:r>
      <w:r>
        <w:rPr>
          <w:rFonts w:hint="eastAsia"/>
        </w:rPr>
        <w:t>论文</w:t>
      </w:r>
      <w:r>
        <w:t>)</w:t>
      </w:r>
      <w:r>
        <w:rPr>
          <w:rFonts w:hint="eastAsia"/>
        </w:rPr>
        <w:t>和</w:t>
      </w:r>
      <w:r>
        <w:rPr>
          <w:rFonts w:hint="eastAsia"/>
        </w:rPr>
        <w:t>U</w:t>
      </w:r>
      <w:r>
        <w:t>MGF(</w:t>
      </w:r>
      <w:r>
        <w:rPr>
          <w:rFonts w:hint="eastAsia"/>
        </w:rPr>
        <w:t>论文</w:t>
      </w:r>
      <w:r>
        <w:t>)</w:t>
      </w:r>
      <w:r>
        <w:rPr>
          <w:rFonts w:hint="eastAsia"/>
        </w:rPr>
        <w:t>为从论文中摘取的数据，</w:t>
      </w:r>
      <w:r>
        <w:rPr>
          <w:rFonts w:hint="eastAsia"/>
        </w:rPr>
        <w:t>U</w:t>
      </w:r>
      <w:r>
        <w:t>MT</w:t>
      </w:r>
      <w:r>
        <w:rPr>
          <w:rFonts w:hint="eastAsia"/>
        </w:rPr>
        <w:t>(</w:t>
      </w:r>
      <w:r>
        <w:rPr>
          <w:rFonts w:hint="eastAsia"/>
        </w:rPr>
        <w:t>复现</w:t>
      </w:r>
      <w:r>
        <w:t>)</w:t>
      </w:r>
      <w:r>
        <w:rPr>
          <w:rFonts w:hint="eastAsia"/>
        </w:rPr>
        <w:t>和</w:t>
      </w:r>
      <w:r>
        <w:rPr>
          <w:rFonts w:hint="eastAsia"/>
        </w:rPr>
        <w:t>U</w:t>
      </w:r>
      <w:r>
        <w:t>MGF</w:t>
      </w:r>
      <w:r>
        <w:rPr>
          <w:rFonts w:hint="eastAsia"/>
        </w:rPr>
        <w:t>(</w:t>
      </w:r>
      <w:r>
        <w:rPr>
          <w:rFonts w:hint="eastAsia"/>
        </w:rPr>
        <w:t>复现</w:t>
      </w:r>
      <w:r>
        <w:t>)</w:t>
      </w:r>
      <w:r>
        <w:rPr>
          <w:rFonts w:hint="eastAsia"/>
        </w:rPr>
        <w:t>为复现结果，</w:t>
      </w:r>
      <w:r>
        <w:rPr>
          <w:rFonts w:hint="eastAsia"/>
        </w:rPr>
        <w:t>U</w:t>
      </w:r>
      <w:r>
        <w:t>MGF(</w:t>
      </w:r>
      <w:r>
        <w:rPr>
          <w:rFonts w:hint="eastAsia"/>
        </w:rPr>
        <w:t>最佳检查点</w:t>
      </w:r>
      <w:r>
        <w:t>)</w:t>
      </w:r>
      <w:r>
        <w:rPr>
          <w:rFonts w:hint="eastAsia"/>
        </w:rPr>
        <w:t>为对作者提供的存档点测试的结果</w:t>
      </w:r>
    </w:p>
    <w:p w14:paraId="3395E6E7" w14:textId="151DAC0A" w:rsidR="005925C2" w:rsidRDefault="005925C2" w:rsidP="005925C2">
      <w:r>
        <w:tab/>
      </w:r>
      <w:r>
        <w:rPr>
          <w:rFonts w:hint="eastAsia"/>
        </w:rPr>
        <w:t>可见，在</w:t>
      </w:r>
      <w:proofErr w:type="gramStart"/>
      <w:r>
        <w:rPr>
          <w:rFonts w:hint="eastAsia"/>
        </w:rPr>
        <w:t>自领域</w:t>
      </w:r>
      <w:proofErr w:type="gramEnd"/>
      <w:r>
        <w:rPr>
          <w:rFonts w:hint="eastAsia"/>
        </w:rPr>
        <w:t>场景下，</w:t>
      </w:r>
      <w:r w:rsidR="00831D85">
        <w:rPr>
          <w:rFonts w:hint="eastAsia"/>
        </w:rPr>
        <w:t>U</w:t>
      </w:r>
      <w:r w:rsidR="00831D85">
        <w:t>MGF</w:t>
      </w:r>
      <w:r w:rsidR="00831D85">
        <w:rPr>
          <w:rFonts w:hint="eastAsia"/>
        </w:rPr>
        <w:t>框架</w:t>
      </w:r>
      <w:r w:rsidR="00EE5E5D">
        <w:rPr>
          <w:rFonts w:hint="eastAsia"/>
        </w:rPr>
        <w:t>的复现结果</w:t>
      </w:r>
      <w:r w:rsidR="00831D85">
        <w:rPr>
          <w:rFonts w:hint="eastAsia"/>
        </w:rPr>
        <w:t>比</w:t>
      </w:r>
      <w:r w:rsidR="0006109C">
        <w:rPr>
          <w:rFonts w:hint="eastAsia"/>
        </w:rPr>
        <w:t>论文中的数据或</w:t>
      </w:r>
      <w:r w:rsidR="00D405B8">
        <w:rPr>
          <w:rFonts w:hint="eastAsia"/>
        </w:rPr>
        <w:t>最佳检查点的</w:t>
      </w:r>
      <w:r w:rsidR="004846BA">
        <w:rPr>
          <w:rFonts w:hint="eastAsia"/>
        </w:rPr>
        <w:t>测试结果</w:t>
      </w:r>
      <w:r w:rsidR="00D22BDE">
        <w:rPr>
          <w:rFonts w:hint="eastAsia"/>
        </w:rPr>
        <w:t>的</w:t>
      </w:r>
      <w:r w:rsidR="00D22BDE">
        <w:rPr>
          <w:rFonts w:hint="eastAsia"/>
        </w:rPr>
        <w:t>F</w:t>
      </w:r>
      <w:r w:rsidR="00D22BDE">
        <w:t>1</w:t>
      </w:r>
      <w:r w:rsidR="00D22BDE">
        <w:rPr>
          <w:rFonts w:hint="eastAsia"/>
        </w:rPr>
        <w:t>整体分数</w:t>
      </w:r>
      <w:r w:rsidR="00A774C1">
        <w:rPr>
          <w:rFonts w:hint="eastAsia"/>
        </w:rPr>
        <w:t>要差</w:t>
      </w:r>
      <w:r w:rsidR="00B41BDC">
        <w:rPr>
          <w:rFonts w:hint="eastAsia"/>
        </w:rPr>
        <w:t>1~2%</w:t>
      </w:r>
      <w:r w:rsidR="00B41BDC">
        <w:rPr>
          <w:rFonts w:hint="eastAsia"/>
        </w:rPr>
        <w:t>，</w:t>
      </w:r>
      <w:r w:rsidR="0085255D">
        <w:rPr>
          <w:rFonts w:hint="eastAsia"/>
        </w:rPr>
        <w:t>在</w:t>
      </w:r>
      <w:r w:rsidR="0085255D">
        <w:rPr>
          <w:rFonts w:hint="eastAsia"/>
        </w:rPr>
        <w:t>P</w:t>
      </w:r>
      <w:r w:rsidR="0085255D">
        <w:t>ER, LOC, ROG, OTHER</w:t>
      </w:r>
      <w:r w:rsidR="0085255D">
        <w:rPr>
          <w:rFonts w:hint="eastAsia"/>
        </w:rPr>
        <w:t>单一类型的</w:t>
      </w:r>
      <w:r w:rsidR="0085255D">
        <w:rPr>
          <w:rFonts w:hint="eastAsia"/>
        </w:rPr>
        <w:t>F</w:t>
      </w:r>
      <w:r w:rsidR="0085255D">
        <w:t>1</w:t>
      </w:r>
      <w:r w:rsidR="0085255D">
        <w:rPr>
          <w:rFonts w:hint="eastAsia"/>
        </w:rPr>
        <w:t>分数上，最大相差达到了</w:t>
      </w:r>
      <w:r w:rsidR="00160093">
        <w:rPr>
          <w:rFonts w:hint="eastAsia"/>
        </w:rPr>
        <w:t>2%</w:t>
      </w:r>
      <w:r w:rsidR="00160093">
        <w:rPr>
          <w:rFonts w:hint="eastAsia"/>
        </w:rPr>
        <w:t>。</w:t>
      </w:r>
      <w:r w:rsidR="00373FB4">
        <w:rPr>
          <w:rFonts w:hint="eastAsia"/>
        </w:rPr>
        <w:t>在超参数设置一致的情况下，</w:t>
      </w:r>
      <w:r w:rsidR="002543F0">
        <w:rPr>
          <w:rFonts w:hint="eastAsia"/>
        </w:rPr>
        <w:t>可能是因为</w:t>
      </w:r>
      <w:r w:rsidR="00AB3742">
        <w:rPr>
          <w:rFonts w:hint="eastAsia"/>
        </w:rPr>
        <w:t>硬件环境</w:t>
      </w:r>
      <w:r w:rsidR="00AB33AE">
        <w:rPr>
          <w:rFonts w:hint="eastAsia"/>
        </w:rPr>
        <w:t>和软件环境</w:t>
      </w:r>
      <w:r w:rsidR="002B3C2B">
        <w:rPr>
          <w:rFonts w:hint="eastAsia"/>
        </w:rPr>
        <w:t>的</w:t>
      </w:r>
      <w:r w:rsidR="0009355E">
        <w:rPr>
          <w:rFonts w:hint="eastAsia"/>
        </w:rPr>
        <w:t>差异导致的</w:t>
      </w:r>
      <w:r w:rsidR="00B23034">
        <w:rPr>
          <w:rFonts w:hint="eastAsia"/>
        </w:rPr>
        <w:t>，本次实验在</w:t>
      </w:r>
      <w:r w:rsidR="002B3C2B">
        <w:rPr>
          <w:rFonts w:hint="eastAsia"/>
        </w:rPr>
        <w:t>R</w:t>
      </w:r>
      <w:r w:rsidR="002B3C2B">
        <w:t>TX3090</w:t>
      </w:r>
      <w:r w:rsidR="002B3C2B">
        <w:rPr>
          <w:rFonts w:hint="eastAsia"/>
        </w:rPr>
        <w:t>上</w:t>
      </w:r>
      <w:r w:rsidR="00A311B5">
        <w:rPr>
          <w:rFonts w:hint="eastAsia"/>
        </w:rPr>
        <w:t>运行，</w:t>
      </w:r>
      <w:r w:rsidR="00A311B5">
        <w:rPr>
          <w:rFonts w:hint="eastAsia"/>
        </w:rPr>
        <w:t>C</w:t>
      </w:r>
      <w:r w:rsidR="00A311B5">
        <w:t>UDA</w:t>
      </w:r>
      <w:r w:rsidR="00A311B5">
        <w:rPr>
          <w:rFonts w:hint="eastAsia"/>
        </w:rPr>
        <w:t>版本为</w:t>
      </w:r>
      <w:r w:rsidR="00A311B5">
        <w:rPr>
          <w:rFonts w:hint="eastAsia"/>
        </w:rPr>
        <w:t>11.2</w:t>
      </w:r>
      <w:r w:rsidR="00A311B5">
        <w:rPr>
          <w:rFonts w:hint="eastAsia"/>
        </w:rPr>
        <w:t>，而</w:t>
      </w:r>
      <w:r w:rsidR="00346CCD">
        <w:rPr>
          <w:rFonts w:hint="eastAsia"/>
        </w:rPr>
        <w:t>论文的硬件环境为</w:t>
      </w:r>
      <w:r w:rsidR="00346CCD">
        <w:rPr>
          <w:rFonts w:hint="eastAsia"/>
        </w:rPr>
        <w:t>T</w:t>
      </w:r>
      <w:r w:rsidR="00346CCD">
        <w:t>ITAN RTX</w:t>
      </w:r>
      <w:r w:rsidR="00346CCD">
        <w:rPr>
          <w:rFonts w:hint="eastAsia"/>
        </w:rPr>
        <w:t>，</w:t>
      </w:r>
      <w:r w:rsidR="00346CCD">
        <w:rPr>
          <w:rFonts w:hint="eastAsia"/>
        </w:rPr>
        <w:t>C</w:t>
      </w:r>
      <w:r w:rsidR="00346CCD">
        <w:t>UDA</w:t>
      </w:r>
      <w:r w:rsidR="00346CCD">
        <w:rPr>
          <w:rFonts w:hint="eastAsia"/>
        </w:rPr>
        <w:t>版本为</w:t>
      </w:r>
      <w:r w:rsidR="00346CCD">
        <w:rPr>
          <w:rFonts w:hint="eastAsia"/>
        </w:rPr>
        <w:t>10.2</w:t>
      </w:r>
      <w:r w:rsidR="0009355E">
        <w:rPr>
          <w:rFonts w:hint="eastAsia"/>
        </w:rPr>
        <w:t>。</w:t>
      </w:r>
      <w:r w:rsidR="00744A3C">
        <w:rPr>
          <w:rFonts w:hint="eastAsia"/>
        </w:rPr>
        <w:t>另一方面，本次实验的对比系统</w:t>
      </w:r>
      <w:r w:rsidR="00EE5E5D">
        <w:rPr>
          <w:rFonts w:hint="eastAsia"/>
        </w:rPr>
        <w:lastRenderedPageBreak/>
        <w:t>U</w:t>
      </w:r>
      <w:r w:rsidR="00EE5E5D">
        <w:t>MT</w:t>
      </w:r>
      <w:r w:rsidR="00EE5E5D">
        <w:rPr>
          <w:rFonts w:hint="eastAsia"/>
        </w:rPr>
        <w:t>也</w:t>
      </w:r>
      <w:r w:rsidR="00B7332E">
        <w:rPr>
          <w:rFonts w:hint="eastAsia"/>
        </w:rPr>
        <w:t>没有达到</w:t>
      </w:r>
      <w:r w:rsidR="002629ED">
        <w:rPr>
          <w:rFonts w:hint="eastAsia"/>
        </w:rPr>
        <w:t>论文的</w:t>
      </w:r>
      <w:r w:rsidR="00744A3C">
        <w:rPr>
          <w:rFonts w:hint="eastAsia"/>
        </w:rPr>
        <w:t>实验效果，</w:t>
      </w:r>
      <w:r w:rsidR="00864B86">
        <w:rPr>
          <w:rFonts w:hint="eastAsia"/>
        </w:rPr>
        <w:t>U</w:t>
      </w:r>
      <w:r w:rsidR="00864B86">
        <w:t>MT</w:t>
      </w:r>
      <w:r w:rsidR="00B90C35">
        <w:rPr>
          <w:rFonts w:hint="eastAsia"/>
        </w:rPr>
        <w:t>框架的复现结果比论文中的数据的</w:t>
      </w:r>
      <w:r w:rsidR="00B90C35">
        <w:rPr>
          <w:rFonts w:hint="eastAsia"/>
        </w:rPr>
        <w:t>F</w:t>
      </w:r>
      <w:r w:rsidR="00B90C35">
        <w:t>1</w:t>
      </w:r>
      <w:r w:rsidR="00B90C35">
        <w:rPr>
          <w:rFonts w:hint="eastAsia"/>
        </w:rPr>
        <w:t>整体分数差</w:t>
      </w:r>
      <w:r w:rsidR="00B90C35">
        <w:rPr>
          <w:rFonts w:hint="eastAsia"/>
        </w:rPr>
        <w:t>2%</w:t>
      </w:r>
      <w:r w:rsidR="001015B7">
        <w:rPr>
          <w:rFonts w:hint="eastAsia"/>
        </w:rPr>
        <w:t>，而在单一类型下的</w:t>
      </w:r>
      <w:r w:rsidR="001015B7">
        <w:t>F1</w:t>
      </w:r>
      <w:r w:rsidR="001015B7">
        <w:rPr>
          <w:rFonts w:hint="eastAsia"/>
        </w:rPr>
        <w:t>分数</w:t>
      </w:r>
      <w:r w:rsidR="0035590D">
        <w:rPr>
          <w:rFonts w:hint="eastAsia"/>
        </w:rPr>
        <w:t>的差距则在</w:t>
      </w:r>
      <w:r w:rsidR="0035590D">
        <w:rPr>
          <w:rFonts w:hint="eastAsia"/>
        </w:rPr>
        <w:t>2%~6%</w:t>
      </w:r>
      <w:r w:rsidR="0017462F">
        <w:rPr>
          <w:rFonts w:hint="eastAsia"/>
        </w:rPr>
        <w:t>左右。</w:t>
      </w:r>
      <w:r w:rsidR="00B45E96">
        <w:rPr>
          <w:rFonts w:hint="eastAsia"/>
        </w:rPr>
        <w:t>在这种情况下，对比</w:t>
      </w:r>
      <w:r w:rsidR="00E2246F">
        <w:rPr>
          <w:rFonts w:hint="eastAsia"/>
        </w:rPr>
        <w:t>U</w:t>
      </w:r>
      <w:r w:rsidR="00E2246F">
        <w:t>MGF</w:t>
      </w:r>
      <w:r w:rsidR="00E2246F">
        <w:rPr>
          <w:rFonts w:hint="eastAsia"/>
        </w:rPr>
        <w:t>和对比模型</w:t>
      </w:r>
      <w:r w:rsidR="00E2246F">
        <w:rPr>
          <w:rFonts w:hint="eastAsia"/>
        </w:rPr>
        <w:t>U</w:t>
      </w:r>
      <w:r w:rsidR="00E2246F">
        <w:t>MT</w:t>
      </w:r>
      <w:r w:rsidR="00E2246F">
        <w:rPr>
          <w:rFonts w:hint="eastAsia"/>
        </w:rPr>
        <w:t>的</w:t>
      </w:r>
      <w:r w:rsidR="00144616">
        <w:rPr>
          <w:rFonts w:hint="eastAsia"/>
        </w:rPr>
        <w:t>复现结果</w:t>
      </w:r>
      <w:r w:rsidR="00BB4D1C">
        <w:rPr>
          <w:rFonts w:hint="eastAsia"/>
        </w:rPr>
        <w:t>。</w:t>
      </w:r>
    </w:p>
    <w:p w14:paraId="5EED8A7C" w14:textId="53A3966F" w:rsidR="00BB4D1C" w:rsidRPr="005925C2" w:rsidRDefault="00BB4D1C" w:rsidP="005925C2">
      <w:r>
        <w:tab/>
        <w:t>UMGF</w:t>
      </w:r>
      <w:r>
        <w:rPr>
          <w:rFonts w:hint="eastAsia"/>
        </w:rPr>
        <w:t>的论文结果与</w:t>
      </w:r>
      <w:r>
        <w:rPr>
          <w:rFonts w:hint="eastAsia"/>
        </w:rPr>
        <w:t>U</w:t>
      </w:r>
      <w:r>
        <w:t>MT</w:t>
      </w:r>
      <w:r>
        <w:rPr>
          <w:rFonts w:hint="eastAsia"/>
        </w:rPr>
        <w:t>的论文结果相比，在单一类型的</w:t>
      </w:r>
      <w:r>
        <w:rPr>
          <w:rFonts w:hint="eastAsia"/>
        </w:rPr>
        <w:t>F</w:t>
      </w:r>
      <w:r>
        <w:t>1</w:t>
      </w:r>
      <w:r>
        <w:rPr>
          <w:rFonts w:hint="eastAsia"/>
        </w:rPr>
        <w:t>分数</w:t>
      </w:r>
      <w:r w:rsidR="00F21E62">
        <w:rPr>
          <w:rFonts w:hint="eastAsia"/>
        </w:rPr>
        <w:t>各有优劣，</w:t>
      </w:r>
      <w:r>
        <w:rPr>
          <w:rFonts w:hint="eastAsia"/>
        </w:rPr>
        <w:t>有</w:t>
      </w:r>
      <w:r>
        <w:rPr>
          <w:rFonts w:hint="eastAsia"/>
        </w:rPr>
        <w:t>0.5%~</w:t>
      </w:r>
      <w:r w:rsidR="000D6E31">
        <w:rPr>
          <w:rFonts w:hint="eastAsia"/>
        </w:rPr>
        <w:t>3</w:t>
      </w:r>
      <w:r>
        <w:rPr>
          <w:rFonts w:hint="eastAsia"/>
        </w:rPr>
        <w:t>%</w:t>
      </w:r>
      <w:r>
        <w:rPr>
          <w:rFonts w:hint="eastAsia"/>
        </w:rPr>
        <w:t>左右的浮动，</w:t>
      </w:r>
      <w:r w:rsidR="000D6E31">
        <w:rPr>
          <w:rFonts w:hint="eastAsia"/>
        </w:rPr>
        <w:t>总体的</w:t>
      </w:r>
      <w:r w:rsidR="000D6E31">
        <w:rPr>
          <w:rFonts w:hint="eastAsia"/>
        </w:rPr>
        <w:t>F</w:t>
      </w:r>
      <w:r w:rsidR="000D6E31">
        <w:t>1</w:t>
      </w:r>
      <w:r w:rsidR="000D6E31">
        <w:rPr>
          <w:rFonts w:hint="eastAsia"/>
        </w:rPr>
        <w:t>分数</w:t>
      </w:r>
      <w:r w:rsidR="00DD50B0">
        <w:rPr>
          <w:rFonts w:hint="eastAsia"/>
        </w:rPr>
        <w:t>则比</w:t>
      </w:r>
      <w:r w:rsidR="00DD50B0">
        <w:rPr>
          <w:rFonts w:hint="eastAsia"/>
        </w:rPr>
        <w:t>U</w:t>
      </w:r>
      <w:r w:rsidR="00DD50B0">
        <w:t>MT</w:t>
      </w:r>
      <w:r w:rsidR="00DD50B0">
        <w:rPr>
          <w:rFonts w:hint="eastAsia"/>
        </w:rPr>
        <w:t>好</w:t>
      </w:r>
      <w:r w:rsidR="00DD50B0">
        <w:rPr>
          <w:rFonts w:hint="eastAsia"/>
        </w:rPr>
        <w:t>0.2%~1%</w:t>
      </w:r>
      <w:r w:rsidR="00DD50B0">
        <w:rPr>
          <w:rFonts w:hint="eastAsia"/>
        </w:rPr>
        <w:t>左右。</w:t>
      </w:r>
      <w:r w:rsidR="0015078C">
        <w:t>UMGF</w:t>
      </w:r>
      <w:r w:rsidR="0015078C">
        <w:rPr>
          <w:rFonts w:hint="eastAsia"/>
        </w:rPr>
        <w:t>的</w:t>
      </w:r>
      <w:r w:rsidR="003B51C7">
        <w:rPr>
          <w:rFonts w:hint="eastAsia"/>
        </w:rPr>
        <w:t>复现</w:t>
      </w:r>
      <w:r w:rsidR="0015078C">
        <w:rPr>
          <w:rFonts w:hint="eastAsia"/>
        </w:rPr>
        <w:t>与</w:t>
      </w:r>
      <w:r w:rsidR="0015078C">
        <w:rPr>
          <w:rFonts w:hint="eastAsia"/>
        </w:rPr>
        <w:t>U</w:t>
      </w:r>
      <w:r w:rsidR="0015078C">
        <w:t>MT</w:t>
      </w:r>
      <w:r w:rsidR="0015078C">
        <w:rPr>
          <w:rFonts w:hint="eastAsia"/>
        </w:rPr>
        <w:t>的</w:t>
      </w:r>
      <w:r w:rsidR="000E122B">
        <w:rPr>
          <w:rFonts w:hint="eastAsia"/>
        </w:rPr>
        <w:t>复现</w:t>
      </w:r>
      <w:r w:rsidR="0015078C">
        <w:rPr>
          <w:rFonts w:hint="eastAsia"/>
        </w:rPr>
        <w:t>结果相比</w:t>
      </w:r>
      <w:r w:rsidR="004F4C77">
        <w:rPr>
          <w:rFonts w:hint="eastAsia"/>
        </w:rPr>
        <w:t>，</w:t>
      </w:r>
      <w:r w:rsidR="00A52A82">
        <w:rPr>
          <w:rFonts w:hint="eastAsia"/>
        </w:rPr>
        <w:t>单一类型的</w:t>
      </w:r>
      <w:r w:rsidR="00A52A82">
        <w:rPr>
          <w:rFonts w:hint="eastAsia"/>
        </w:rPr>
        <w:t>F</w:t>
      </w:r>
      <w:r w:rsidR="00A52A82">
        <w:t>1</w:t>
      </w:r>
      <w:r w:rsidR="00A52A82">
        <w:rPr>
          <w:rFonts w:hint="eastAsia"/>
        </w:rPr>
        <w:t>分数</w:t>
      </w:r>
      <w:r w:rsidR="007E3431">
        <w:rPr>
          <w:rFonts w:hint="eastAsia"/>
        </w:rPr>
        <w:t>有</w:t>
      </w:r>
      <w:r w:rsidR="007E3431">
        <w:rPr>
          <w:rFonts w:hint="eastAsia"/>
        </w:rPr>
        <w:t>0~1%</w:t>
      </w:r>
      <w:r w:rsidR="007E3431">
        <w:rPr>
          <w:rFonts w:hint="eastAsia"/>
        </w:rPr>
        <w:t>的提升，</w:t>
      </w:r>
      <w:r w:rsidR="00705449">
        <w:rPr>
          <w:rFonts w:hint="eastAsia"/>
        </w:rPr>
        <w:t>总体的</w:t>
      </w:r>
      <w:r w:rsidR="00705449">
        <w:rPr>
          <w:rFonts w:hint="eastAsia"/>
        </w:rPr>
        <w:t>F</w:t>
      </w:r>
      <w:r w:rsidR="00705449">
        <w:t>1</w:t>
      </w:r>
      <w:r w:rsidR="00705449">
        <w:rPr>
          <w:rFonts w:hint="eastAsia"/>
        </w:rPr>
        <w:t>分数</w:t>
      </w:r>
      <w:r w:rsidR="00A7261E">
        <w:rPr>
          <w:rFonts w:hint="eastAsia"/>
        </w:rPr>
        <w:t>也有</w:t>
      </w:r>
      <w:r w:rsidR="00A7261E">
        <w:rPr>
          <w:rFonts w:hint="eastAsia"/>
        </w:rPr>
        <w:t>1%</w:t>
      </w:r>
      <w:r w:rsidR="00A7261E">
        <w:rPr>
          <w:rFonts w:hint="eastAsia"/>
        </w:rPr>
        <w:t>的提升，</w:t>
      </w:r>
      <w:r w:rsidR="00715134">
        <w:rPr>
          <w:rFonts w:hint="eastAsia"/>
        </w:rPr>
        <w:t>这是因为</w:t>
      </w:r>
      <w:r w:rsidR="00030589">
        <w:rPr>
          <w:rFonts w:hint="eastAsia"/>
        </w:rPr>
        <w:t>U</w:t>
      </w:r>
      <w:r w:rsidR="00030589">
        <w:t>MGF</w:t>
      </w:r>
      <w:r w:rsidR="00030589">
        <w:rPr>
          <w:rFonts w:hint="eastAsia"/>
        </w:rPr>
        <w:t>构建的统一的多模态</w:t>
      </w:r>
      <w:r w:rsidR="00CE04CD">
        <w:rPr>
          <w:rFonts w:hint="eastAsia"/>
        </w:rPr>
        <w:t>图可以</w:t>
      </w:r>
      <w:r w:rsidR="00DE27C7">
        <w:rPr>
          <w:rFonts w:hint="eastAsia"/>
        </w:rPr>
        <w:t>更好地捕捉文本和目标视觉节点间的语义</w:t>
      </w:r>
      <w:r w:rsidR="0086457F">
        <w:rPr>
          <w:rFonts w:hint="eastAsia"/>
        </w:rPr>
        <w:t>交互</w:t>
      </w:r>
      <w:r w:rsidR="00DE27C7">
        <w:rPr>
          <w:rFonts w:hint="eastAsia"/>
        </w:rPr>
        <w:t>，</w:t>
      </w:r>
      <w:r w:rsidR="0086457F">
        <w:rPr>
          <w:rFonts w:hint="eastAsia"/>
        </w:rPr>
        <w:t>更好地利用额外的视觉信息</w:t>
      </w:r>
      <w:r w:rsidR="00DE3F53">
        <w:rPr>
          <w:rFonts w:hint="eastAsia"/>
        </w:rPr>
        <w:t>，</w:t>
      </w:r>
      <w:r w:rsidR="009C4FDD">
        <w:rPr>
          <w:rFonts w:hint="eastAsia"/>
        </w:rPr>
        <w:t>在不同数据集上都</w:t>
      </w:r>
      <w:r w:rsidR="00DE3F53">
        <w:rPr>
          <w:rFonts w:hint="eastAsia"/>
        </w:rPr>
        <w:t>有更稳定的表现。</w:t>
      </w:r>
    </w:p>
    <w:p w14:paraId="4B903B7F" w14:textId="0AAA2105" w:rsidR="00BD5232" w:rsidRDefault="00BD5232" w:rsidP="00BD5232">
      <w:pPr>
        <w:spacing w:line="360" w:lineRule="auto"/>
        <w:ind w:firstLine="420"/>
        <w:rPr>
          <w:b/>
          <w:bCs/>
          <w:sz w:val="28"/>
          <w:szCs w:val="28"/>
        </w:rPr>
      </w:pPr>
      <w:r>
        <w:rPr>
          <w:rFonts w:hint="eastAsia"/>
          <w:b/>
          <w:bCs/>
          <w:sz w:val="28"/>
          <w:szCs w:val="28"/>
        </w:rPr>
        <w:t>5</w:t>
      </w:r>
      <w:r w:rsidRPr="00847E38">
        <w:rPr>
          <w:rFonts w:hint="eastAsia"/>
          <w:b/>
          <w:bCs/>
          <w:sz w:val="28"/>
          <w:szCs w:val="28"/>
        </w:rPr>
        <w:t>.</w:t>
      </w:r>
      <w:r>
        <w:rPr>
          <w:rFonts w:hint="eastAsia"/>
          <w:b/>
          <w:bCs/>
          <w:sz w:val="28"/>
          <w:szCs w:val="28"/>
        </w:rPr>
        <w:t>2</w:t>
      </w:r>
      <w:r>
        <w:rPr>
          <w:b/>
          <w:bCs/>
          <w:sz w:val="28"/>
          <w:szCs w:val="28"/>
        </w:rPr>
        <w:t xml:space="preserve"> </w:t>
      </w:r>
      <w:r w:rsidR="00753713">
        <w:rPr>
          <w:rFonts w:hint="eastAsia"/>
          <w:b/>
          <w:bCs/>
          <w:sz w:val="28"/>
          <w:szCs w:val="28"/>
        </w:rPr>
        <w:t>跨</w:t>
      </w:r>
      <w:r>
        <w:rPr>
          <w:rFonts w:hint="eastAsia"/>
          <w:b/>
          <w:bCs/>
          <w:sz w:val="28"/>
          <w:szCs w:val="28"/>
        </w:rPr>
        <w:t>领域场景</w:t>
      </w:r>
      <w:r>
        <w:rPr>
          <w:rFonts w:hint="eastAsia"/>
          <w:b/>
          <w:bCs/>
          <w:sz w:val="28"/>
          <w:szCs w:val="28"/>
        </w:rPr>
        <w:t>(</w:t>
      </w:r>
      <w:r w:rsidR="00753713">
        <w:rPr>
          <w:b/>
          <w:bCs/>
          <w:sz w:val="28"/>
          <w:szCs w:val="28"/>
        </w:rPr>
        <w:t>C</w:t>
      </w:r>
      <w:r w:rsidR="00753713">
        <w:rPr>
          <w:rFonts w:hint="eastAsia"/>
          <w:b/>
          <w:bCs/>
          <w:sz w:val="28"/>
          <w:szCs w:val="28"/>
        </w:rPr>
        <w:t>ross</w:t>
      </w:r>
      <w:r w:rsidRPr="00AA2E25">
        <w:rPr>
          <w:b/>
          <w:bCs/>
          <w:sz w:val="28"/>
          <w:szCs w:val="28"/>
        </w:rPr>
        <w:t>-domain Scenario</w:t>
      </w:r>
      <w:r>
        <w:rPr>
          <w:b/>
          <w:bCs/>
          <w:sz w:val="28"/>
          <w:szCs w:val="28"/>
        </w:rPr>
        <w:t>)</w:t>
      </w:r>
    </w:p>
    <w:bookmarkEnd w:id="3"/>
    <w:p w14:paraId="70EAC3FB" w14:textId="715FBA62" w:rsidR="00D448CD" w:rsidRDefault="00D448CD" w:rsidP="00D448CD">
      <w:pPr>
        <w:ind w:firstLine="420"/>
        <w:jc w:val="left"/>
      </w:pPr>
      <w:r>
        <w:rPr>
          <w:rFonts w:hint="eastAsia"/>
        </w:rPr>
        <w:t>对</w:t>
      </w:r>
      <w:r>
        <w:rPr>
          <w:rFonts w:hint="eastAsia"/>
        </w:rPr>
        <w:t>U</w:t>
      </w:r>
      <w:r>
        <w:t>MGF</w:t>
      </w:r>
      <w:r>
        <w:rPr>
          <w:rFonts w:hint="eastAsia"/>
        </w:rPr>
        <w:t>在</w:t>
      </w:r>
      <w:r>
        <w:rPr>
          <w:rFonts w:hint="eastAsia"/>
        </w:rPr>
        <w:t>twitter2015</w:t>
      </w:r>
      <w:r>
        <w:rPr>
          <w:rFonts w:hint="eastAsia"/>
        </w:rPr>
        <w:t>的训练集上训练，在</w:t>
      </w:r>
      <w:r>
        <w:rPr>
          <w:rFonts w:hint="eastAsia"/>
        </w:rPr>
        <w:t>twitter2017</w:t>
      </w:r>
      <w:r>
        <w:rPr>
          <w:rFonts w:hint="eastAsia"/>
        </w:rPr>
        <w:t>的测试集上测试；对</w:t>
      </w:r>
      <w:r>
        <w:rPr>
          <w:rFonts w:hint="eastAsia"/>
        </w:rPr>
        <w:t>U</w:t>
      </w:r>
      <w:r>
        <w:t>MT</w:t>
      </w:r>
      <w:r>
        <w:rPr>
          <w:rFonts w:hint="eastAsia"/>
        </w:rPr>
        <w:t>在</w:t>
      </w:r>
      <w:r>
        <w:rPr>
          <w:rFonts w:hint="eastAsia"/>
        </w:rPr>
        <w:t>twitter2015</w:t>
      </w:r>
      <w:r>
        <w:rPr>
          <w:rFonts w:hint="eastAsia"/>
        </w:rPr>
        <w:t>的训练集上训练，在</w:t>
      </w:r>
      <w:r>
        <w:rPr>
          <w:rFonts w:hint="eastAsia"/>
        </w:rPr>
        <w:t>twitter201</w:t>
      </w:r>
      <w:r w:rsidR="006A1927">
        <w:rPr>
          <w:rFonts w:hint="eastAsia"/>
        </w:rPr>
        <w:t>7</w:t>
      </w:r>
      <w:r>
        <w:rPr>
          <w:rFonts w:hint="eastAsia"/>
        </w:rPr>
        <w:t>的测试集上测试，比较这两个框架在单一类型上的</w:t>
      </w:r>
      <w:r>
        <w:rPr>
          <w:rFonts w:hint="eastAsia"/>
        </w:rPr>
        <w:t>F</w:t>
      </w:r>
      <w:r>
        <w:t>1</w:t>
      </w:r>
      <w:r>
        <w:rPr>
          <w:rFonts w:hint="eastAsia"/>
        </w:rPr>
        <w:t>分数，和总体的准确率，召回率，</w:t>
      </w:r>
      <w:r>
        <w:rPr>
          <w:rFonts w:hint="eastAsia"/>
        </w:rPr>
        <w:t>F</w:t>
      </w:r>
      <w:r>
        <w:t>1</w:t>
      </w:r>
      <w:r>
        <w:rPr>
          <w:rFonts w:hint="eastAsia"/>
        </w:rPr>
        <w:t>分数。在</w:t>
      </w:r>
      <w:r>
        <w:rPr>
          <w:rFonts w:hint="eastAsia"/>
        </w:rPr>
        <w:t>twitter201</w:t>
      </w:r>
      <w:r w:rsidR="00FC1E0D">
        <w:rPr>
          <w:rFonts w:hint="eastAsia"/>
        </w:rPr>
        <w:t>5</w:t>
      </w:r>
      <w:r w:rsidR="00FC1E0D">
        <w:rPr>
          <w:rFonts w:hint="eastAsia"/>
        </w:rPr>
        <w:t>上训练，</w:t>
      </w:r>
      <w:r w:rsidR="00FC1E0D">
        <w:rPr>
          <w:rFonts w:hint="eastAsia"/>
        </w:rPr>
        <w:t>twitter2017</w:t>
      </w:r>
      <w:r>
        <w:rPr>
          <w:rFonts w:hint="eastAsia"/>
        </w:rPr>
        <w:t>数据集上</w:t>
      </w:r>
      <w:r w:rsidR="00FC1E0D">
        <w:rPr>
          <w:rFonts w:hint="eastAsia"/>
        </w:rPr>
        <w:t>测试</w:t>
      </w:r>
      <w:r>
        <w:rPr>
          <w:rFonts w:hint="eastAsia"/>
        </w:rPr>
        <w:t>的实验结果如下：</w:t>
      </w:r>
    </w:p>
    <w:tbl>
      <w:tblPr>
        <w:tblStyle w:val="a8"/>
        <w:tblW w:w="5000" w:type="pct"/>
        <w:jc w:val="center"/>
        <w:tblLook w:val="04A0" w:firstRow="1" w:lastRow="0" w:firstColumn="1" w:lastColumn="0" w:noHBand="0" w:noVBand="1"/>
      </w:tblPr>
      <w:tblGrid>
        <w:gridCol w:w="2677"/>
        <w:gridCol w:w="752"/>
        <w:gridCol w:w="800"/>
        <w:gridCol w:w="834"/>
        <w:gridCol w:w="1188"/>
        <w:gridCol w:w="748"/>
        <w:gridCol w:w="748"/>
        <w:gridCol w:w="748"/>
      </w:tblGrid>
      <w:tr w:rsidR="00E8084F" w:rsidRPr="002A783B" w14:paraId="6B56C8B7" w14:textId="77777777" w:rsidTr="006E7A6E">
        <w:trPr>
          <w:trHeight w:val="463"/>
          <w:jc w:val="center"/>
        </w:trPr>
        <w:tc>
          <w:tcPr>
            <w:tcW w:w="1576" w:type="pct"/>
            <w:vMerge w:val="restart"/>
          </w:tcPr>
          <w:p w14:paraId="2E9232EC" w14:textId="77777777" w:rsidR="00E8084F" w:rsidRDefault="00E8084F" w:rsidP="006E7A6E">
            <w:pPr>
              <w:jc w:val="left"/>
            </w:pPr>
          </w:p>
          <w:p w14:paraId="39B86565" w14:textId="77777777" w:rsidR="00E8084F" w:rsidRPr="002A783B" w:rsidRDefault="00E8084F" w:rsidP="006E7A6E">
            <w:pPr>
              <w:jc w:val="left"/>
            </w:pPr>
            <w:r w:rsidRPr="002A783B">
              <w:t>A</w:t>
            </w:r>
            <w:r w:rsidRPr="002A783B">
              <w:rPr>
                <w:rFonts w:hint="eastAsia"/>
              </w:rPr>
              <w:t>pproaches</w:t>
            </w:r>
          </w:p>
        </w:tc>
        <w:tc>
          <w:tcPr>
            <w:tcW w:w="3424" w:type="pct"/>
            <w:gridSpan w:val="7"/>
          </w:tcPr>
          <w:p w14:paraId="7216AF7A" w14:textId="652AD490" w:rsidR="00E8084F" w:rsidRPr="002A783B" w:rsidRDefault="00E8084F" w:rsidP="006E7A6E">
            <w:pPr>
              <w:jc w:val="center"/>
            </w:pPr>
            <w:r w:rsidRPr="002A783B">
              <w:rPr>
                <w:rFonts w:hint="eastAsia"/>
              </w:rPr>
              <w:t>T</w:t>
            </w:r>
            <w:r w:rsidRPr="002A783B">
              <w:t>witter-201</w:t>
            </w:r>
            <w:r>
              <w:t xml:space="preserve">5 </w:t>
            </w:r>
            <w:r>
              <w:rPr>
                <w:rFonts w:hint="eastAsia"/>
              </w:rPr>
              <w:t>-&gt;</w:t>
            </w:r>
            <w:r w:rsidR="000B48E0">
              <w:t xml:space="preserve"> T</w:t>
            </w:r>
            <w:r>
              <w:t>witter2017</w:t>
            </w:r>
          </w:p>
        </w:tc>
      </w:tr>
      <w:tr w:rsidR="00E8084F" w:rsidRPr="002A783B" w14:paraId="66E6913D" w14:textId="77777777" w:rsidTr="003539D4">
        <w:trPr>
          <w:trHeight w:val="149"/>
          <w:jc w:val="center"/>
        </w:trPr>
        <w:tc>
          <w:tcPr>
            <w:tcW w:w="1576" w:type="pct"/>
            <w:vMerge/>
          </w:tcPr>
          <w:p w14:paraId="7B5EF5CF" w14:textId="77777777" w:rsidR="00E8084F" w:rsidRPr="002A783B" w:rsidRDefault="00E8084F" w:rsidP="006E7A6E">
            <w:pPr>
              <w:jc w:val="left"/>
            </w:pPr>
          </w:p>
        </w:tc>
        <w:tc>
          <w:tcPr>
            <w:tcW w:w="2104" w:type="pct"/>
            <w:gridSpan w:val="4"/>
          </w:tcPr>
          <w:p w14:paraId="0509049B" w14:textId="77777777" w:rsidR="00E8084F" w:rsidRPr="002A783B" w:rsidRDefault="00E8084F" w:rsidP="006E7A6E">
            <w:pPr>
              <w:jc w:val="center"/>
            </w:pPr>
            <w:r w:rsidRPr="002A783B">
              <w:t>Sin</w:t>
            </w:r>
            <w:r w:rsidRPr="002A783B">
              <w:rPr>
                <w:rFonts w:hint="eastAsia"/>
              </w:rPr>
              <w:t>gle</w:t>
            </w:r>
            <w:r w:rsidRPr="002A783B">
              <w:t xml:space="preserve"> T</w:t>
            </w:r>
            <w:r w:rsidRPr="002A783B">
              <w:rPr>
                <w:rFonts w:hint="eastAsia"/>
              </w:rPr>
              <w:t>ype(</w:t>
            </w:r>
            <w:r w:rsidRPr="002A783B">
              <w:t>F1)</w:t>
            </w:r>
          </w:p>
        </w:tc>
        <w:tc>
          <w:tcPr>
            <w:tcW w:w="1321" w:type="pct"/>
            <w:gridSpan w:val="3"/>
          </w:tcPr>
          <w:p w14:paraId="46027245" w14:textId="77777777" w:rsidR="00E8084F" w:rsidRPr="002A783B" w:rsidRDefault="00E8084F" w:rsidP="006E7A6E">
            <w:pPr>
              <w:jc w:val="center"/>
            </w:pPr>
            <w:r w:rsidRPr="002A783B">
              <w:rPr>
                <w:rFonts w:hint="eastAsia"/>
              </w:rPr>
              <w:t>O</w:t>
            </w:r>
            <w:r w:rsidRPr="002A783B">
              <w:t>verall</w:t>
            </w:r>
          </w:p>
        </w:tc>
      </w:tr>
      <w:tr w:rsidR="00E8084F" w:rsidRPr="002A783B" w14:paraId="0D4DF18A" w14:textId="77777777" w:rsidTr="006E7A6E">
        <w:trPr>
          <w:trHeight w:val="149"/>
          <w:jc w:val="center"/>
        </w:trPr>
        <w:tc>
          <w:tcPr>
            <w:tcW w:w="1576" w:type="pct"/>
            <w:vMerge/>
          </w:tcPr>
          <w:p w14:paraId="365EB8A3" w14:textId="77777777" w:rsidR="00E8084F" w:rsidRPr="002A783B" w:rsidRDefault="00E8084F" w:rsidP="006E7A6E">
            <w:pPr>
              <w:jc w:val="left"/>
            </w:pPr>
          </w:p>
        </w:tc>
        <w:tc>
          <w:tcPr>
            <w:tcW w:w="443" w:type="pct"/>
          </w:tcPr>
          <w:p w14:paraId="6ADE1922" w14:textId="77777777" w:rsidR="00E8084F" w:rsidRPr="002A783B" w:rsidRDefault="00E8084F" w:rsidP="006E7A6E">
            <w:pPr>
              <w:jc w:val="center"/>
            </w:pPr>
            <w:r w:rsidRPr="002A783B">
              <w:rPr>
                <w:rFonts w:hint="eastAsia"/>
              </w:rPr>
              <w:t>P</w:t>
            </w:r>
            <w:r w:rsidRPr="002A783B">
              <w:t>ER</w:t>
            </w:r>
          </w:p>
        </w:tc>
        <w:tc>
          <w:tcPr>
            <w:tcW w:w="471" w:type="pct"/>
          </w:tcPr>
          <w:p w14:paraId="657717F9" w14:textId="77777777" w:rsidR="00E8084F" w:rsidRPr="002A783B" w:rsidRDefault="00E8084F" w:rsidP="006E7A6E">
            <w:pPr>
              <w:jc w:val="center"/>
            </w:pPr>
            <w:r w:rsidRPr="002A783B">
              <w:rPr>
                <w:rFonts w:hint="eastAsia"/>
              </w:rPr>
              <w:t>L</w:t>
            </w:r>
            <w:r w:rsidRPr="002A783B">
              <w:t>OC</w:t>
            </w:r>
          </w:p>
        </w:tc>
        <w:tc>
          <w:tcPr>
            <w:tcW w:w="491" w:type="pct"/>
          </w:tcPr>
          <w:p w14:paraId="24DF9795" w14:textId="77777777" w:rsidR="00E8084F" w:rsidRPr="002A783B" w:rsidRDefault="00E8084F" w:rsidP="006E7A6E">
            <w:pPr>
              <w:jc w:val="center"/>
            </w:pPr>
            <w:r w:rsidRPr="002A783B">
              <w:rPr>
                <w:rFonts w:hint="eastAsia"/>
              </w:rPr>
              <w:t>O</w:t>
            </w:r>
            <w:r w:rsidRPr="002A783B">
              <w:t>RG</w:t>
            </w:r>
          </w:p>
        </w:tc>
        <w:tc>
          <w:tcPr>
            <w:tcW w:w="699" w:type="pct"/>
          </w:tcPr>
          <w:p w14:paraId="30C6E6BA" w14:textId="77777777" w:rsidR="00E8084F" w:rsidRPr="002A783B" w:rsidRDefault="00E8084F" w:rsidP="006E7A6E">
            <w:pPr>
              <w:jc w:val="center"/>
            </w:pPr>
            <w:r w:rsidRPr="002A783B">
              <w:rPr>
                <w:rFonts w:hint="eastAsia"/>
              </w:rPr>
              <w:t>O</w:t>
            </w:r>
            <w:r w:rsidRPr="002A783B">
              <w:t>THER</w:t>
            </w:r>
          </w:p>
        </w:tc>
        <w:tc>
          <w:tcPr>
            <w:tcW w:w="440" w:type="pct"/>
          </w:tcPr>
          <w:p w14:paraId="598E3EDE" w14:textId="77777777" w:rsidR="00E8084F" w:rsidRPr="002A783B" w:rsidRDefault="00E8084F" w:rsidP="006E7A6E">
            <w:pPr>
              <w:jc w:val="center"/>
            </w:pPr>
            <w:r w:rsidRPr="002A783B">
              <w:rPr>
                <w:rFonts w:hint="eastAsia"/>
              </w:rPr>
              <w:t>P</w:t>
            </w:r>
            <w:r w:rsidRPr="002A783B">
              <w:t>re.</w:t>
            </w:r>
          </w:p>
        </w:tc>
        <w:tc>
          <w:tcPr>
            <w:tcW w:w="440" w:type="pct"/>
          </w:tcPr>
          <w:p w14:paraId="410EA78F" w14:textId="77777777" w:rsidR="00E8084F" w:rsidRPr="002A783B" w:rsidRDefault="00E8084F" w:rsidP="006E7A6E">
            <w:pPr>
              <w:jc w:val="center"/>
            </w:pPr>
            <w:r w:rsidRPr="002A783B">
              <w:rPr>
                <w:rFonts w:hint="eastAsia"/>
              </w:rPr>
              <w:t>R</w:t>
            </w:r>
            <w:r w:rsidRPr="002A783B">
              <w:t>ec.</w:t>
            </w:r>
          </w:p>
        </w:tc>
        <w:tc>
          <w:tcPr>
            <w:tcW w:w="440" w:type="pct"/>
          </w:tcPr>
          <w:p w14:paraId="6A3EFBC7" w14:textId="77777777" w:rsidR="00E8084F" w:rsidRPr="002A783B" w:rsidRDefault="00E8084F" w:rsidP="006E7A6E">
            <w:pPr>
              <w:jc w:val="center"/>
            </w:pPr>
            <w:r w:rsidRPr="002A783B">
              <w:rPr>
                <w:rFonts w:hint="eastAsia"/>
              </w:rPr>
              <w:t>F</w:t>
            </w:r>
            <w:r w:rsidRPr="002A783B">
              <w:t>1</w:t>
            </w:r>
          </w:p>
        </w:tc>
      </w:tr>
      <w:tr w:rsidR="00E8084F" w:rsidRPr="002A783B" w14:paraId="79E8A637" w14:textId="77777777" w:rsidTr="006E7A6E">
        <w:trPr>
          <w:trHeight w:val="463"/>
          <w:jc w:val="center"/>
        </w:trPr>
        <w:tc>
          <w:tcPr>
            <w:tcW w:w="1576" w:type="pct"/>
          </w:tcPr>
          <w:p w14:paraId="0237F25C" w14:textId="77777777" w:rsidR="00E8084F" w:rsidRPr="002A783B" w:rsidRDefault="00E8084F" w:rsidP="006E7A6E">
            <w:pPr>
              <w:jc w:val="left"/>
            </w:pPr>
            <w:r w:rsidRPr="002A783B">
              <w:rPr>
                <w:rFonts w:hint="eastAsia"/>
              </w:rPr>
              <w:t>U</w:t>
            </w:r>
            <w:r w:rsidRPr="002A783B">
              <w:t>MT(</w:t>
            </w:r>
            <w:r w:rsidRPr="002A783B">
              <w:rPr>
                <w:rFonts w:hint="eastAsia"/>
              </w:rPr>
              <w:t>论文</w:t>
            </w:r>
            <w:r w:rsidRPr="002A783B">
              <w:t>)</w:t>
            </w:r>
          </w:p>
        </w:tc>
        <w:tc>
          <w:tcPr>
            <w:tcW w:w="443" w:type="pct"/>
          </w:tcPr>
          <w:p w14:paraId="375961E1" w14:textId="5A803632" w:rsidR="00E8084F" w:rsidRPr="002A783B" w:rsidRDefault="00AC4D75" w:rsidP="006E7A6E">
            <w:pPr>
              <w:jc w:val="center"/>
            </w:pPr>
            <w:r w:rsidRPr="00AC4D75">
              <w:t xml:space="preserve">81.24 </w:t>
            </w:r>
          </w:p>
        </w:tc>
        <w:tc>
          <w:tcPr>
            <w:tcW w:w="471" w:type="pct"/>
          </w:tcPr>
          <w:p w14:paraId="7B0CBFE4" w14:textId="564E1006" w:rsidR="00E8084F" w:rsidRPr="002A783B" w:rsidRDefault="00AC4D75" w:rsidP="006E7A6E">
            <w:pPr>
              <w:jc w:val="center"/>
            </w:pPr>
            <w:r w:rsidRPr="00AC4D75">
              <w:t xml:space="preserve">67.89 </w:t>
            </w:r>
          </w:p>
        </w:tc>
        <w:tc>
          <w:tcPr>
            <w:tcW w:w="491" w:type="pct"/>
          </w:tcPr>
          <w:p w14:paraId="332A85CA" w14:textId="5C7607B6" w:rsidR="00E8084F" w:rsidRPr="002A783B" w:rsidRDefault="00AC4D75" w:rsidP="006E7A6E">
            <w:pPr>
              <w:jc w:val="center"/>
            </w:pPr>
            <w:r w:rsidRPr="00AC4D75">
              <w:t xml:space="preserve">39.52 </w:t>
            </w:r>
          </w:p>
        </w:tc>
        <w:tc>
          <w:tcPr>
            <w:tcW w:w="699" w:type="pct"/>
          </w:tcPr>
          <w:p w14:paraId="015B68E2" w14:textId="5088A896" w:rsidR="00E8084F" w:rsidRPr="002A783B" w:rsidRDefault="00AC4D75" w:rsidP="006E7A6E">
            <w:pPr>
              <w:jc w:val="center"/>
            </w:pPr>
            <w:r w:rsidRPr="00AC4D75">
              <w:t>31.87</w:t>
            </w:r>
          </w:p>
        </w:tc>
        <w:tc>
          <w:tcPr>
            <w:tcW w:w="440" w:type="pct"/>
          </w:tcPr>
          <w:p w14:paraId="2AD3590E" w14:textId="74E4250C" w:rsidR="00E8084F" w:rsidRPr="002A783B" w:rsidRDefault="00AC4D75" w:rsidP="006E7A6E">
            <w:pPr>
              <w:jc w:val="center"/>
            </w:pPr>
            <w:r w:rsidRPr="00AC4D75">
              <w:t xml:space="preserve">67.80 </w:t>
            </w:r>
          </w:p>
        </w:tc>
        <w:tc>
          <w:tcPr>
            <w:tcW w:w="440" w:type="pct"/>
          </w:tcPr>
          <w:p w14:paraId="090C3559" w14:textId="1E5A8C9B" w:rsidR="00E8084F" w:rsidRPr="002A783B" w:rsidRDefault="00AC4D75" w:rsidP="006E7A6E">
            <w:pPr>
              <w:jc w:val="center"/>
            </w:pPr>
            <w:r w:rsidRPr="00AC4D75">
              <w:t xml:space="preserve">55.23 </w:t>
            </w:r>
          </w:p>
        </w:tc>
        <w:tc>
          <w:tcPr>
            <w:tcW w:w="440" w:type="pct"/>
          </w:tcPr>
          <w:p w14:paraId="34674C58" w14:textId="12D0DB19" w:rsidR="00E8084F" w:rsidRPr="002A783B" w:rsidRDefault="00AC4D75" w:rsidP="006E7A6E">
            <w:pPr>
              <w:jc w:val="center"/>
            </w:pPr>
            <w:r w:rsidRPr="00AC4D75">
              <w:t>60.87</w:t>
            </w:r>
          </w:p>
        </w:tc>
      </w:tr>
      <w:tr w:rsidR="00E8084F" w:rsidRPr="002A783B" w14:paraId="178AF0E4" w14:textId="77777777" w:rsidTr="006E7A6E">
        <w:trPr>
          <w:trHeight w:val="472"/>
          <w:jc w:val="center"/>
        </w:trPr>
        <w:tc>
          <w:tcPr>
            <w:tcW w:w="1576" w:type="pct"/>
          </w:tcPr>
          <w:p w14:paraId="6D3D9728" w14:textId="77777777" w:rsidR="00E8084F" w:rsidRPr="002A783B" w:rsidRDefault="00E8084F" w:rsidP="006E7A6E">
            <w:pPr>
              <w:jc w:val="left"/>
            </w:pPr>
            <w:r w:rsidRPr="002A783B">
              <w:rPr>
                <w:rFonts w:hint="eastAsia"/>
              </w:rPr>
              <w:t>U</w:t>
            </w:r>
            <w:r w:rsidRPr="002A783B">
              <w:t>MT(</w:t>
            </w:r>
            <w:r w:rsidRPr="002A783B">
              <w:rPr>
                <w:rFonts w:hint="eastAsia"/>
              </w:rPr>
              <w:t>复现</w:t>
            </w:r>
            <w:r w:rsidRPr="002A783B">
              <w:t>)</w:t>
            </w:r>
          </w:p>
        </w:tc>
        <w:tc>
          <w:tcPr>
            <w:tcW w:w="443" w:type="pct"/>
          </w:tcPr>
          <w:p w14:paraId="6EDCD5D6" w14:textId="4E11606B" w:rsidR="00E8084F" w:rsidRPr="002A783B" w:rsidRDefault="000831F9" w:rsidP="006E7A6E">
            <w:pPr>
              <w:jc w:val="center"/>
            </w:pPr>
            <w:r>
              <w:rPr>
                <w:rFonts w:hint="eastAsia"/>
              </w:rPr>
              <w:t>81.33</w:t>
            </w:r>
          </w:p>
        </w:tc>
        <w:tc>
          <w:tcPr>
            <w:tcW w:w="471" w:type="pct"/>
          </w:tcPr>
          <w:p w14:paraId="290459C5" w14:textId="028D09E8" w:rsidR="00E8084F" w:rsidRPr="002A783B" w:rsidRDefault="000831F9" w:rsidP="006E7A6E">
            <w:pPr>
              <w:jc w:val="center"/>
            </w:pPr>
            <w:r>
              <w:rPr>
                <w:rFonts w:hint="eastAsia"/>
              </w:rPr>
              <w:t>70.71</w:t>
            </w:r>
          </w:p>
        </w:tc>
        <w:tc>
          <w:tcPr>
            <w:tcW w:w="491" w:type="pct"/>
          </w:tcPr>
          <w:p w14:paraId="26F4AB1E" w14:textId="106A2DBB" w:rsidR="00E8084F" w:rsidRPr="002A783B" w:rsidRDefault="000831F9" w:rsidP="006E7A6E">
            <w:pPr>
              <w:jc w:val="center"/>
            </w:pPr>
            <w:r>
              <w:rPr>
                <w:rFonts w:hint="eastAsia"/>
              </w:rPr>
              <w:t>42.39</w:t>
            </w:r>
          </w:p>
        </w:tc>
        <w:tc>
          <w:tcPr>
            <w:tcW w:w="699" w:type="pct"/>
          </w:tcPr>
          <w:p w14:paraId="13555B7E" w14:textId="39057CBF" w:rsidR="00E8084F" w:rsidRPr="002A783B" w:rsidRDefault="000831F9" w:rsidP="006E7A6E">
            <w:pPr>
              <w:jc w:val="center"/>
            </w:pPr>
            <w:r>
              <w:rPr>
                <w:rFonts w:hint="eastAsia"/>
              </w:rPr>
              <w:t>31.43</w:t>
            </w:r>
          </w:p>
        </w:tc>
        <w:tc>
          <w:tcPr>
            <w:tcW w:w="440" w:type="pct"/>
          </w:tcPr>
          <w:p w14:paraId="4CA3B016" w14:textId="601F613D" w:rsidR="00E8084F" w:rsidRPr="002A783B" w:rsidRDefault="000831F9" w:rsidP="006E7A6E">
            <w:pPr>
              <w:jc w:val="center"/>
            </w:pPr>
            <w:r>
              <w:rPr>
                <w:rFonts w:hint="eastAsia"/>
              </w:rPr>
              <w:t>44.89</w:t>
            </w:r>
          </w:p>
        </w:tc>
        <w:tc>
          <w:tcPr>
            <w:tcW w:w="440" w:type="pct"/>
          </w:tcPr>
          <w:p w14:paraId="3EA7287D" w14:textId="0AEBDB6A" w:rsidR="00E8084F" w:rsidRPr="002A783B" w:rsidRDefault="000831F9" w:rsidP="006E7A6E">
            <w:pPr>
              <w:jc w:val="center"/>
            </w:pPr>
            <w:r>
              <w:rPr>
                <w:rFonts w:hint="eastAsia"/>
              </w:rPr>
              <w:t>58.54</w:t>
            </w:r>
          </w:p>
        </w:tc>
        <w:tc>
          <w:tcPr>
            <w:tcW w:w="440" w:type="pct"/>
          </w:tcPr>
          <w:p w14:paraId="2DC91DDA" w14:textId="67D37A7E" w:rsidR="00E8084F" w:rsidRPr="002A783B" w:rsidRDefault="000831F9" w:rsidP="006E7A6E">
            <w:pPr>
              <w:jc w:val="center"/>
            </w:pPr>
            <w:r>
              <w:rPr>
                <w:rFonts w:hint="eastAsia"/>
              </w:rPr>
              <w:t>50.81</w:t>
            </w:r>
          </w:p>
        </w:tc>
      </w:tr>
      <w:tr w:rsidR="00E8084F" w:rsidRPr="002A783B" w14:paraId="627ED222" w14:textId="77777777" w:rsidTr="006E7A6E">
        <w:trPr>
          <w:trHeight w:val="463"/>
          <w:jc w:val="center"/>
        </w:trPr>
        <w:tc>
          <w:tcPr>
            <w:tcW w:w="1576" w:type="pct"/>
          </w:tcPr>
          <w:p w14:paraId="48481340" w14:textId="77777777" w:rsidR="00E8084F" w:rsidRPr="002A783B" w:rsidRDefault="00E8084F" w:rsidP="006E7A6E">
            <w:pPr>
              <w:jc w:val="left"/>
            </w:pPr>
            <w:r w:rsidRPr="002A783B">
              <w:rPr>
                <w:rFonts w:hint="eastAsia"/>
              </w:rPr>
              <w:t>U</w:t>
            </w:r>
            <w:r w:rsidRPr="002A783B">
              <w:t>MGF(</w:t>
            </w:r>
            <w:r w:rsidRPr="002A783B">
              <w:rPr>
                <w:rFonts w:hint="eastAsia"/>
              </w:rPr>
              <w:t>论文</w:t>
            </w:r>
            <w:r w:rsidRPr="002A783B">
              <w:t>)</w:t>
            </w:r>
          </w:p>
        </w:tc>
        <w:tc>
          <w:tcPr>
            <w:tcW w:w="443" w:type="pct"/>
          </w:tcPr>
          <w:p w14:paraId="10174F7A" w14:textId="48CA3802" w:rsidR="00E8084F" w:rsidRPr="002A783B" w:rsidRDefault="006F33D2" w:rsidP="006F33D2">
            <w:pPr>
              <w:jc w:val="left"/>
            </w:pPr>
            <w:r w:rsidRPr="006F33D2">
              <w:t xml:space="preserve">81.83 </w:t>
            </w:r>
          </w:p>
        </w:tc>
        <w:tc>
          <w:tcPr>
            <w:tcW w:w="471" w:type="pct"/>
          </w:tcPr>
          <w:p w14:paraId="6950AAE6" w14:textId="34715F5F" w:rsidR="00E8084F" w:rsidRPr="002A783B" w:rsidRDefault="006F33D2" w:rsidP="006E7A6E">
            <w:pPr>
              <w:jc w:val="center"/>
            </w:pPr>
            <w:r>
              <w:rPr>
                <w:rFonts w:hint="eastAsia"/>
              </w:rPr>
              <w:t>7</w:t>
            </w:r>
            <w:r w:rsidRPr="006F33D2">
              <w:t xml:space="preserve">2.25 </w:t>
            </w:r>
          </w:p>
        </w:tc>
        <w:tc>
          <w:tcPr>
            <w:tcW w:w="491" w:type="pct"/>
          </w:tcPr>
          <w:p w14:paraId="56B92081" w14:textId="5B3C8040" w:rsidR="00E8084F" w:rsidRPr="002A783B" w:rsidRDefault="006F33D2" w:rsidP="006E7A6E">
            <w:pPr>
              <w:jc w:val="center"/>
            </w:pPr>
            <w:r w:rsidRPr="006F33D2">
              <w:t xml:space="preserve">41.20 </w:t>
            </w:r>
          </w:p>
        </w:tc>
        <w:tc>
          <w:tcPr>
            <w:tcW w:w="699" w:type="pct"/>
          </w:tcPr>
          <w:p w14:paraId="1720E4BC" w14:textId="147E3FA9" w:rsidR="00E8084F" w:rsidRPr="002A783B" w:rsidRDefault="006F33D2" w:rsidP="006E7A6E">
            <w:pPr>
              <w:jc w:val="center"/>
            </w:pPr>
            <w:r w:rsidRPr="006F33D2">
              <w:t>32.00</w:t>
            </w:r>
          </w:p>
        </w:tc>
        <w:tc>
          <w:tcPr>
            <w:tcW w:w="440" w:type="pct"/>
          </w:tcPr>
          <w:p w14:paraId="63F3BB0A" w14:textId="7BE31C2D" w:rsidR="00E8084F" w:rsidRPr="002A783B" w:rsidRDefault="006F33D2" w:rsidP="006E7A6E">
            <w:pPr>
              <w:jc w:val="center"/>
            </w:pPr>
            <w:r w:rsidRPr="006F33D2">
              <w:t xml:space="preserve">69.88 </w:t>
            </w:r>
          </w:p>
        </w:tc>
        <w:tc>
          <w:tcPr>
            <w:tcW w:w="440" w:type="pct"/>
          </w:tcPr>
          <w:p w14:paraId="185B580F" w14:textId="0098DF55" w:rsidR="00E8084F" w:rsidRPr="002A783B" w:rsidRDefault="006F33D2" w:rsidP="006E7A6E">
            <w:pPr>
              <w:jc w:val="center"/>
            </w:pPr>
            <w:r w:rsidRPr="006F33D2">
              <w:t xml:space="preserve">56.92 </w:t>
            </w:r>
          </w:p>
        </w:tc>
        <w:tc>
          <w:tcPr>
            <w:tcW w:w="440" w:type="pct"/>
          </w:tcPr>
          <w:p w14:paraId="034E00BC" w14:textId="03BC5E4E" w:rsidR="00E8084F" w:rsidRPr="002A783B" w:rsidRDefault="006F33D2" w:rsidP="006E7A6E">
            <w:pPr>
              <w:jc w:val="center"/>
            </w:pPr>
            <w:r w:rsidRPr="006F33D2">
              <w:t>62.74</w:t>
            </w:r>
          </w:p>
        </w:tc>
      </w:tr>
      <w:tr w:rsidR="003539D4" w:rsidRPr="002A783B" w14:paraId="287A293A" w14:textId="77777777" w:rsidTr="006E7A6E">
        <w:trPr>
          <w:trHeight w:val="463"/>
          <w:jc w:val="center"/>
        </w:trPr>
        <w:tc>
          <w:tcPr>
            <w:tcW w:w="1576" w:type="pct"/>
          </w:tcPr>
          <w:p w14:paraId="36505824" w14:textId="77777777" w:rsidR="003539D4" w:rsidRPr="002A783B" w:rsidRDefault="003539D4" w:rsidP="003539D4">
            <w:pPr>
              <w:jc w:val="left"/>
            </w:pPr>
            <w:r w:rsidRPr="002A783B">
              <w:rPr>
                <w:rFonts w:hint="eastAsia"/>
              </w:rPr>
              <w:t>U</w:t>
            </w:r>
            <w:r w:rsidRPr="002A783B">
              <w:t>MGF(</w:t>
            </w:r>
            <w:r w:rsidRPr="002A783B">
              <w:rPr>
                <w:rFonts w:hint="eastAsia"/>
              </w:rPr>
              <w:t>最佳检查点</w:t>
            </w:r>
            <w:r w:rsidRPr="002A783B">
              <w:t>)</w:t>
            </w:r>
          </w:p>
        </w:tc>
        <w:tc>
          <w:tcPr>
            <w:tcW w:w="443" w:type="pct"/>
          </w:tcPr>
          <w:p w14:paraId="43523C3D" w14:textId="3CC41B63" w:rsidR="003539D4" w:rsidRPr="002A783B" w:rsidRDefault="003539D4" w:rsidP="003539D4">
            <w:pPr>
              <w:jc w:val="center"/>
            </w:pPr>
            <w:r>
              <w:rPr>
                <w:rFonts w:hint="eastAsia"/>
              </w:rPr>
              <w:t>80.24</w:t>
            </w:r>
          </w:p>
        </w:tc>
        <w:tc>
          <w:tcPr>
            <w:tcW w:w="471" w:type="pct"/>
          </w:tcPr>
          <w:p w14:paraId="44DDBDDC" w14:textId="4A5B7DAE" w:rsidR="003539D4" w:rsidRPr="002A783B" w:rsidRDefault="003539D4" w:rsidP="003539D4">
            <w:pPr>
              <w:jc w:val="center"/>
            </w:pPr>
            <w:r>
              <w:rPr>
                <w:rFonts w:hint="eastAsia"/>
              </w:rPr>
              <w:t>67.01</w:t>
            </w:r>
          </w:p>
        </w:tc>
        <w:tc>
          <w:tcPr>
            <w:tcW w:w="491" w:type="pct"/>
          </w:tcPr>
          <w:p w14:paraId="09C988A0" w14:textId="32F15873" w:rsidR="003539D4" w:rsidRPr="002A783B" w:rsidRDefault="003539D4" w:rsidP="003539D4">
            <w:pPr>
              <w:jc w:val="center"/>
            </w:pPr>
            <w:r>
              <w:rPr>
                <w:rFonts w:hint="eastAsia"/>
              </w:rPr>
              <w:t>40.00</w:t>
            </w:r>
          </w:p>
        </w:tc>
        <w:tc>
          <w:tcPr>
            <w:tcW w:w="699" w:type="pct"/>
          </w:tcPr>
          <w:p w14:paraId="138B2497" w14:textId="6FDAFE41" w:rsidR="003539D4" w:rsidRPr="002A783B" w:rsidRDefault="003539D4" w:rsidP="003539D4">
            <w:pPr>
              <w:jc w:val="center"/>
            </w:pPr>
            <w:r>
              <w:rPr>
                <w:rFonts w:hint="eastAsia"/>
              </w:rPr>
              <w:t>29.95</w:t>
            </w:r>
          </w:p>
        </w:tc>
        <w:tc>
          <w:tcPr>
            <w:tcW w:w="440" w:type="pct"/>
          </w:tcPr>
          <w:p w14:paraId="5C076CC0" w14:textId="3F58F295" w:rsidR="003539D4" w:rsidRPr="002A783B" w:rsidRDefault="003539D4" w:rsidP="003539D4">
            <w:pPr>
              <w:jc w:val="center"/>
            </w:pPr>
            <w:r>
              <w:rPr>
                <w:rFonts w:hint="eastAsia"/>
              </w:rPr>
              <w:t>65.32</w:t>
            </w:r>
          </w:p>
        </w:tc>
        <w:tc>
          <w:tcPr>
            <w:tcW w:w="440" w:type="pct"/>
          </w:tcPr>
          <w:p w14:paraId="23E3EEEC" w14:textId="525F186B" w:rsidR="003539D4" w:rsidRPr="002A783B" w:rsidRDefault="003539D4" w:rsidP="003539D4">
            <w:pPr>
              <w:jc w:val="center"/>
            </w:pPr>
            <w:r>
              <w:rPr>
                <w:rFonts w:hint="eastAsia"/>
              </w:rPr>
              <w:t>56.58</w:t>
            </w:r>
          </w:p>
        </w:tc>
        <w:tc>
          <w:tcPr>
            <w:tcW w:w="440" w:type="pct"/>
          </w:tcPr>
          <w:p w14:paraId="7A51A028" w14:textId="253895FE" w:rsidR="003539D4" w:rsidRPr="002A783B" w:rsidRDefault="003539D4" w:rsidP="003539D4">
            <w:pPr>
              <w:jc w:val="center"/>
            </w:pPr>
            <w:r>
              <w:rPr>
                <w:rFonts w:hint="eastAsia"/>
              </w:rPr>
              <w:t>60.64</w:t>
            </w:r>
          </w:p>
        </w:tc>
      </w:tr>
      <w:tr w:rsidR="003539D4" w:rsidRPr="002A783B" w14:paraId="59CD2F23" w14:textId="77777777" w:rsidTr="006E7A6E">
        <w:trPr>
          <w:trHeight w:val="472"/>
          <w:jc w:val="center"/>
        </w:trPr>
        <w:tc>
          <w:tcPr>
            <w:tcW w:w="1576" w:type="pct"/>
          </w:tcPr>
          <w:p w14:paraId="718C51EF" w14:textId="77777777" w:rsidR="003539D4" w:rsidRPr="002A783B" w:rsidRDefault="003539D4" w:rsidP="003539D4">
            <w:pPr>
              <w:jc w:val="left"/>
            </w:pPr>
            <w:r w:rsidRPr="002A783B">
              <w:rPr>
                <w:rFonts w:hint="eastAsia"/>
              </w:rPr>
              <w:t>U</w:t>
            </w:r>
            <w:r w:rsidRPr="002A783B">
              <w:t>MGF(</w:t>
            </w:r>
            <w:r w:rsidRPr="002A783B">
              <w:rPr>
                <w:rFonts w:hint="eastAsia"/>
              </w:rPr>
              <w:t>复现</w:t>
            </w:r>
            <w:r w:rsidRPr="002A783B">
              <w:t>)</w:t>
            </w:r>
          </w:p>
        </w:tc>
        <w:tc>
          <w:tcPr>
            <w:tcW w:w="443" w:type="pct"/>
          </w:tcPr>
          <w:p w14:paraId="2F30430C" w14:textId="36220365" w:rsidR="003539D4" w:rsidRPr="002A783B" w:rsidRDefault="000B4FEC" w:rsidP="003539D4">
            <w:pPr>
              <w:jc w:val="center"/>
            </w:pPr>
            <w:r>
              <w:rPr>
                <w:rFonts w:hint="eastAsia"/>
              </w:rPr>
              <w:t>81.18</w:t>
            </w:r>
          </w:p>
        </w:tc>
        <w:tc>
          <w:tcPr>
            <w:tcW w:w="471" w:type="pct"/>
          </w:tcPr>
          <w:p w14:paraId="6988FBB3" w14:textId="3F7ACB81" w:rsidR="003539D4" w:rsidRPr="002A783B" w:rsidRDefault="000B4FEC" w:rsidP="003539D4">
            <w:pPr>
              <w:jc w:val="center"/>
            </w:pPr>
            <w:r>
              <w:rPr>
                <w:rFonts w:hint="eastAsia"/>
              </w:rPr>
              <w:t>67.19</w:t>
            </w:r>
          </w:p>
        </w:tc>
        <w:tc>
          <w:tcPr>
            <w:tcW w:w="491" w:type="pct"/>
          </w:tcPr>
          <w:p w14:paraId="472CE1C9" w14:textId="71707D3F" w:rsidR="003539D4" w:rsidRPr="002A783B" w:rsidRDefault="000B4FEC" w:rsidP="003539D4">
            <w:pPr>
              <w:jc w:val="center"/>
            </w:pPr>
            <w:r>
              <w:rPr>
                <w:rFonts w:hint="eastAsia"/>
              </w:rPr>
              <w:t>42.22</w:t>
            </w:r>
          </w:p>
        </w:tc>
        <w:tc>
          <w:tcPr>
            <w:tcW w:w="699" w:type="pct"/>
          </w:tcPr>
          <w:p w14:paraId="1FDEBB1B" w14:textId="3132194D" w:rsidR="003539D4" w:rsidRPr="002A783B" w:rsidRDefault="000B4FEC" w:rsidP="003539D4">
            <w:pPr>
              <w:jc w:val="center"/>
            </w:pPr>
            <w:r>
              <w:rPr>
                <w:rFonts w:hint="eastAsia"/>
              </w:rPr>
              <w:t>30.00</w:t>
            </w:r>
          </w:p>
        </w:tc>
        <w:tc>
          <w:tcPr>
            <w:tcW w:w="440" w:type="pct"/>
          </w:tcPr>
          <w:p w14:paraId="3EBCC18B" w14:textId="4E921DBA" w:rsidR="003539D4" w:rsidRPr="002A783B" w:rsidRDefault="000B4FEC" w:rsidP="003539D4">
            <w:pPr>
              <w:jc w:val="center"/>
            </w:pPr>
            <w:r>
              <w:rPr>
                <w:rFonts w:hint="eastAsia"/>
              </w:rPr>
              <w:t>66.83</w:t>
            </w:r>
          </w:p>
        </w:tc>
        <w:tc>
          <w:tcPr>
            <w:tcW w:w="440" w:type="pct"/>
          </w:tcPr>
          <w:p w14:paraId="6A59B6F4" w14:textId="27BE8CD6" w:rsidR="003539D4" w:rsidRPr="002A783B" w:rsidRDefault="000B4FEC" w:rsidP="003539D4">
            <w:pPr>
              <w:jc w:val="center"/>
            </w:pPr>
            <w:r>
              <w:rPr>
                <w:rFonts w:hint="eastAsia"/>
              </w:rPr>
              <w:t>57.39</w:t>
            </w:r>
          </w:p>
        </w:tc>
        <w:tc>
          <w:tcPr>
            <w:tcW w:w="440" w:type="pct"/>
          </w:tcPr>
          <w:p w14:paraId="0ECC9718" w14:textId="72EE7A6B" w:rsidR="003539D4" w:rsidRPr="002A783B" w:rsidRDefault="000B4FEC" w:rsidP="003539D4">
            <w:pPr>
              <w:keepNext/>
              <w:jc w:val="center"/>
            </w:pPr>
            <w:r>
              <w:rPr>
                <w:rFonts w:hint="eastAsia"/>
              </w:rPr>
              <w:t>61.75</w:t>
            </w:r>
          </w:p>
        </w:tc>
      </w:tr>
    </w:tbl>
    <w:p w14:paraId="30AB8E48" w14:textId="76F54F8F" w:rsidR="00775396" w:rsidRDefault="00711643" w:rsidP="00711643">
      <w:pPr>
        <w:pStyle w:val="af0"/>
      </w:pPr>
      <w:r>
        <w:t xml:space="preserve">Table </w:t>
      </w:r>
      <w:r>
        <w:fldChar w:fldCharType="begin"/>
      </w:r>
      <w:r>
        <w:instrText xml:space="preserve"> SEQ Table \* ARABIC </w:instrText>
      </w:r>
      <w:r>
        <w:fldChar w:fldCharType="separate"/>
      </w:r>
      <w:r>
        <w:rPr>
          <w:noProof/>
        </w:rPr>
        <w:t>3</w:t>
      </w:r>
      <w:r>
        <w:fldChar w:fldCharType="end"/>
      </w:r>
      <w:r>
        <w:t>:</w:t>
      </w:r>
      <w:r w:rsidRPr="00711643">
        <w:rPr>
          <w:rFonts w:hint="eastAsia"/>
        </w:rPr>
        <w:t xml:space="preserve"> </w:t>
      </w:r>
      <w:r>
        <w:rPr>
          <w:rFonts w:hint="eastAsia"/>
        </w:rPr>
        <w:t>在跨领域场景下</w:t>
      </w:r>
      <w:r w:rsidR="00807A54">
        <w:rPr>
          <w:rFonts w:hint="eastAsia"/>
        </w:rPr>
        <w:t>，在</w:t>
      </w:r>
      <w:r w:rsidR="00807A54">
        <w:rPr>
          <w:rFonts w:hint="eastAsia"/>
        </w:rPr>
        <w:t>twitter201</w:t>
      </w:r>
      <w:r w:rsidR="00F860DE">
        <w:rPr>
          <w:rFonts w:hint="eastAsia"/>
        </w:rPr>
        <w:t>5</w:t>
      </w:r>
      <w:r w:rsidR="00807A54">
        <w:rPr>
          <w:rFonts w:hint="eastAsia"/>
        </w:rPr>
        <w:t>上训练，</w:t>
      </w:r>
      <w:r w:rsidR="00807A54">
        <w:rPr>
          <w:rFonts w:hint="eastAsia"/>
        </w:rPr>
        <w:t>twitter201</w:t>
      </w:r>
      <w:r w:rsidR="00F860DE">
        <w:rPr>
          <w:rFonts w:hint="eastAsia"/>
        </w:rPr>
        <w:t>7</w:t>
      </w:r>
      <w:r w:rsidR="00807A54">
        <w:rPr>
          <w:rFonts w:hint="eastAsia"/>
        </w:rPr>
        <w:t>数据集上测试</w:t>
      </w:r>
      <w:r>
        <w:rPr>
          <w:rFonts w:hint="eastAsia"/>
        </w:rPr>
        <w:t>的</w:t>
      </w:r>
      <w:r w:rsidR="005276DC">
        <w:rPr>
          <w:rFonts w:hint="eastAsia"/>
        </w:rPr>
        <w:t>实验</w:t>
      </w:r>
      <w:r>
        <w:rPr>
          <w:rFonts w:hint="eastAsia"/>
        </w:rPr>
        <w:t>结果，其中</w:t>
      </w:r>
      <w:r>
        <w:rPr>
          <w:rFonts w:hint="eastAsia"/>
        </w:rPr>
        <w:t>U</w:t>
      </w:r>
      <w:r>
        <w:t>MT</w:t>
      </w:r>
      <w:r>
        <w:rPr>
          <w:rFonts w:hint="eastAsia"/>
        </w:rPr>
        <w:t>(</w:t>
      </w:r>
      <w:r>
        <w:rPr>
          <w:rFonts w:hint="eastAsia"/>
        </w:rPr>
        <w:t>论文</w:t>
      </w:r>
      <w:r>
        <w:t>)</w:t>
      </w:r>
      <w:r>
        <w:rPr>
          <w:rFonts w:hint="eastAsia"/>
        </w:rPr>
        <w:t>和</w:t>
      </w:r>
      <w:r>
        <w:rPr>
          <w:rFonts w:hint="eastAsia"/>
        </w:rPr>
        <w:t>U</w:t>
      </w:r>
      <w:r>
        <w:t>MGF(</w:t>
      </w:r>
      <w:r>
        <w:rPr>
          <w:rFonts w:hint="eastAsia"/>
        </w:rPr>
        <w:t>论文</w:t>
      </w:r>
      <w:r>
        <w:t>)</w:t>
      </w:r>
      <w:r>
        <w:rPr>
          <w:rFonts w:hint="eastAsia"/>
        </w:rPr>
        <w:t>为从论文中摘取的数据，</w:t>
      </w:r>
      <w:r>
        <w:rPr>
          <w:rFonts w:hint="eastAsia"/>
        </w:rPr>
        <w:t>U</w:t>
      </w:r>
      <w:r>
        <w:t>MT</w:t>
      </w:r>
      <w:r>
        <w:rPr>
          <w:rFonts w:hint="eastAsia"/>
        </w:rPr>
        <w:t>(</w:t>
      </w:r>
      <w:r>
        <w:rPr>
          <w:rFonts w:hint="eastAsia"/>
        </w:rPr>
        <w:t>复现</w:t>
      </w:r>
      <w:r>
        <w:t>)</w:t>
      </w:r>
      <w:r>
        <w:rPr>
          <w:rFonts w:hint="eastAsia"/>
        </w:rPr>
        <w:t>和</w:t>
      </w:r>
      <w:r>
        <w:rPr>
          <w:rFonts w:hint="eastAsia"/>
        </w:rPr>
        <w:t>U</w:t>
      </w:r>
      <w:r>
        <w:t>MGF</w:t>
      </w:r>
      <w:r>
        <w:rPr>
          <w:rFonts w:hint="eastAsia"/>
        </w:rPr>
        <w:t>(</w:t>
      </w:r>
      <w:r>
        <w:rPr>
          <w:rFonts w:hint="eastAsia"/>
        </w:rPr>
        <w:t>复现</w:t>
      </w:r>
      <w:r>
        <w:t>)</w:t>
      </w:r>
      <w:r>
        <w:rPr>
          <w:rFonts w:hint="eastAsia"/>
        </w:rPr>
        <w:t>为复现结果，</w:t>
      </w:r>
      <w:r>
        <w:rPr>
          <w:rFonts w:hint="eastAsia"/>
        </w:rPr>
        <w:t>U</w:t>
      </w:r>
      <w:r>
        <w:t>MGF(</w:t>
      </w:r>
      <w:r>
        <w:rPr>
          <w:rFonts w:hint="eastAsia"/>
        </w:rPr>
        <w:t>最佳检查点</w:t>
      </w:r>
      <w:r>
        <w:t>)</w:t>
      </w:r>
      <w:r>
        <w:rPr>
          <w:rFonts w:hint="eastAsia"/>
        </w:rPr>
        <w:t>为对作者提供的存档点测试的结果</w:t>
      </w:r>
    </w:p>
    <w:p w14:paraId="15A16595" w14:textId="7B5CD73F" w:rsidR="00B70419" w:rsidRDefault="00B70419" w:rsidP="00B70419">
      <w:pPr>
        <w:ind w:firstLine="420"/>
      </w:pPr>
      <w:r>
        <w:rPr>
          <w:rFonts w:hint="eastAsia"/>
        </w:rPr>
        <w:t>同上，</w:t>
      </w:r>
      <w:r w:rsidR="00CB551C">
        <w:rPr>
          <w:rFonts w:hint="eastAsia"/>
        </w:rPr>
        <w:t>在</w:t>
      </w:r>
      <w:r w:rsidR="00CB551C">
        <w:rPr>
          <w:rFonts w:hint="eastAsia"/>
        </w:rPr>
        <w:t>twitter2017</w:t>
      </w:r>
      <w:r w:rsidR="00CB551C">
        <w:rPr>
          <w:rFonts w:hint="eastAsia"/>
        </w:rPr>
        <w:t>上训练，</w:t>
      </w:r>
      <w:r w:rsidR="00CB551C">
        <w:rPr>
          <w:rFonts w:hint="eastAsia"/>
        </w:rPr>
        <w:t>twitter2015</w:t>
      </w:r>
      <w:r w:rsidR="00CB551C">
        <w:rPr>
          <w:rFonts w:hint="eastAsia"/>
        </w:rPr>
        <w:t>数据集上测试的实验结果如下：</w:t>
      </w:r>
    </w:p>
    <w:tbl>
      <w:tblPr>
        <w:tblStyle w:val="a8"/>
        <w:tblW w:w="5000" w:type="pct"/>
        <w:jc w:val="center"/>
        <w:tblLook w:val="04A0" w:firstRow="1" w:lastRow="0" w:firstColumn="1" w:lastColumn="0" w:noHBand="0" w:noVBand="1"/>
      </w:tblPr>
      <w:tblGrid>
        <w:gridCol w:w="2677"/>
        <w:gridCol w:w="752"/>
        <w:gridCol w:w="800"/>
        <w:gridCol w:w="834"/>
        <w:gridCol w:w="1188"/>
        <w:gridCol w:w="748"/>
        <w:gridCol w:w="748"/>
        <w:gridCol w:w="748"/>
      </w:tblGrid>
      <w:tr w:rsidR="00711643" w:rsidRPr="002A783B" w14:paraId="44D80088" w14:textId="77777777" w:rsidTr="006E7A6E">
        <w:trPr>
          <w:trHeight w:val="463"/>
          <w:jc w:val="center"/>
        </w:trPr>
        <w:tc>
          <w:tcPr>
            <w:tcW w:w="1576" w:type="pct"/>
            <w:vMerge w:val="restart"/>
          </w:tcPr>
          <w:p w14:paraId="5414CCFC" w14:textId="77777777" w:rsidR="00711643" w:rsidRDefault="00711643" w:rsidP="006E7A6E">
            <w:pPr>
              <w:jc w:val="left"/>
            </w:pPr>
          </w:p>
          <w:p w14:paraId="3D08C467" w14:textId="77777777" w:rsidR="00711643" w:rsidRPr="002A783B" w:rsidRDefault="00711643" w:rsidP="006E7A6E">
            <w:pPr>
              <w:jc w:val="left"/>
            </w:pPr>
            <w:r w:rsidRPr="002A783B">
              <w:t>A</w:t>
            </w:r>
            <w:r w:rsidRPr="002A783B">
              <w:rPr>
                <w:rFonts w:hint="eastAsia"/>
              </w:rPr>
              <w:t>pproaches</w:t>
            </w:r>
          </w:p>
        </w:tc>
        <w:tc>
          <w:tcPr>
            <w:tcW w:w="3424" w:type="pct"/>
            <w:gridSpan w:val="7"/>
          </w:tcPr>
          <w:p w14:paraId="146369A1" w14:textId="54405662" w:rsidR="00711643" w:rsidRPr="002A783B" w:rsidRDefault="00711643" w:rsidP="006E7A6E">
            <w:pPr>
              <w:jc w:val="center"/>
            </w:pPr>
            <w:r w:rsidRPr="002A783B">
              <w:rPr>
                <w:rFonts w:hint="eastAsia"/>
              </w:rPr>
              <w:t>T</w:t>
            </w:r>
            <w:r w:rsidRPr="002A783B">
              <w:t>witter-201</w:t>
            </w:r>
            <w:r w:rsidR="002B7147">
              <w:rPr>
                <w:rFonts w:hint="eastAsia"/>
              </w:rPr>
              <w:t>7</w:t>
            </w:r>
            <w:r>
              <w:t xml:space="preserve"> </w:t>
            </w:r>
            <w:r>
              <w:rPr>
                <w:rFonts w:hint="eastAsia"/>
              </w:rPr>
              <w:t>-&gt;</w:t>
            </w:r>
            <w:r>
              <w:t xml:space="preserve"> Twitter201</w:t>
            </w:r>
            <w:r w:rsidR="002B7147">
              <w:rPr>
                <w:rFonts w:hint="eastAsia"/>
              </w:rPr>
              <w:t>5</w:t>
            </w:r>
          </w:p>
        </w:tc>
      </w:tr>
      <w:tr w:rsidR="00711643" w:rsidRPr="002A783B" w14:paraId="19A6E9B2" w14:textId="77777777" w:rsidTr="006E7A6E">
        <w:trPr>
          <w:trHeight w:val="149"/>
          <w:jc w:val="center"/>
        </w:trPr>
        <w:tc>
          <w:tcPr>
            <w:tcW w:w="1576" w:type="pct"/>
            <w:vMerge/>
          </w:tcPr>
          <w:p w14:paraId="2D994058" w14:textId="77777777" w:rsidR="00711643" w:rsidRPr="002A783B" w:rsidRDefault="00711643" w:rsidP="006E7A6E">
            <w:pPr>
              <w:jc w:val="left"/>
            </w:pPr>
          </w:p>
        </w:tc>
        <w:tc>
          <w:tcPr>
            <w:tcW w:w="2104" w:type="pct"/>
            <w:gridSpan w:val="4"/>
          </w:tcPr>
          <w:p w14:paraId="6B4628C3" w14:textId="77777777" w:rsidR="00711643" w:rsidRPr="002A783B" w:rsidRDefault="00711643" w:rsidP="006E7A6E">
            <w:pPr>
              <w:jc w:val="center"/>
            </w:pPr>
            <w:r w:rsidRPr="002A783B">
              <w:t>Sin</w:t>
            </w:r>
            <w:r w:rsidRPr="002A783B">
              <w:rPr>
                <w:rFonts w:hint="eastAsia"/>
              </w:rPr>
              <w:t>gle</w:t>
            </w:r>
            <w:r w:rsidRPr="002A783B">
              <w:t xml:space="preserve"> T</w:t>
            </w:r>
            <w:r w:rsidRPr="002A783B">
              <w:rPr>
                <w:rFonts w:hint="eastAsia"/>
              </w:rPr>
              <w:t>ype(</w:t>
            </w:r>
            <w:r w:rsidRPr="002A783B">
              <w:t>F1)</w:t>
            </w:r>
          </w:p>
        </w:tc>
        <w:tc>
          <w:tcPr>
            <w:tcW w:w="1320" w:type="pct"/>
            <w:gridSpan w:val="3"/>
          </w:tcPr>
          <w:p w14:paraId="7D96B4E6" w14:textId="77777777" w:rsidR="00711643" w:rsidRPr="002A783B" w:rsidRDefault="00711643" w:rsidP="006E7A6E">
            <w:pPr>
              <w:jc w:val="center"/>
            </w:pPr>
            <w:r w:rsidRPr="002A783B">
              <w:rPr>
                <w:rFonts w:hint="eastAsia"/>
              </w:rPr>
              <w:t>O</w:t>
            </w:r>
            <w:r w:rsidRPr="002A783B">
              <w:t>verall</w:t>
            </w:r>
          </w:p>
        </w:tc>
      </w:tr>
      <w:tr w:rsidR="00711643" w:rsidRPr="002A783B" w14:paraId="61F848A0" w14:textId="77777777" w:rsidTr="006E7A6E">
        <w:trPr>
          <w:trHeight w:val="149"/>
          <w:jc w:val="center"/>
        </w:trPr>
        <w:tc>
          <w:tcPr>
            <w:tcW w:w="1576" w:type="pct"/>
            <w:vMerge/>
          </w:tcPr>
          <w:p w14:paraId="33601B2B" w14:textId="77777777" w:rsidR="00711643" w:rsidRPr="002A783B" w:rsidRDefault="00711643" w:rsidP="006E7A6E">
            <w:pPr>
              <w:jc w:val="left"/>
            </w:pPr>
          </w:p>
        </w:tc>
        <w:tc>
          <w:tcPr>
            <w:tcW w:w="443" w:type="pct"/>
          </w:tcPr>
          <w:p w14:paraId="08FF21BB" w14:textId="77777777" w:rsidR="00711643" w:rsidRPr="002A783B" w:rsidRDefault="00711643" w:rsidP="006E7A6E">
            <w:pPr>
              <w:jc w:val="center"/>
            </w:pPr>
            <w:r w:rsidRPr="002A783B">
              <w:rPr>
                <w:rFonts w:hint="eastAsia"/>
              </w:rPr>
              <w:t>P</w:t>
            </w:r>
            <w:r w:rsidRPr="002A783B">
              <w:t>ER</w:t>
            </w:r>
          </w:p>
        </w:tc>
        <w:tc>
          <w:tcPr>
            <w:tcW w:w="471" w:type="pct"/>
          </w:tcPr>
          <w:p w14:paraId="3EBDC5FF" w14:textId="77777777" w:rsidR="00711643" w:rsidRPr="002A783B" w:rsidRDefault="00711643" w:rsidP="006E7A6E">
            <w:pPr>
              <w:jc w:val="center"/>
            </w:pPr>
            <w:r w:rsidRPr="002A783B">
              <w:rPr>
                <w:rFonts w:hint="eastAsia"/>
              </w:rPr>
              <w:t>L</w:t>
            </w:r>
            <w:r w:rsidRPr="002A783B">
              <w:t>OC</w:t>
            </w:r>
          </w:p>
        </w:tc>
        <w:tc>
          <w:tcPr>
            <w:tcW w:w="491" w:type="pct"/>
          </w:tcPr>
          <w:p w14:paraId="116190EB" w14:textId="77777777" w:rsidR="00711643" w:rsidRPr="002A783B" w:rsidRDefault="00711643" w:rsidP="006E7A6E">
            <w:pPr>
              <w:jc w:val="center"/>
            </w:pPr>
            <w:r w:rsidRPr="002A783B">
              <w:rPr>
                <w:rFonts w:hint="eastAsia"/>
              </w:rPr>
              <w:t>O</w:t>
            </w:r>
            <w:r w:rsidRPr="002A783B">
              <w:t>RG</w:t>
            </w:r>
          </w:p>
        </w:tc>
        <w:tc>
          <w:tcPr>
            <w:tcW w:w="699" w:type="pct"/>
          </w:tcPr>
          <w:p w14:paraId="67015392" w14:textId="77777777" w:rsidR="00711643" w:rsidRPr="002A783B" w:rsidRDefault="00711643" w:rsidP="006E7A6E">
            <w:pPr>
              <w:jc w:val="center"/>
            </w:pPr>
            <w:r w:rsidRPr="002A783B">
              <w:rPr>
                <w:rFonts w:hint="eastAsia"/>
              </w:rPr>
              <w:t>O</w:t>
            </w:r>
            <w:r w:rsidRPr="002A783B">
              <w:t>THER</w:t>
            </w:r>
          </w:p>
        </w:tc>
        <w:tc>
          <w:tcPr>
            <w:tcW w:w="440" w:type="pct"/>
          </w:tcPr>
          <w:p w14:paraId="38EFFDD4" w14:textId="77777777" w:rsidR="00711643" w:rsidRPr="002A783B" w:rsidRDefault="00711643" w:rsidP="006E7A6E">
            <w:pPr>
              <w:jc w:val="center"/>
            </w:pPr>
            <w:r w:rsidRPr="002A783B">
              <w:rPr>
                <w:rFonts w:hint="eastAsia"/>
              </w:rPr>
              <w:t>P</w:t>
            </w:r>
            <w:r w:rsidRPr="002A783B">
              <w:t>re.</w:t>
            </w:r>
          </w:p>
        </w:tc>
        <w:tc>
          <w:tcPr>
            <w:tcW w:w="440" w:type="pct"/>
          </w:tcPr>
          <w:p w14:paraId="69E9762B" w14:textId="77777777" w:rsidR="00711643" w:rsidRPr="002A783B" w:rsidRDefault="00711643" w:rsidP="006E7A6E">
            <w:pPr>
              <w:jc w:val="center"/>
            </w:pPr>
            <w:r w:rsidRPr="002A783B">
              <w:rPr>
                <w:rFonts w:hint="eastAsia"/>
              </w:rPr>
              <w:t>R</w:t>
            </w:r>
            <w:r w:rsidRPr="002A783B">
              <w:t>ec.</w:t>
            </w:r>
          </w:p>
        </w:tc>
        <w:tc>
          <w:tcPr>
            <w:tcW w:w="440" w:type="pct"/>
          </w:tcPr>
          <w:p w14:paraId="3C674CC0" w14:textId="77777777" w:rsidR="00711643" w:rsidRPr="002A783B" w:rsidRDefault="00711643" w:rsidP="006E7A6E">
            <w:pPr>
              <w:jc w:val="center"/>
            </w:pPr>
            <w:r w:rsidRPr="002A783B">
              <w:rPr>
                <w:rFonts w:hint="eastAsia"/>
              </w:rPr>
              <w:t>F</w:t>
            </w:r>
            <w:r w:rsidRPr="002A783B">
              <w:t>1</w:t>
            </w:r>
          </w:p>
        </w:tc>
      </w:tr>
      <w:tr w:rsidR="00711643" w:rsidRPr="002A783B" w14:paraId="26D71034" w14:textId="77777777" w:rsidTr="006E7A6E">
        <w:trPr>
          <w:trHeight w:val="463"/>
          <w:jc w:val="center"/>
        </w:trPr>
        <w:tc>
          <w:tcPr>
            <w:tcW w:w="1576" w:type="pct"/>
          </w:tcPr>
          <w:p w14:paraId="0D070B07" w14:textId="77777777" w:rsidR="00711643" w:rsidRPr="002A783B" w:rsidRDefault="00711643" w:rsidP="006E7A6E">
            <w:pPr>
              <w:jc w:val="left"/>
            </w:pPr>
            <w:r w:rsidRPr="002A783B">
              <w:rPr>
                <w:rFonts w:hint="eastAsia"/>
              </w:rPr>
              <w:t>U</w:t>
            </w:r>
            <w:r w:rsidRPr="002A783B">
              <w:t>MT(</w:t>
            </w:r>
            <w:r w:rsidRPr="002A783B">
              <w:rPr>
                <w:rFonts w:hint="eastAsia"/>
              </w:rPr>
              <w:t>论文</w:t>
            </w:r>
            <w:r w:rsidRPr="002A783B">
              <w:t>)</w:t>
            </w:r>
          </w:p>
        </w:tc>
        <w:tc>
          <w:tcPr>
            <w:tcW w:w="443" w:type="pct"/>
          </w:tcPr>
          <w:p w14:paraId="623ECA68" w14:textId="1E825EFD" w:rsidR="00711643" w:rsidRPr="002A783B" w:rsidRDefault="00E0770F" w:rsidP="006E7A6E">
            <w:pPr>
              <w:jc w:val="center"/>
            </w:pPr>
            <w:r w:rsidRPr="00E0770F">
              <w:t xml:space="preserve">80.34 </w:t>
            </w:r>
          </w:p>
        </w:tc>
        <w:tc>
          <w:tcPr>
            <w:tcW w:w="471" w:type="pct"/>
          </w:tcPr>
          <w:p w14:paraId="1DE7E0D5" w14:textId="0763579E" w:rsidR="00711643" w:rsidRPr="002A783B" w:rsidRDefault="00E0770F" w:rsidP="006E7A6E">
            <w:pPr>
              <w:jc w:val="center"/>
            </w:pPr>
            <w:r w:rsidRPr="00E0770F">
              <w:t xml:space="preserve">71.30 </w:t>
            </w:r>
          </w:p>
        </w:tc>
        <w:tc>
          <w:tcPr>
            <w:tcW w:w="491" w:type="pct"/>
          </w:tcPr>
          <w:p w14:paraId="63A9182E" w14:textId="327175CE" w:rsidR="00711643" w:rsidRPr="002A783B" w:rsidRDefault="00E0770F" w:rsidP="006E7A6E">
            <w:pPr>
              <w:jc w:val="center"/>
            </w:pPr>
            <w:r w:rsidRPr="00E0770F">
              <w:t xml:space="preserve">47.97 </w:t>
            </w:r>
          </w:p>
        </w:tc>
        <w:tc>
          <w:tcPr>
            <w:tcW w:w="699" w:type="pct"/>
          </w:tcPr>
          <w:p w14:paraId="69117D84" w14:textId="1FA717CF" w:rsidR="00711643" w:rsidRPr="002A783B" w:rsidRDefault="00E0770F" w:rsidP="006E7A6E">
            <w:pPr>
              <w:jc w:val="center"/>
            </w:pPr>
            <w:r w:rsidRPr="00E0770F">
              <w:t xml:space="preserve">20.13 </w:t>
            </w:r>
          </w:p>
        </w:tc>
        <w:tc>
          <w:tcPr>
            <w:tcW w:w="440" w:type="pct"/>
          </w:tcPr>
          <w:p w14:paraId="5F0924DE" w14:textId="495FF188" w:rsidR="00711643" w:rsidRPr="002A783B" w:rsidRDefault="00E0770F" w:rsidP="006E7A6E">
            <w:pPr>
              <w:jc w:val="center"/>
            </w:pPr>
            <w:r w:rsidRPr="00E0770F">
              <w:t xml:space="preserve">64.67 </w:t>
            </w:r>
          </w:p>
        </w:tc>
        <w:tc>
          <w:tcPr>
            <w:tcW w:w="440" w:type="pct"/>
          </w:tcPr>
          <w:p w14:paraId="7CD83269" w14:textId="3DD41AA0" w:rsidR="00711643" w:rsidRPr="002A783B" w:rsidRDefault="00E0770F" w:rsidP="006E7A6E">
            <w:pPr>
              <w:jc w:val="center"/>
            </w:pPr>
            <w:r w:rsidRPr="00E0770F">
              <w:t xml:space="preserve">63.59 </w:t>
            </w:r>
          </w:p>
        </w:tc>
        <w:tc>
          <w:tcPr>
            <w:tcW w:w="440" w:type="pct"/>
          </w:tcPr>
          <w:p w14:paraId="0D12D737" w14:textId="0D0E3123" w:rsidR="00711643" w:rsidRPr="002A783B" w:rsidRDefault="00E0770F" w:rsidP="006E7A6E">
            <w:pPr>
              <w:jc w:val="center"/>
            </w:pPr>
            <w:r w:rsidRPr="00E0770F">
              <w:t>64.13</w:t>
            </w:r>
          </w:p>
        </w:tc>
      </w:tr>
      <w:tr w:rsidR="00711643" w:rsidRPr="002A783B" w14:paraId="49DD88E4" w14:textId="77777777" w:rsidTr="006E7A6E">
        <w:trPr>
          <w:trHeight w:val="472"/>
          <w:jc w:val="center"/>
        </w:trPr>
        <w:tc>
          <w:tcPr>
            <w:tcW w:w="1576" w:type="pct"/>
          </w:tcPr>
          <w:p w14:paraId="23956FB6" w14:textId="77777777" w:rsidR="00711643" w:rsidRPr="002A783B" w:rsidRDefault="00711643" w:rsidP="006E7A6E">
            <w:pPr>
              <w:jc w:val="left"/>
            </w:pPr>
            <w:r w:rsidRPr="002A783B">
              <w:rPr>
                <w:rFonts w:hint="eastAsia"/>
              </w:rPr>
              <w:lastRenderedPageBreak/>
              <w:t>U</w:t>
            </w:r>
            <w:r w:rsidRPr="002A783B">
              <w:t>MT(</w:t>
            </w:r>
            <w:r w:rsidRPr="002A783B">
              <w:rPr>
                <w:rFonts w:hint="eastAsia"/>
              </w:rPr>
              <w:t>复现</w:t>
            </w:r>
            <w:r w:rsidRPr="002A783B">
              <w:t>)</w:t>
            </w:r>
          </w:p>
        </w:tc>
        <w:tc>
          <w:tcPr>
            <w:tcW w:w="443" w:type="pct"/>
          </w:tcPr>
          <w:p w14:paraId="36EB6445" w14:textId="413BA229" w:rsidR="00711643" w:rsidRPr="002A783B" w:rsidRDefault="000831F9" w:rsidP="006E7A6E">
            <w:pPr>
              <w:jc w:val="center"/>
            </w:pPr>
            <w:r>
              <w:rPr>
                <w:rFonts w:hint="eastAsia"/>
              </w:rPr>
              <w:t>78.15</w:t>
            </w:r>
          </w:p>
        </w:tc>
        <w:tc>
          <w:tcPr>
            <w:tcW w:w="471" w:type="pct"/>
          </w:tcPr>
          <w:p w14:paraId="7F728C05" w14:textId="35079F23" w:rsidR="00711643" w:rsidRPr="002A783B" w:rsidRDefault="000831F9" w:rsidP="006E7A6E">
            <w:pPr>
              <w:jc w:val="center"/>
            </w:pPr>
            <w:r>
              <w:rPr>
                <w:rFonts w:hint="eastAsia"/>
              </w:rPr>
              <w:t>71.47</w:t>
            </w:r>
          </w:p>
        </w:tc>
        <w:tc>
          <w:tcPr>
            <w:tcW w:w="491" w:type="pct"/>
          </w:tcPr>
          <w:p w14:paraId="68729DAA" w14:textId="358B5176" w:rsidR="00711643" w:rsidRPr="002A783B" w:rsidRDefault="000831F9" w:rsidP="006E7A6E">
            <w:pPr>
              <w:jc w:val="center"/>
            </w:pPr>
            <w:r>
              <w:rPr>
                <w:rFonts w:hint="eastAsia"/>
              </w:rPr>
              <w:t>48.03</w:t>
            </w:r>
          </w:p>
        </w:tc>
        <w:tc>
          <w:tcPr>
            <w:tcW w:w="699" w:type="pct"/>
          </w:tcPr>
          <w:p w14:paraId="10177AB9" w14:textId="0959C9B0" w:rsidR="00711643" w:rsidRPr="002A783B" w:rsidRDefault="000831F9" w:rsidP="006E7A6E">
            <w:pPr>
              <w:jc w:val="center"/>
            </w:pPr>
            <w:r>
              <w:rPr>
                <w:rFonts w:hint="eastAsia"/>
              </w:rPr>
              <w:t>22.92</w:t>
            </w:r>
          </w:p>
        </w:tc>
        <w:tc>
          <w:tcPr>
            <w:tcW w:w="440" w:type="pct"/>
          </w:tcPr>
          <w:p w14:paraId="6FCBB743" w14:textId="6F3A1C12" w:rsidR="00711643" w:rsidRPr="002A783B" w:rsidRDefault="000831F9" w:rsidP="006E7A6E">
            <w:pPr>
              <w:jc w:val="center"/>
            </w:pPr>
            <w:r>
              <w:rPr>
                <w:rFonts w:hint="eastAsia"/>
              </w:rPr>
              <w:t>62.11</w:t>
            </w:r>
          </w:p>
        </w:tc>
        <w:tc>
          <w:tcPr>
            <w:tcW w:w="440" w:type="pct"/>
          </w:tcPr>
          <w:p w14:paraId="75427E0C" w14:textId="146101C8" w:rsidR="00711643" w:rsidRPr="002A783B" w:rsidRDefault="000831F9" w:rsidP="006E7A6E">
            <w:pPr>
              <w:jc w:val="center"/>
            </w:pPr>
            <w:r>
              <w:rPr>
                <w:rFonts w:hint="eastAsia"/>
              </w:rPr>
              <w:t>63.74</w:t>
            </w:r>
          </w:p>
        </w:tc>
        <w:tc>
          <w:tcPr>
            <w:tcW w:w="440" w:type="pct"/>
          </w:tcPr>
          <w:p w14:paraId="12EA842E" w14:textId="49EFA68C" w:rsidR="00711643" w:rsidRPr="002A783B" w:rsidRDefault="000831F9" w:rsidP="006E7A6E">
            <w:pPr>
              <w:jc w:val="center"/>
            </w:pPr>
            <w:r>
              <w:rPr>
                <w:rFonts w:hint="eastAsia"/>
              </w:rPr>
              <w:t>62.91</w:t>
            </w:r>
          </w:p>
        </w:tc>
      </w:tr>
      <w:tr w:rsidR="00711643" w:rsidRPr="002A783B" w14:paraId="69178D15" w14:textId="77777777" w:rsidTr="006E7A6E">
        <w:trPr>
          <w:trHeight w:val="463"/>
          <w:jc w:val="center"/>
        </w:trPr>
        <w:tc>
          <w:tcPr>
            <w:tcW w:w="1576" w:type="pct"/>
          </w:tcPr>
          <w:p w14:paraId="52D964CD" w14:textId="77777777" w:rsidR="00711643" w:rsidRPr="002A783B" w:rsidRDefault="00711643" w:rsidP="006E7A6E">
            <w:pPr>
              <w:jc w:val="left"/>
            </w:pPr>
            <w:r w:rsidRPr="002A783B">
              <w:rPr>
                <w:rFonts w:hint="eastAsia"/>
              </w:rPr>
              <w:t>U</w:t>
            </w:r>
            <w:r w:rsidRPr="002A783B">
              <w:t>MGF(</w:t>
            </w:r>
            <w:r w:rsidRPr="002A783B">
              <w:rPr>
                <w:rFonts w:hint="eastAsia"/>
              </w:rPr>
              <w:t>论文</w:t>
            </w:r>
            <w:r w:rsidRPr="002A783B">
              <w:t>)</w:t>
            </w:r>
          </w:p>
        </w:tc>
        <w:tc>
          <w:tcPr>
            <w:tcW w:w="443" w:type="pct"/>
          </w:tcPr>
          <w:p w14:paraId="78FCDB5E" w14:textId="32E10C94" w:rsidR="00711643" w:rsidRPr="002A783B" w:rsidRDefault="007A3EAF" w:rsidP="006E7A6E">
            <w:pPr>
              <w:jc w:val="center"/>
            </w:pPr>
            <w:r w:rsidRPr="007A3EAF">
              <w:t xml:space="preserve">79.62 </w:t>
            </w:r>
          </w:p>
        </w:tc>
        <w:tc>
          <w:tcPr>
            <w:tcW w:w="471" w:type="pct"/>
          </w:tcPr>
          <w:p w14:paraId="1778AF9E" w14:textId="447C94A0" w:rsidR="00711643" w:rsidRPr="002A783B" w:rsidRDefault="007A3EAF" w:rsidP="006E7A6E">
            <w:pPr>
              <w:jc w:val="center"/>
            </w:pPr>
            <w:r w:rsidRPr="007A3EAF">
              <w:t>71.94</w:t>
            </w:r>
          </w:p>
        </w:tc>
        <w:tc>
          <w:tcPr>
            <w:tcW w:w="491" w:type="pct"/>
          </w:tcPr>
          <w:p w14:paraId="0BF60DA7" w14:textId="5955C1DB" w:rsidR="00711643" w:rsidRPr="002A783B" w:rsidRDefault="007A3EAF" w:rsidP="006E7A6E">
            <w:pPr>
              <w:jc w:val="center"/>
            </w:pPr>
            <w:r w:rsidRPr="007A3EAF">
              <w:t xml:space="preserve">49.48 </w:t>
            </w:r>
          </w:p>
        </w:tc>
        <w:tc>
          <w:tcPr>
            <w:tcW w:w="699" w:type="pct"/>
          </w:tcPr>
          <w:p w14:paraId="79767D8E" w14:textId="27099B95" w:rsidR="00711643" w:rsidRPr="002A783B" w:rsidRDefault="007A3EAF" w:rsidP="006E7A6E">
            <w:pPr>
              <w:jc w:val="center"/>
            </w:pPr>
            <w:r w:rsidRPr="007A3EAF">
              <w:t xml:space="preserve">20.24 </w:t>
            </w:r>
          </w:p>
        </w:tc>
        <w:tc>
          <w:tcPr>
            <w:tcW w:w="440" w:type="pct"/>
          </w:tcPr>
          <w:p w14:paraId="51BBB223" w14:textId="047C3C49" w:rsidR="00711643" w:rsidRPr="002A783B" w:rsidRDefault="007A3EAF" w:rsidP="006E7A6E">
            <w:pPr>
              <w:jc w:val="center"/>
            </w:pPr>
            <w:r w:rsidRPr="007A3EAF">
              <w:t xml:space="preserve">67.00 </w:t>
            </w:r>
          </w:p>
        </w:tc>
        <w:tc>
          <w:tcPr>
            <w:tcW w:w="440" w:type="pct"/>
          </w:tcPr>
          <w:p w14:paraId="28ADC4CE" w14:textId="02DF1DB8" w:rsidR="00711643" w:rsidRPr="002A783B" w:rsidRDefault="007A3EAF" w:rsidP="006E7A6E">
            <w:pPr>
              <w:jc w:val="center"/>
            </w:pPr>
            <w:r w:rsidRPr="007A3EAF">
              <w:t xml:space="preserve">62.81 </w:t>
            </w:r>
          </w:p>
        </w:tc>
        <w:tc>
          <w:tcPr>
            <w:tcW w:w="440" w:type="pct"/>
          </w:tcPr>
          <w:p w14:paraId="2D63CF61" w14:textId="4483CF05" w:rsidR="00711643" w:rsidRPr="002A783B" w:rsidRDefault="007A3EAF" w:rsidP="006E7A6E">
            <w:pPr>
              <w:jc w:val="center"/>
            </w:pPr>
            <w:r w:rsidRPr="007A3EAF">
              <w:t>66.21</w:t>
            </w:r>
          </w:p>
        </w:tc>
      </w:tr>
      <w:tr w:rsidR="00711643" w:rsidRPr="002A783B" w14:paraId="2D2B43CD" w14:textId="77777777" w:rsidTr="006E7A6E">
        <w:trPr>
          <w:trHeight w:val="463"/>
          <w:jc w:val="center"/>
        </w:trPr>
        <w:tc>
          <w:tcPr>
            <w:tcW w:w="1576" w:type="pct"/>
          </w:tcPr>
          <w:p w14:paraId="478C5E75" w14:textId="77777777" w:rsidR="00711643" w:rsidRPr="002A783B" w:rsidRDefault="00711643" w:rsidP="006E7A6E">
            <w:pPr>
              <w:jc w:val="left"/>
            </w:pPr>
            <w:r w:rsidRPr="002A783B">
              <w:rPr>
                <w:rFonts w:hint="eastAsia"/>
              </w:rPr>
              <w:t>U</w:t>
            </w:r>
            <w:r w:rsidRPr="002A783B">
              <w:t>MGF(</w:t>
            </w:r>
            <w:r w:rsidRPr="002A783B">
              <w:rPr>
                <w:rFonts w:hint="eastAsia"/>
              </w:rPr>
              <w:t>最佳检查点</w:t>
            </w:r>
            <w:r w:rsidRPr="002A783B">
              <w:t>)</w:t>
            </w:r>
          </w:p>
        </w:tc>
        <w:tc>
          <w:tcPr>
            <w:tcW w:w="443" w:type="pct"/>
          </w:tcPr>
          <w:p w14:paraId="6F1083B2" w14:textId="451BEE5A" w:rsidR="00711643" w:rsidRPr="002A783B" w:rsidRDefault="006C3B2D" w:rsidP="006E7A6E">
            <w:pPr>
              <w:jc w:val="center"/>
            </w:pPr>
            <w:r>
              <w:rPr>
                <w:rFonts w:hint="eastAsia"/>
              </w:rPr>
              <w:t>80.10</w:t>
            </w:r>
          </w:p>
        </w:tc>
        <w:tc>
          <w:tcPr>
            <w:tcW w:w="471" w:type="pct"/>
          </w:tcPr>
          <w:p w14:paraId="679931A8" w14:textId="702939AD" w:rsidR="00711643" w:rsidRPr="002A783B" w:rsidRDefault="006C3B2D" w:rsidP="006E7A6E">
            <w:pPr>
              <w:jc w:val="center"/>
            </w:pPr>
            <w:r>
              <w:rPr>
                <w:rFonts w:hint="eastAsia"/>
              </w:rPr>
              <w:t>71.72</w:t>
            </w:r>
          </w:p>
        </w:tc>
        <w:tc>
          <w:tcPr>
            <w:tcW w:w="491" w:type="pct"/>
          </w:tcPr>
          <w:p w14:paraId="7B12ECBE" w14:textId="3CFEB243" w:rsidR="00711643" w:rsidRPr="002A783B" w:rsidRDefault="006C3B2D" w:rsidP="006E7A6E">
            <w:pPr>
              <w:jc w:val="center"/>
            </w:pPr>
            <w:r>
              <w:rPr>
                <w:rFonts w:hint="eastAsia"/>
              </w:rPr>
              <w:t>47.25</w:t>
            </w:r>
          </w:p>
        </w:tc>
        <w:tc>
          <w:tcPr>
            <w:tcW w:w="699" w:type="pct"/>
          </w:tcPr>
          <w:p w14:paraId="201138C0" w14:textId="6F2538C3" w:rsidR="00711643" w:rsidRPr="002A783B" w:rsidRDefault="006C3B2D" w:rsidP="006E7A6E">
            <w:pPr>
              <w:jc w:val="center"/>
            </w:pPr>
            <w:r>
              <w:rPr>
                <w:rFonts w:hint="eastAsia"/>
              </w:rPr>
              <w:t>18.75</w:t>
            </w:r>
          </w:p>
        </w:tc>
        <w:tc>
          <w:tcPr>
            <w:tcW w:w="440" w:type="pct"/>
          </w:tcPr>
          <w:p w14:paraId="4FBADDD0" w14:textId="6443E309" w:rsidR="00711643" w:rsidRPr="002A783B" w:rsidRDefault="006C3B2D" w:rsidP="006E7A6E">
            <w:pPr>
              <w:jc w:val="center"/>
            </w:pPr>
            <w:r>
              <w:rPr>
                <w:rFonts w:hint="eastAsia"/>
              </w:rPr>
              <w:t>69.66</w:t>
            </w:r>
          </w:p>
        </w:tc>
        <w:tc>
          <w:tcPr>
            <w:tcW w:w="440" w:type="pct"/>
          </w:tcPr>
          <w:p w14:paraId="4EDC5A04" w14:textId="6E6D589E" w:rsidR="00711643" w:rsidRPr="002A783B" w:rsidRDefault="006C3B2D" w:rsidP="006E7A6E">
            <w:pPr>
              <w:jc w:val="center"/>
            </w:pPr>
            <w:r>
              <w:rPr>
                <w:rFonts w:hint="eastAsia"/>
              </w:rPr>
              <w:t>62.01</w:t>
            </w:r>
          </w:p>
        </w:tc>
        <w:tc>
          <w:tcPr>
            <w:tcW w:w="440" w:type="pct"/>
          </w:tcPr>
          <w:p w14:paraId="7676230B" w14:textId="4D0F2158" w:rsidR="00711643" w:rsidRPr="002A783B" w:rsidRDefault="006C3B2D" w:rsidP="006E7A6E">
            <w:pPr>
              <w:jc w:val="center"/>
            </w:pPr>
            <w:r>
              <w:rPr>
                <w:rFonts w:hint="eastAsia"/>
              </w:rPr>
              <w:t>65.61</w:t>
            </w:r>
          </w:p>
        </w:tc>
      </w:tr>
      <w:tr w:rsidR="00711643" w:rsidRPr="002A783B" w14:paraId="456D8876" w14:textId="77777777" w:rsidTr="006E7A6E">
        <w:trPr>
          <w:trHeight w:val="472"/>
          <w:jc w:val="center"/>
        </w:trPr>
        <w:tc>
          <w:tcPr>
            <w:tcW w:w="1576" w:type="pct"/>
          </w:tcPr>
          <w:p w14:paraId="6FD4CB0A" w14:textId="77777777" w:rsidR="00711643" w:rsidRPr="002A783B" w:rsidRDefault="00711643" w:rsidP="006E7A6E">
            <w:pPr>
              <w:jc w:val="left"/>
            </w:pPr>
            <w:r w:rsidRPr="002A783B">
              <w:rPr>
                <w:rFonts w:hint="eastAsia"/>
              </w:rPr>
              <w:t>U</w:t>
            </w:r>
            <w:r w:rsidRPr="002A783B">
              <w:t>MGF(</w:t>
            </w:r>
            <w:r w:rsidRPr="002A783B">
              <w:rPr>
                <w:rFonts w:hint="eastAsia"/>
              </w:rPr>
              <w:t>复现</w:t>
            </w:r>
            <w:r w:rsidRPr="002A783B">
              <w:t>)</w:t>
            </w:r>
          </w:p>
        </w:tc>
        <w:tc>
          <w:tcPr>
            <w:tcW w:w="443" w:type="pct"/>
          </w:tcPr>
          <w:p w14:paraId="517E27FB" w14:textId="53305C9F" w:rsidR="00711643" w:rsidRPr="002A783B" w:rsidRDefault="00504034" w:rsidP="006E7A6E">
            <w:pPr>
              <w:jc w:val="center"/>
            </w:pPr>
            <w:r>
              <w:rPr>
                <w:rFonts w:hint="eastAsia"/>
              </w:rPr>
              <w:t>79.28</w:t>
            </w:r>
          </w:p>
        </w:tc>
        <w:tc>
          <w:tcPr>
            <w:tcW w:w="471" w:type="pct"/>
          </w:tcPr>
          <w:p w14:paraId="6FD0B101" w14:textId="3A627FC1" w:rsidR="00711643" w:rsidRPr="002A783B" w:rsidRDefault="00504034" w:rsidP="006E7A6E">
            <w:pPr>
              <w:jc w:val="center"/>
            </w:pPr>
            <w:r>
              <w:rPr>
                <w:rFonts w:hint="eastAsia"/>
              </w:rPr>
              <w:t>71.59</w:t>
            </w:r>
          </w:p>
        </w:tc>
        <w:tc>
          <w:tcPr>
            <w:tcW w:w="491" w:type="pct"/>
          </w:tcPr>
          <w:p w14:paraId="342377FD" w14:textId="15BF9C2A" w:rsidR="00711643" w:rsidRPr="002A783B" w:rsidRDefault="00504034" w:rsidP="006E7A6E">
            <w:pPr>
              <w:jc w:val="center"/>
            </w:pPr>
            <w:r>
              <w:rPr>
                <w:rFonts w:hint="eastAsia"/>
              </w:rPr>
              <w:t>47.75</w:t>
            </w:r>
          </w:p>
        </w:tc>
        <w:tc>
          <w:tcPr>
            <w:tcW w:w="699" w:type="pct"/>
          </w:tcPr>
          <w:p w14:paraId="4FBEEBDE" w14:textId="01BE9E19" w:rsidR="00711643" w:rsidRPr="002A783B" w:rsidRDefault="00504034" w:rsidP="006E7A6E">
            <w:pPr>
              <w:jc w:val="center"/>
            </w:pPr>
            <w:r>
              <w:rPr>
                <w:rFonts w:hint="eastAsia"/>
              </w:rPr>
              <w:t>20.14</w:t>
            </w:r>
          </w:p>
        </w:tc>
        <w:tc>
          <w:tcPr>
            <w:tcW w:w="440" w:type="pct"/>
          </w:tcPr>
          <w:p w14:paraId="6A6B7E02" w14:textId="2B34311D" w:rsidR="00711643" w:rsidRPr="002A783B" w:rsidRDefault="00504034" w:rsidP="006E7A6E">
            <w:pPr>
              <w:jc w:val="center"/>
            </w:pPr>
            <w:r>
              <w:rPr>
                <w:rFonts w:hint="eastAsia"/>
              </w:rPr>
              <w:t>68.10</w:t>
            </w:r>
          </w:p>
        </w:tc>
        <w:tc>
          <w:tcPr>
            <w:tcW w:w="440" w:type="pct"/>
          </w:tcPr>
          <w:p w14:paraId="38CE152D" w14:textId="2BD9ECF5" w:rsidR="00711643" w:rsidRPr="002A783B" w:rsidRDefault="00504034" w:rsidP="006E7A6E">
            <w:pPr>
              <w:jc w:val="center"/>
            </w:pPr>
            <w:r>
              <w:rPr>
                <w:rFonts w:hint="eastAsia"/>
              </w:rPr>
              <w:t>62.90</w:t>
            </w:r>
          </w:p>
        </w:tc>
        <w:tc>
          <w:tcPr>
            <w:tcW w:w="440" w:type="pct"/>
          </w:tcPr>
          <w:p w14:paraId="550F4241" w14:textId="4B28ADFE" w:rsidR="00711643" w:rsidRPr="002A783B" w:rsidRDefault="00504034" w:rsidP="00711643">
            <w:pPr>
              <w:keepNext/>
              <w:jc w:val="center"/>
            </w:pPr>
            <w:r>
              <w:rPr>
                <w:rFonts w:hint="eastAsia"/>
              </w:rPr>
              <w:t>65.40</w:t>
            </w:r>
          </w:p>
        </w:tc>
      </w:tr>
    </w:tbl>
    <w:p w14:paraId="1F1F7A3E" w14:textId="3BFA2127" w:rsidR="00B70419" w:rsidRDefault="00711643" w:rsidP="00711643">
      <w:pPr>
        <w:pStyle w:val="af0"/>
      </w:pPr>
      <w:r>
        <w:t xml:space="preserve">Table </w:t>
      </w:r>
      <w:r>
        <w:fldChar w:fldCharType="begin"/>
      </w:r>
      <w:r>
        <w:instrText xml:space="preserve"> SEQ Table \* ARABIC </w:instrText>
      </w:r>
      <w:r>
        <w:fldChar w:fldCharType="separate"/>
      </w:r>
      <w:r>
        <w:rPr>
          <w:noProof/>
        </w:rPr>
        <w:t>4</w:t>
      </w:r>
      <w:r>
        <w:fldChar w:fldCharType="end"/>
      </w:r>
      <w:r w:rsidR="000D70A8">
        <w:rPr>
          <w:rFonts w:hint="eastAsia"/>
        </w:rPr>
        <w:t>：在跨领域场景下，在</w:t>
      </w:r>
      <w:r w:rsidR="000D70A8">
        <w:rPr>
          <w:rFonts w:hint="eastAsia"/>
        </w:rPr>
        <w:t>twitter201</w:t>
      </w:r>
      <w:r w:rsidR="00DB0DF7">
        <w:rPr>
          <w:rFonts w:hint="eastAsia"/>
        </w:rPr>
        <w:t>7</w:t>
      </w:r>
      <w:r w:rsidR="000D70A8">
        <w:rPr>
          <w:rFonts w:hint="eastAsia"/>
        </w:rPr>
        <w:t>上训练，</w:t>
      </w:r>
      <w:r w:rsidR="000D70A8">
        <w:rPr>
          <w:rFonts w:hint="eastAsia"/>
        </w:rPr>
        <w:t>twitter201</w:t>
      </w:r>
      <w:r w:rsidR="00DB0DF7">
        <w:rPr>
          <w:rFonts w:hint="eastAsia"/>
        </w:rPr>
        <w:t>5</w:t>
      </w:r>
      <w:r w:rsidR="000D70A8">
        <w:rPr>
          <w:rFonts w:hint="eastAsia"/>
        </w:rPr>
        <w:t>数据集上测试的实验结果，其中</w:t>
      </w:r>
      <w:r w:rsidR="000D70A8">
        <w:rPr>
          <w:rFonts w:hint="eastAsia"/>
        </w:rPr>
        <w:t>U</w:t>
      </w:r>
      <w:r w:rsidR="000D70A8">
        <w:t>MT</w:t>
      </w:r>
      <w:r w:rsidR="000D70A8">
        <w:rPr>
          <w:rFonts w:hint="eastAsia"/>
        </w:rPr>
        <w:t>(</w:t>
      </w:r>
      <w:r w:rsidR="000D70A8">
        <w:rPr>
          <w:rFonts w:hint="eastAsia"/>
        </w:rPr>
        <w:t>论文</w:t>
      </w:r>
      <w:r w:rsidR="000D70A8">
        <w:t>)</w:t>
      </w:r>
      <w:r w:rsidR="000D70A8">
        <w:rPr>
          <w:rFonts w:hint="eastAsia"/>
        </w:rPr>
        <w:t>和</w:t>
      </w:r>
      <w:r w:rsidR="000D70A8">
        <w:rPr>
          <w:rFonts w:hint="eastAsia"/>
        </w:rPr>
        <w:t>U</w:t>
      </w:r>
      <w:r w:rsidR="000D70A8">
        <w:t>MGF(</w:t>
      </w:r>
      <w:r w:rsidR="000D70A8">
        <w:rPr>
          <w:rFonts w:hint="eastAsia"/>
        </w:rPr>
        <w:t>论文</w:t>
      </w:r>
      <w:r w:rsidR="000D70A8">
        <w:t>)</w:t>
      </w:r>
      <w:r w:rsidR="000D70A8">
        <w:rPr>
          <w:rFonts w:hint="eastAsia"/>
        </w:rPr>
        <w:t>为从论文中摘取的数据，</w:t>
      </w:r>
      <w:r w:rsidR="000D70A8">
        <w:rPr>
          <w:rFonts w:hint="eastAsia"/>
        </w:rPr>
        <w:t>U</w:t>
      </w:r>
      <w:r w:rsidR="000D70A8">
        <w:t>MT</w:t>
      </w:r>
      <w:r w:rsidR="000D70A8">
        <w:rPr>
          <w:rFonts w:hint="eastAsia"/>
        </w:rPr>
        <w:t>(</w:t>
      </w:r>
      <w:r w:rsidR="000D70A8">
        <w:rPr>
          <w:rFonts w:hint="eastAsia"/>
        </w:rPr>
        <w:t>复现</w:t>
      </w:r>
      <w:r w:rsidR="000D70A8">
        <w:t>)</w:t>
      </w:r>
      <w:r w:rsidR="000D70A8">
        <w:rPr>
          <w:rFonts w:hint="eastAsia"/>
        </w:rPr>
        <w:t>和</w:t>
      </w:r>
      <w:r w:rsidR="000D70A8">
        <w:rPr>
          <w:rFonts w:hint="eastAsia"/>
        </w:rPr>
        <w:t>U</w:t>
      </w:r>
      <w:r w:rsidR="000D70A8">
        <w:t>MGF</w:t>
      </w:r>
      <w:r w:rsidR="000D70A8">
        <w:rPr>
          <w:rFonts w:hint="eastAsia"/>
        </w:rPr>
        <w:t>(</w:t>
      </w:r>
      <w:r w:rsidR="000D70A8">
        <w:rPr>
          <w:rFonts w:hint="eastAsia"/>
        </w:rPr>
        <w:t>复现</w:t>
      </w:r>
      <w:r w:rsidR="000D70A8">
        <w:t>)</w:t>
      </w:r>
      <w:r w:rsidR="000D70A8">
        <w:rPr>
          <w:rFonts w:hint="eastAsia"/>
        </w:rPr>
        <w:t>为复现结果，</w:t>
      </w:r>
      <w:r w:rsidR="000D70A8">
        <w:rPr>
          <w:rFonts w:hint="eastAsia"/>
        </w:rPr>
        <w:t>U</w:t>
      </w:r>
      <w:r w:rsidR="000D70A8">
        <w:t>MGF(</w:t>
      </w:r>
      <w:r w:rsidR="000D70A8">
        <w:rPr>
          <w:rFonts w:hint="eastAsia"/>
        </w:rPr>
        <w:t>最佳检查点</w:t>
      </w:r>
      <w:r w:rsidR="000D70A8">
        <w:t>)</w:t>
      </w:r>
      <w:r w:rsidR="000D70A8">
        <w:rPr>
          <w:rFonts w:hint="eastAsia"/>
        </w:rPr>
        <w:t>为对作者提供的存档点测试的结果</w:t>
      </w:r>
    </w:p>
    <w:p w14:paraId="40A863C7" w14:textId="3AD5D788" w:rsidR="007A30EB" w:rsidRDefault="008604EF" w:rsidP="007A30EB">
      <w:pPr>
        <w:ind w:firstLine="420"/>
      </w:pPr>
      <w:r>
        <w:rPr>
          <w:rFonts w:hint="eastAsia"/>
        </w:rPr>
        <w:t>在</w:t>
      </w:r>
      <w:proofErr w:type="gramStart"/>
      <w:r>
        <w:rPr>
          <w:rFonts w:hint="eastAsia"/>
        </w:rPr>
        <w:t>自领域</w:t>
      </w:r>
      <w:proofErr w:type="gramEnd"/>
      <w:r>
        <w:rPr>
          <w:rFonts w:hint="eastAsia"/>
        </w:rPr>
        <w:t>场景下，</w:t>
      </w:r>
      <w:r w:rsidR="00345988">
        <w:rPr>
          <w:rFonts w:hint="eastAsia"/>
        </w:rPr>
        <w:t>U</w:t>
      </w:r>
      <w:r w:rsidR="00345988">
        <w:t>MT</w:t>
      </w:r>
      <w:r w:rsidR="00345988">
        <w:rPr>
          <w:rFonts w:hint="eastAsia"/>
        </w:rPr>
        <w:t>的复现结果和论文</w:t>
      </w:r>
      <w:r w:rsidR="006906CE">
        <w:rPr>
          <w:rFonts w:hint="eastAsia"/>
        </w:rPr>
        <w:t>结果</w:t>
      </w:r>
      <w:r w:rsidR="00BD0409">
        <w:rPr>
          <w:rFonts w:hint="eastAsia"/>
        </w:rPr>
        <w:t>在</w:t>
      </w:r>
      <w:r w:rsidR="00BD0409">
        <w:rPr>
          <w:rFonts w:hint="eastAsia"/>
        </w:rPr>
        <w:t>twitter2017</w:t>
      </w:r>
      <w:r w:rsidR="00BD0409">
        <w:rPr>
          <w:rFonts w:hint="eastAsia"/>
        </w:rPr>
        <w:t>数据集上测试时</w:t>
      </w:r>
      <w:r w:rsidR="006906CE">
        <w:rPr>
          <w:rFonts w:hint="eastAsia"/>
        </w:rPr>
        <w:t>出现了较大的差异，</w:t>
      </w:r>
      <w:r w:rsidR="00712CAF">
        <w:rPr>
          <w:rFonts w:hint="eastAsia"/>
        </w:rPr>
        <w:t>在单一类型的</w:t>
      </w:r>
      <w:r w:rsidR="00712CAF">
        <w:rPr>
          <w:rFonts w:hint="eastAsia"/>
        </w:rPr>
        <w:t>F1</w:t>
      </w:r>
      <w:r w:rsidR="00712CAF">
        <w:rPr>
          <w:rFonts w:hint="eastAsia"/>
        </w:rPr>
        <w:t>分数上，复现结果与论文的数据各有优劣，</w:t>
      </w:r>
      <w:r w:rsidR="00450EB6">
        <w:rPr>
          <w:rFonts w:hint="eastAsia"/>
        </w:rPr>
        <w:t>在</w:t>
      </w:r>
      <w:r w:rsidR="00450EB6">
        <w:rPr>
          <w:rFonts w:hint="eastAsia"/>
        </w:rPr>
        <w:t>P</w:t>
      </w:r>
      <w:r w:rsidR="00450EB6">
        <w:t>ER, LOC, ORG</w:t>
      </w:r>
      <w:r w:rsidR="00450EB6">
        <w:rPr>
          <w:rFonts w:hint="eastAsia"/>
        </w:rPr>
        <w:t>三种类型上均有</w:t>
      </w:r>
      <w:r w:rsidR="00450EB6">
        <w:rPr>
          <w:rFonts w:hint="eastAsia"/>
        </w:rPr>
        <w:t>0.1%~3%</w:t>
      </w:r>
      <w:r w:rsidR="00450EB6">
        <w:rPr>
          <w:rFonts w:hint="eastAsia"/>
        </w:rPr>
        <w:t>的提升，在</w:t>
      </w:r>
      <w:r w:rsidR="00450EB6">
        <w:rPr>
          <w:rFonts w:hint="eastAsia"/>
        </w:rPr>
        <w:t>O</w:t>
      </w:r>
      <w:r w:rsidR="00450EB6">
        <w:t>THER</w:t>
      </w:r>
      <w:r w:rsidR="00450EB6">
        <w:rPr>
          <w:rFonts w:hint="eastAsia"/>
        </w:rPr>
        <w:t>类型上则小了</w:t>
      </w:r>
      <w:r w:rsidR="00450EB6">
        <w:rPr>
          <w:rFonts w:hint="eastAsia"/>
        </w:rPr>
        <w:t>0.4%</w:t>
      </w:r>
      <w:r w:rsidR="00450EB6">
        <w:rPr>
          <w:rFonts w:hint="eastAsia"/>
        </w:rPr>
        <w:t>。</w:t>
      </w:r>
      <w:r w:rsidR="00CD704F">
        <w:rPr>
          <w:rFonts w:hint="eastAsia"/>
        </w:rPr>
        <w:t>但</w:t>
      </w:r>
      <w:r w:rsidR="00814DBD">
        <w:rPr>
          <w:rFonts w:hint="eastAsia"/>
        </w:rPr>
        <w:t>在整体的</w:t>
      </w:r>
      <w:r w:rsidR="00814DBD">
        <w:rPr>
          <w:rFonts w:hint="eastAsia"/>
        </w:rPr>
        <w:t>F1</w:t>
      </w:r>
      <w:r w:rsidR="00814DBD">
        <w:rPr>
          <w:rFonts w:hint="eastAsia"/>
        </w:rPr>
        <w:t>分数和</w:t>
      </w:r>
      <w:r w:rsidR="002C5AE8">
        <w:rPr>
          <w:rFonts w:hint="eastAsia"/>
        </w:rPr>
        <w:t>准确率上</w:t>
      </w:r>
      <w:r w:rsidR="00CD704F">
        <w:rPr>
          <w:rFonts w:hint="eastAsia"/>
        </w:rPr>
        <w:t>出现了</w:t>
      </w:r>
      <w:r w:rsidR="002C5AE8">
        <w:rPr>
          <w:rFonts w:hint="eastAsia"/>
        </w:rPr>
        <w:t>10%~20%</w:t>
      </w:r>
      <w:r w:rsidR="002C5AE8">
        <w:rPr>
          <w:rFonts w:hint="eastAsia"/>
        </w:rPr>
        <w:t>的差异</w:t>
      </w:r>
      <w:r w:rsidR="002A3546">
        <w:rPr>
          <w:rFonts w:hint="eastAsia"/>
        </w:rPr>
        <w:t>；</w:t>
      </w:r>
      <w:r w:rsidR="00FE203F">
        <w:rPr>
          <w:rFonts w:hint="eastAsia"/>
        </w:rPr>
        <w:t>而在</w:t>
      </w:r>
      <w:r w:rsidR="00FE203F">
        <w:rPr>
          <w:rFonts w:hint="eastAsia"/>
        </w:rPr>
        <w:t>twitter2015</w:t>
      </w:r>
      <w:r w:rsidR="00FE203F">
        <w:rPr>
          <w:rFonts w:hint="eastAsia"/>
        </w:rPr>
        <w:t>数据集上测试时</w:t>
      </w:r>
      <w:r w:rsidR="001C3D06">
        <w:rPr>
          <w:rFonts w:hint="eastAsia"/>
        </w:rPr>
        <w:t>则是在单一类型和整体的</w:t>
      </w:r>
      <w:r w:rsidR="001C3D06">
        <w:rPr>
          <w:rFonts w:hint="eastAsia"/>
        </w:rPr>
        <w:t>F</w:t>
      </w:r>
      <w:r w:rsidR="001C3D06">
        <w:t>1</w:t>
      </w:r>
      <w:r w:rsidR="001C3D06">
        <w:rPr>
          <w:rFonts w:hint="eastAsia"/>
        </w:rPr>
        <w:t>分数上各有优劣，存在</w:t>
      </w:r>
      <w:r w:rsidR="001C3D06">
        <w:rPr>
          <w:rFonts w:hint="eastAsia"/>
        </w:rPr>
        <w:t>0~2%</w:t>
      </w:r>
      <w:r w:rsidR="001C3D06">
        <w:rPr>
          <w:rFonts w:hint="eastAsia"/>
        </w:rPr>
        <w:t>左右的上下浮动。</w:t>
      </w:r>
      <w:r w:rsidR="0083355C">
        <w:rPr>
          <w:rFonts w:hint="eastAsia"/>
        </w:rPr>
        <w:t>关于这点，这可能是因为</w:t>
      </w:r>
      <w:r w:rsidR="0083355C">
        <w:rPr>
          <w:rFonts w:hint="eastAsia"/>
        </w:rPr>
        <w:t>twitter2017</w:t>
      </w:r>
      <w:r w:rsidR="0083355C">
        <w:rPr>
          <w:rFonts w:hint="eastAsia"/>
        </w:rPr>
        <w:t>测试集</w:t>
      </w:r>
      <w:r w:rsidR="0019060D">
        <w:rPr>
          <w:rFonts w:hint="eastAsia"/>
        </w:rPr>
        <w:t>相对较</w:t>
      </w:r>
      <w:r w:rsidR="0083355C">
        <w:rPr>
          <w:rFonts w:hint="eastAsia"/>
        </w:rPr>
        <w:t>小</w:t>
      </w:r>
      <w:r w:rsidR="00A103B8">
        <w:rPr>
          <w:rFonts w:hint="eastAsia"/>
        </w:rPr>
        <w:t>，而且模型的泛化性较差</w:t>
      </w:r>
      <w:r w:rsidR="0083355C">
        <w:rPr>
          <w:rFonts w:hint="eastAsia"/>
        </w:rPr>
        <w:t>的原因，</w:t>
      </w:r>
      <w:r w:rsidR="003C5C51">
        <w:rPr>
          <w:rFonts w:hint="eastAsia"/>
        </w:rPr>
        <w:t>因此</w:t>
      </w:r>
      <w:r w:rsidR="0083355C">
        <w:rPr>
          <w:rFonts w:hint="eastAsia"/>
        </w:rPr>
        <w:t>在不同数据集上</w:t>
      </w:r>
      <w:r w:rsidR="003C5C51">
        <w:rPr>
          <w:rFonts w:hint="eastAsia"/>
        </w:rPr>
        <w:t>测试时效果下降明显。</w:t>
      </w:r>
      <w:r w:rsidR="00761F22">
        <w:rPr>
          <w:rFonts w:hint="eastAsia"/>
        </w:rPr>
        <w:t>对于</w:t>
      </w:r>
      <w:r w:rsidR="00761F22">
        <w:rPr>
          <w:rFonts w:hint="eastAsia"/>
        </w:rPr>
        <w:t>U</w:t>
      </w:r>
      <w:r w:rsidR="00761F22">
        <w:t>MGF</w:t>
      </w:r>
      <w:r w:rsidR="00761F22">
        <w:rPr>
          <w:rFonts w:hint="eastAsia"/>
        </w:rPr>
        <w:t>框架，</w:t>
      </w:r>
      <w:r w:rsidR="00E04EBC">
        <w:rPr>
          <w:rFonts w:hint="eastAsia"/>
        </w:rPr>
        <w:t>复现结果则与论文结果吻合，在不同类型和整体的</w:t>
      </w:r>
      <w:r w:rsidR="00E04EBC">
        <w:rPr>
          <w:rFonts w:hint="eastAsia"/>
        </w:rPr>
        <w:t>F</w:t>
      </w:r>
      <w:r w:rsidR="00E04EBC">
        <w:t>1</w:t>
      </w:r>
      <w:r w:rsidR="00E04EBC">
        <w:rPr>
          <w:rFonts w:hint="eastAsia"/>
        </w:rPr>
        <w:t>分数上，浮动在</w:t>
      </w:r>
      <w:r w:rsidR="00E04EBC">
        <w:rPr>
          <w:rFonts w:hint="eastAsia"/>
        </w:rPr>
        <w:t>1%</w:t>
      </w:r>
      <w:r w:rsidR="00E04EBC">
        <w:rPr>
          <w:rFonts w:hint="eastAsia"/>
        </w:rPr>
        <w:t>以内。</w:t>
      </w:r>
    </w:p>
    <w:p w14:paraId="5DA89649" w14:textId="2F02573C" w:rsidR="005A7EAE" w:rsidRPr="0095264C" w:rsidRDefault="005A7EAE" w:rsidP="007A30EB">
      <w:pPr>
        <w:ind w:firstLine="420"/>
      </w:pPr>
      <w:r>
        <w:rPr>
          <w:rFonts w:hint="eastAsia"/>
        </w:rPr>
        <w:t>对于</w:t>
      </w:r>
      <w:r>
        <w:t>UMGF</w:t>
      </w:r>
      <w:r>
        <w:rPr>
          <w:rFonts w:hint="eastAsia"/>
        </w:rPr>
        <w:t>的</w:t>
      </w:r>
      <w:r w:rsidR="00791D72">
        <w:rPr>
          <w:rFonts w:hint="eastAsia"/>
        </w:rPr>
        <w:t>论文</w:t>
      </w:r>
      <w:r>
        <w:rPr>
          <w:rFonts w:hint="eastAsia"/>
        </w:rPr>
        <w:t>结果和</w:t>
      </w:r>
      <w:r>
        <w:rPr>
          <w:rFonts w:hint="eastAsia"/>
        </w:rPr>
        <w:t>U</w:t>
      </w:r>
      <w:r>
        <w:t>MT</w:t>
      </w:r>
      <w:r>
        <w:rPr>
          <w:rFonts w:hint="eastAsia"/>
        </w:rPr>
        <w:t>的论文结果，</w:t>
      </w:r>
      <w:r w:rsidR="00A2489D">
        <w:rPr>
          <w:rFonts w:hint="eastAsia"/>
        </w:rPr>
        <w:t>U</w:t>
      </w:r>
      <w:r w:rsidR="00A2489D">
        <w:t>MGF</w:t>
      </w:r>
      <w:r w:rsidR="00A2489D">
        <w:rPr>
          <w:rFonts w:hint="eastAsia"/>
        </w:rPr>
        <w:t>有</w:t>
      </w:r>
      <w:r w:rsidR="00A2489D">
        <w:rPr>
          <w:rFonts w:hint="eastAsia"/>
        </w:rPr>
        <w:t>2%~5%</w:t>
      </w:r>
      <w:r w:rsidR="00A2489D">
        <w:rPr>
          <w:rFonts w:hint="eastAsia"/>
        </w:rPr>
        <w:t>的优势；</w:t>
      </w:r>
      <w:r w:rsidR="00E613AA">
        <w:rPr>
          <w:rFonts w:hint="eastAsia"/>
        </w:rPr>
        <w:t>对于</w:t>
      </w:r>
      <w:r w:rsidR="00E613AA">
        <w:t>UMGF</w:t>
      </w:r>
      <w:r w:rsidR="00D10252">
        <w:rPr>
          <w:rFonts w:hint="eastAsia"/>
        </w:rPr>
        <w:t>的复现</w:t>
      </w:r>
      <w:r w:rsidR="00E613AA">
        <w:rPr>
          <w:rFonts w:hint="eastAsia"/>
        </w:rPr>
        <w:t>结果和</w:t>
      </w:r>
      <w:r w:rsidR="00E613AA">
        <w:rPr>
          <w:rFonts w:hint="eastAsia"/>
        </w:rPr>
        <w:t>U</w:t>
      </w:r>
      <w:r w:rsidR="00E613AA">
        <w:t>MT</w:t>
      </w:r>
      <w:r w:rsidR="00E613AA">
        <w:rPr>
          <w:rFonts w:hint="eastAsia"/>
        </w:rPr>
        <w:t>的</w:t>
      </w:r>
      <w:r w:rsidR="000A19AF">
        <w:rPr>
          <w:rFonts w:hint="eastAsia"/>
        </w:rPr>
        <w:t>复现</w:t>
      </w:r>
      <w:r w:rsidR="00E613AA">
        <w:rPr>
          <w:rFonts w:hint="eastAsia"/>
        </w:rPr>
        <w:t>结果，</w:t>
      </w:r>
      <w:r w:rsidR="00054D3A">
        <w:t>UMGF</w:t>
      </w:r>
      <w:r w:rsidR="00054D3A">
        <w:rPr>
          <w:rFonts w:hint="eastAsia"/>
        </w:rPr>
        <w:t>则有</w:t>
      </w:r>
      <w:r w:rsidR="00054D3A">
        <w:rPr>
          <w:rFonts w:hint="eastAsia"/>
        </w:rPr>
        <w:t>2%~10%</w:t>
      </w:r>
      <w:r w:rsidR="00054D3A">
        <w:rPr>
          <w:rFonts w:hint="eastAsia"/>
        </w:rPr>
        <w:t>左右的优势，这有可能是因为</w:t>
      </w:r>
      <w:r w:rsidR="00725413">
        <w:rPr>
          <w:rFonts w:hint="eastAsia"/>
        </w:rPr>
        <w:t>twitter</w:t>
      </w:r>
      <w:r w:rsidR="00EF1E54">
        <w:rPr>
          <w:rFonts w:hint="eastAsia"/>
        </w:rPr>
        <w:t>2017</w:t>
      </w:r>
      <w:r w:rsidR="00EF1E54">
        <w:rPr>
          <w:rFonts w:hint="eastAsia"/>
        </w:rPr>
        <w:t>数据</w:t>
      </w:r>
      <w:proofErr w:type="gramStart"/>
      <w:r w:rsidR="00EF1E54">
        <w:rPr>
          <w:rFonts w:hint="eastAsia"/>
        </w:rPr>
        <w:t>集存在</w:t>
      </w:r>
      <w:proofErr w:type="gramEnd"/>
      <w:r w:rsidR="00EF1E54">
        <w:rPr>
          <w:rFonts w:hint="eastAsia"/>
        </w:rPr>
        <w:t>一些没有</w:t>
      </w:r>
      <w:r w:rsidR="007453AF">
        <w:rPr>
          <w:rFonts w:hint="eastAsia"/>
        </w:rPr>
        <w:t>对应</w:t>
      </w:r>
      <w:r w:rsidR="00EF1E54">
        <w:rPr>
          <w:rFonts w:hint="eastAsia"/>
        </w:rPr>
        <w:t>图片</w:t>
      </w:r>
      <w:r w:rsidR="00155758">
        <w:rPr>
          <w:rFonts w:hint="eastAsia"/>
        </w:rPr>
        <w:t>的文本</w:t>
      </w:r>
      <w:r w:rsidR="007453AF">
        <w:rPr>
          <w:rFonts w:hint="eastAsia"/>
        </w:rPr>
        <w:t>，</w:t>
      </w:r>
      <w:r w:rsidR="00911F28">
        <w:rPr>
          <w:rFonts w:hint="eastAsia"/>
        </w:rPr>
        <w:t>而且</w:t>
      </w:r>
      <w:r w:rsidR="00911F28">
        <w:rPr>
          <w:rFonts w:hint="eastAsia"/>
        </w:rPr>
        <w:t>twitter2017</w:t>
      </w:r>
      <w:r w:rsidR="00911F28">
        <w:rPr>
          <w:rFonts w:hint="eastAsia"/>
        </w:rPr>
        <w:t>的数据集较小，</w:t>
      </w:r>
      <w:r w:rsidR="007453AF">
        <w:rPr>
          <w:rFonts w:hint="eastAsia"/>
        </w:rPr>
        <w:t>因此</w:t>
      </w:r>
      <w:r w:rsidR="00911F28">
        <w:rPr>
          <w:rFonts w:hint="eastAsia"/>
        </w:rPr>
        <w:t>在</w:t>
      </w:r>
      <w:r w:rsidR="004B0EEA">
        <w:rPr>
          <w:rFonts w:hint="eastAsia"/>
        </w:rPr>
        <w:t>缺失了一些模态的</w:t>
      </w:r>
      <w:r w:rsidR="00911F28">
        <w:rPr>
          <w:rFonts w:hint="eastAsia"/>
        </w:rPr>
        <w:t>twitter2017</w:t>
      </w:r>
      <w:r w:rsidR="004B0EEA">
        <w:rPr>
          <w:rFonts w:hint="eastAsia"/>
        </w:rPr>
        <w:t>上，</w:t>
      </w:r>
      <w:r w:rsidR="004C31C8">
        <w:rPr>
          <w:rFonts w:hint="eastAsia"/>
        </w:rPr>
        <w:t>利用多模态图来</w:t>
      </w:r>
      <w:r w:rsidR="001B2136">
        <w:rPr>
          <w:rFonts w:hint="eastAsia"/>
        </w:rPr>
        <w:t>进行模态间</w:t>
      </w:r>
      <w:proofErr w:type="gramStart"/>
      <w:r w:rsidR="001B2136">
        <w:rPr>
          <w:rFonts w:hint="eastAsia"/>
        </w:rPr>
        <w:t>交互和</w:t>
      </w:r>
      <w:proofErr w:type="gramEnd"/>
      <w:r w:rsidR="001B2136">
        <w:rPr>
          <w:rFonts w:hint="eastAsia"/>
        </w:rPr>
        <w:t>融合的</w:t>
      </w:r>
      <w:r w:rsidR="004B0EEA">
        <w:rPr>
          <w:rFonts w:hint="eastAsia"/>
        </w:rPr>
        <w:t>U</w:t>
      </w:r>
      <w:r w:rsidR="004B0EEA">
        <w:t>MGF</w:t>
      </w:r>
      <w:r w:rsidR="004B0EEA">
        <w:rPr>
          <w:rFonts w:hint="eastAsia"/>
        </w:rPr>
        <w:t>的效果表现更好。</w:t>
      </w:r>
    </w:p>
    <w:p w14:paraId="2ACC2406" w14:textId="07CAF1EC" w:rsidR="000652EC" w:rsidRDefault="0095264C" w:rsidP="00D448CD">
      <w:pPr>
        <w:ind w:firstLine="420"/>
        <w:jc w:val="left"/>
        <w:rPr>
          <w:rFonts w:ascii="黑体" w:eastAsia="黑体"/>
          <w:sz w:val="28"/>
          <w:szCs w:val="28"/>
        </w:rPr>
      </w:pPr>
      <w:r>
        <w:rPr>
          <w:rFonts w:ascii="黑体" w:eastAsia="黑体" w:hint="eastAsia"/>
          <w:sz w:val="28"/>
          <w:szCs w:val="28"/>
        </w:rPr>
        <w:t>六、实验心得</w:t>
      </w:r>
    </w:p>
    <w:p w14:paraId="748EB5E5" w14:textId="49813D54" w:rsidR="000652EC" w:rsidRDefault="000A206E" w:rsidP="00AF1726">
      <w:pPr>
        <w:ind w:firstLine="420"/>
        <w:jc w:val="left"/>
      </w:pPr>
      <w:r>
        <w:rPr>
          <w:rFonts w:hint="eastAsia"/>
        </w:rPr>
        <w:t>在</w:t>
      </w:r>
      <w:r w:rsidR="00A5594D">
        <w:rPr>
          <w:rFonts w:hint="eastAsia"/>
        </w:rPr>
        <w:t>这次实验</w:t>
      </w:r>
      <w:r>
        <w:rPr>
          <w:rFonts w:hint="eastAsia"/>
        </w:rPr>
        <w:t>中</w:t>
      </w:r>
      <w:r w:rsidR="00A5594D">
        <w:rPr>
          <w:rFonts w:hint="eastAsia"/>
        </w:rPr>
        <w:t>，我</w:t>
      </w:r>
      <w:r>
        <w:rPr>
          <w:rFonts w:hint="eastAsia"/>
        </w:rPr>
        <w:t>通过对</w:t>
      </w:r>
      <w:r>
        <w:rPr>
          <w:rFonts w:hint="eastAsia"/>
        </w:rPr>
        <w:t>U</w:t>
      </w:r>
      <w:r>
        <w:t>MGF</w:t>
      </w:r>
      <w:r>
        <w:rPr>
          <w:rFonts w:hint="eastAsia"/>
        </w:rPr>
        <w:t>论文的复现和</w:t>
      </w:r>
      <w:r>
        <w:rPr>
          <w:rFonts w:hint="eastAsia"/>
        </w:rPr>
        <w:t>U</w:t>
      </w:r>
      <w:r>
        <w:t>MT</w:t>
      </w:r>
      <w:r>
        <w:rPr>
          <w:rFonts w:hint="eastAsia"/>
        </w:rPr>
        <w:t>论文的复现，</w:t>
      </w:r>
      <w:r w:rsidR="00632EB6">
        <w:rPr>
          <w:rFonts w:hint="eastAsia"/>
        </w:rPr>
        <w:t>熟悉</w:t>
      </w:r>
      <w:r w:rsidR="00AF1726">
        <w:rPr>
          <w:rFonts w:hint="eastAsia"/>
        </w:rPr>
        <w:t>了论文复现流程</w:t>
      </w:r>
      <w:r w:rsidR="00663836">
        <w:rPr>
          <w:rFonts w:hint="eastAsia"/>
        </w:rPr>
        <w:t>，学习了有关</w:t>
      </w:r>
      <w:r w:rsidR="00527919">
        <w:t>MNER</w:t>
      </w:r>
      <w:r w:rsidR="00174BE9">
        <w:rPr>
          <w:rFonts w:hint="eastAsia"/>
        </w:rPr>
        <w:t>相关的知识，</w:t>
      </w:r>
      <w:r w:rsidR="00E54A3C">
        <w:rPr>
          <w:rFonts w:hint="eastAsia"/>
        </w:rPr>
        <w:t>了解了</w:t>
      </w:r>
      <w:r w:rsidR="00B90483">
        <w:rPr>
          <w:rFonts w:hint="eastAsia"/>
        </w:rPr>
        <w:t>多模态和</w:t>
      </w:r>
      <w:r w:rsidR="00053F77">
        <w:rPr>
          <w:rFonts w:hint="eastAsia"/>
        </w:rPr>
        <w:t>Transformer</w:t>
      </w:r>
      <w:r w:rsidR="00053F77">
        <w:rPr>
          <w:rFonts w:hint="eastAsia"/>
        </w:rPr>
        <w:t>在</w:t>
      </w:r>
      <w:r w:rsidR="00071733">
        <w:rPr>
          <w:rFonts w:hint="eastAsia"/>
        </w:rPr>
        <w:t>N</w:t>
      </w:r>
      <w:r w:rsidR="00071733">
        <w:t>ER</w:t>
      </w:r>
      <w:r w:rsidR="00071733">
        <w:rPr>
          <w:rFonts w:hint="eastAsia"/>
        </w:rPr>
        <w:t>上的应用</w:t>
      </w:r>
      <w:r w:rsidR="003754A1">
        <w:rPr>
          <w:rFonts w:hint="eastAsia"/>
        </w:rPr>
        <w:t>、</w:t>
      </w:r>
      <w:r w:rsidR="00E54A3C">
        <w:rPr>
          <w:rFonts w:hint="eastAsia"/>
        </w:rPr>
        <w:t>基于</w:t>
      </w:r>
      <w:r w:rsidR="00E54A3C">
        <w:rPr>
          <w:rFonts w:hint="eastAsia"/>
        </w:rPr>
        <w:t>G</w:t>
      </w:r>
      <w:r w:rsidR="00E54A3C">
        <w:t>NN</w:t>
      </w:r>
      <w:r w:rsidR="00E54A3C">
        <w:rPr>
          <w:rFonts w:hint="eastAsia"/>
        </w:rPr>
        <w:t>的</w:t>
      </w:r>
      <w:r w:rsidR="00C276C3">
        <w:rPr>
          <w:rFonts w:hint="eastAsia"/>
        </w:rPr>
        <w:t>多模态融合</w:t>
      </w:r>
      <w:r w:rsidR="00CA4A24">
        <w:rPr>
          <w:rFonts w:hint="eastAsia"/>
        </w:rPr>
        <w:t>技术</w:t>
      </w:r>
      <w:r w:rsidR="00B90483">
        <w:rPr>
          <w:rFonts w:hint="eastAsia"/>
        </w:rPr>
        <w:t>、</w:t>
      </w:r>
      <w:r w:rsidR="00214E0B">
        <w:rPr>
          <w:rFonts w:hint="eastAsia"/>
        </w:rPr>
        <w:t>和如何将</w:t>
      </w:r>
      <w:r w:rsidR="00E16B4D">
        <w:rPr>
          <w:rFonts w:hint="eastAsia"/>
        </w:rPr>
        <w:t>不同模态数据转化为相同维数的</w:t>
      </w:r>
      <w:r w:rsidR="00532DB6">
        <w:rPr>
          <w:rFonts w:hint="eastAsia"/>
        </w:rPr>
        <w:t>嵌入</w:t>
      </w:r>
      <w:r w:rsidR="00092B55">
        <w:rPr>
          <w:rFonts w:hint="eastAsia"/>
        </w:rPr>
        <w:t>。</w:t>
      </w:r>
      <w:r w:rsidR="004900A8">
        <w:rPr>
          <w:rFonts w:hint="eastAsia"/>
        </w:rPr>
        <w:t>同时，通过对论文的复现和实验，</w:t>
      </w:r>
      <w:r w:rsidR="007A626D">
        <w:rPr>
          <w:rFonts w:hint="eastAsia"/>
        </w:rPr>
        <w:t>我的代码能力</w:t>
      </w:r>
      <w:r w:rsidR="00581389">
        <w:rPr>
          <w:rFonts w:hint="eastAsia"/>
        </w:rPr>
        <w:t>也得到了提升</w:t>
      </w:r>
      <w:r w:rsidR="002D1507">
        <w:rPr>
          <w:rFonts w:hint="eastAsia"/>
        </w:rPr>
        <w:t>；通过分析复现结果与论文结果的异同，</w:t>
      </w:r>
      <w:r w:rsidR="005D257E">
        <w:rPr>
          <w:rFonts w:hint="eastAsia"/>
        </w:rPr>
        <w:t>我进一步学会了如何分析实验结果，并思考</w:t>
      </w:r>
      <w:r w:rsidR="00F4794D">
        <w:rPr>
          <w:rFonts w:hint="eastAsia"/>
        </w:rPr>
        <w:t>造成复现结果和</w:t>
      </w:r>
      <w:r w:rsidR="0075568C">
        <w:rPr>
          <w:rFonts w:hint="eastAsia"/>
        </w:rPr>
        <w:t>实验结果不同的原因。</w:t>
      </w:r>
      <w:r w:rsidR="00AA6C8D">
        <w:rPr>
          <w:rFonts w:hint="eastAsia"/>
        </w:rPr>
        <w:t>总之，我在这次实验中学到了很多东西，受益匪浅。</w:t>
      </w:r>
    </w:p>
    <w:sectPr w:rsidR="000652EC">
      <w:footerReference w:type="default" r:id="rId67"/>
      <w:pgSz w:w="11907" w:h="16840"/>
      <w:pgMar w:top="1418" w:right="1701" w:bottom="1134" w:left="1701" w:header="1134" w:footer="851" w:gutter="0"/>
      <w:pgNumType w:start="1"/>
      <w:cols w:space="425"/>
      <w:docGrid w:type="linesAndChars" w:linePitch="447" w:charSpace="-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706E" w14:textId="77777777" w:rsidR="00712ED4" w:rsidRDefault="00712ED4">
      <w:r>
        <w:separator/>
      </w:r>
    </w:p>
  </w:endnote>
  <w:endnote w:type="continuationSeparator" w:id="0">
    <w:p w14:paraId="09625F3B" w14:textId="77777777" w:rsidR="00712ED4" w:rsidRDefault="00712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3CA4" w14:textId="77777777" w:rsidR="000652EC" w:rsidRDefault="00000000">
    <w:pPr>
      <w:pStyle w:val="a5"/>
      <w:jc w:val="center"/>
    </w:pP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1D67" w14:textId="77777777" w:rsidR="000652EC" w:rsidRDefault="00000000">
    <w:pPr>
      <w:pStyle w:val="a5"/>
      <w:jc w:val="center"/>
    </w:pPr>
    <w:r>
      <w:rPr>
        <w:rStyle w:val="a9"/>
      </w:rPr>
      <w:fldChar w:fldCharType="begin"/>
    </w:r>
    <w:r>
      <w:rPr>
        <w:rStyle w:val="a9"/>
      </w:rPr>
      <w:instrText xml:space="preserve"> PAGE </w:instrText>
    </w:r>
    <w:r>
      <w:rPr>
        <w:rStyle w:val="a9"/>
      </w:rPr>
      <w:fldChar w:fldCharType="separate"/>
    </w:r>
    <w:r>
      <w:rPr>
        <w:rStyle w:val="a9"/>
      </w:rPr>
      <w:t>4</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5C94" w14:textId="77777777" w:rsidR="00712ED4" w:rsidRDefault="00712ED4">
      <w:r>
        <w:separator/>
      </w:r>
    </w:p>
  </w:footnote>
  <w:footnote w:type="continuationSeparator" w:id="0">
    <w:p w14:paraId="45C2F205" w14:textId="77777777" w:rsidR="00712ED4" w:rsidRDefault="00712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8C8B3E"/>
    <w:multiLevelType w:val="singleLevel"/>
    <w:tmpl w:val="AA8C8B3E"/>
    <w:lvl w:ilvl="0">
      <w:start w:val="1"/>
      <w:numFmt w:val="chineseCounting"/>
      <w:suff w:val="nothing"/>
      <w:lvlText w:val="%1、"/>
      <w:lvlJc w:val="left"/>
      <w:pPr>
        <w:ind w:left="0" w:firstLine="420"/>
      </w:pPr>
      <w:rPr>
        <w:rFonts w:hint="eastAsia"/>
      </w:rPr>
    </w:lvl>
  </w:abstractNum>
  <w:num w:numId="1" w16cid:durableId="181128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HorizontalSpacing w:val="118"/>
  <w:drawingGridVerticalSpacing w:val="447"/>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0ZDI4NDhlMGQyNzI3ODNjOTY1YTMyY2Y2ODQ3YmYifQ=="/>
  </w:docVars>
  <w:rsids>
    <w:rsidRoot w:val="00435696"/>
    <w:rsid w:val="00002929"/>
    <w:rsid w:val="000034B2"/>
    <w:rsid w:val="000052DE"/>
    <w:rsid w:val="00006FA1"/>
    <w:rsid w:val="00007F5E"/>
    <w:rsid w:val="00013A87"/>
    <w:rsid w:val="00020A21"/>
    <w:rsid w:val="0002196C"/>
    <w:rsid w:val="000222EB"/>
    <w:rsid w:val="00023132"/>
    <w:rsid w:val="00024190"/>
    <w:rsid w:val="00025B1E"/>
    <w:rsid w:val="00030589"/>
    <w:rsid w:val="00034B2F"/>
    <w:rsid w:val="00035D45"/>
    <w:rsid w:val="00035DD7"/>
    <w:rsid w:val="00037279"/>
    <w:rsid w:val="00037B71"/>
    <w:rsid w:val="0004106F"/>
    <w:rsid w:val="00042D6A"/>
    <w:rsid w:val="000438BF"/>
    <w:rsid w:val="000471C9"/>
    <w:rsid w:val="00050960"/>
    <w:rsid w:val="000514B9"/>
    <w:rsid w:val="00052A0F"/>
    <w:rsid w:val="0005309E"/>
    <w:rsid w:val="00053F77"/>
    <w:rsid w:val="0005415F"/>
    <w:rsid w:val="00054D3A"/>
    <w:rsid w:val="00057E10"/>
    <w:rsid w:val="0006109C"/>
    <w:rsid w:val="000620F9"/>
    <w:rsid w:val="000638DC"/>
    <w:rsid w:val="000644FF"/>
    <w:rsid w:val="000652EC"/>
    <w:rsid w:val="00066566"/>
    <w:rsid w:val="00066B86"/>
    <w:rsid w:val="00066BF8"/>
    <w:rsid w:val="00070A22"/>
    <w:rsid w:val="00071489"/>
    <w:rsid w:val="00071733"/>
    <w:rsid w:val="0007325B"/>
    <w:rsid w:val="00073D32"/>
    <w:rsid w:val="00080759"/>
    <w:rsid w:val="000831F9"/>
    <w:rsid w:val="0008464C"/>
    <w:rsid w:val="00084A87"/>
    <w:rsid w:val="000905D4"/>
    <w:rsid w:val="00092B55"/>
    <w:rsid w:val="0009355E"/>
    <w:rsid w:val="000945AB"/>
    <w:rsid w:val="000958D4"/>
    <w:rsid w:val="00095BF5"/>
    <w:rsid w:val="000A18FC"/>
    <w:rsid w:val="000A19AF"/>
    <w:rsid w:val="000A1A74"/>
    <w:rsid w:val="000A206E"/>
    <w:rsid w:val="000A5F00"/>
    <w:rsid w:val="000A67A6"/>
    <w:rsid w:val="000B3A29"/>
    <w:rsid w:val="000B48E0"/>
    <w:rsid w:val="000B4FEC"/>
    <w:rsid w:val="000B7E9B"/>
    <w:rsid w:val="000C261A"/>
    <w:rsid w:val="000C34CC"/>
    <w:rsid w:val="000C3E12"/>
    <w:rsid w:val="000C4936"/>
    <w:rsid w:val="000D0430"/>
    <w:rsid w:val="000D0B91"/>
    <w:rsid w:val="000D1910"/>
    <w:rsid w:val="000D6E31"/>
    <w:rsid w:val="000D70A8"/>
    <w:rsid w:val="000E0F6C"/>
    <w:rsid w:val="000E122B"/>
    <w:rsid w:val="000E16C9"/>
    <w:rsid w:val="000E3D7A"/>
    <w:rsid w:val="000E48AE"/>
    <w:rsid w:val="000F0B5F"/>
    <w:rsid w:val="000F339D"/>
    <w:rsid w:val="000F6529"/>
    <w:rsid w:val="000F6F5D"/>
    <w:rsid w:val="00100A4D"/>
    <w:rsid w:val="001015B7"/>
    <w:rsid w:val="00101AAC"/>
    <w:rsid w:val="0010243E"/>
    <w:rsid w:val="00103811"/>
    <w:rsid w:val="00104397"/>
    <w:rsid w:val="00105886"/>
    <w:rsid w:val="00110ACB"/>
    <w:rsid w:val="00112C43"/>
    <w:rsid w:val="0011356C"/>
    <w:rsid w:val="00114BF7"/>
    <w:rsid w:val="0011561B"/>
    <w:rsid w:val="001167B4"/>
    <w:rsid w:val="00122154"/>
    <w:rsid w:val="0012221D"/>
    <w:rsid w:val="00122D03"/>
    <w:rsid w:val="00134094"/>
    <w:rsid w:val="0013547B"/>
    <w:rsid w:val="00135622"/>
    <w:rsid w:val="0013735F"/>
    <w:rsid w:val="00144616"/>
    <w:rsid w:val="00144DDC"/>
    <w:rsid w:val="00146652"/>
    <w:rsid w:val="00146F7E"/>
    <w:rsid w:val="00146FA9"/>
    <w:rsid w:val="00150111"/>
    <w:rsid w:val="001502EF"/>
    <w:rsid w:val="0015078C"/>
    <w:rsid w:val="00151A19"/>
    <w:rsid w:val="00152D31"/>
    <w:rsid w:val="00155758"/>
    <w:rsid w:val="00155DE3"/>
    <w:rsid w:val="00156A80"/>
    <w:rsid w:val="00157A23"/>
    <w:rsid w:val="00160093"/>
    <w:rsid w:val="0016097B"/>
    <w:rsid w:val="001674C5"/>
    <w:rsid w:val="00167CB4"/>
    <w:rsid w:val="00167CB7"/>
    <w:rsid w:val="00172408"/>
    <w:rsid w:val="0017462F"/>
    <w:rsid w:val="00174BE9"/>
    <w:rsid w:val="001755C0"/>
    <w:rsid w:val="00176FC4"/>
    <w:rsid w:val="001779B6"/>
    <w:rsid w:val="00177C81"/>
    <w:rsid w:val="001811FC"/>
    <w:rsid w:val="00182D7E"/>
    <w:rsid w:val="00183CFF"/>
    <w:rsid w:val="0018480E"/>
    <w:rsid w:val="001850E3"/>
    <w:rsid w:val="0018524E"/>
    <w:rsid w:val="00185779"/>
    <w:rsid w:val="0019060D"/>
    <w:rsid w:val="00197100"/>
    <w:rsid w:val="00197CB6"/>
    <w:rsid w:val="001A073A"/>
    <w:rsid w:val="001A0F9D"/>
    <w:rsid w:val="001A1810"/>
    <w:rsid w:val="001A31F2"/>
    <w:rsid w:val="001A42BE"/>
    <w:rsid w:val="001A4472"/>
    <w:rsid w:val="001A5910"/>
    <w:rsid w:val="001A66FB"/>
    <w:rsid w:val="001A734C"/>
    <w:rsid w:val="001B14CE"/>
    <w:rsid w:val="001B2136"/>
    <w:rsid w:val="001B2877"/>
    <w:rsid w:val="001C2A3E"/>
    <w:rsid w:val="001C3D06"/>
    <w:rsid w:val="001C4D84"/>
    <w:rsid w:val="001C719D"/>
    <w:rsid w:val="001D1856"/>
    <w:rsid w:val="001D1C77"/>
    <w:rsid w:val="001D527F"/>
    <w:rsid w:val="001E0747"/>
    <w:rsid w:val="001E1AAE"/>
    <w:rsid w:val="001E4295"/>
    <w:rsid w:val="001E51F2"/>
    <w:rsid w:val="001F3137"/>
    <w:rsid w:val="001F3569"/>
    <w:rsid w:val="001F4087"/>
    <w:rsid w:val="001F458E"/>
    <w:rsid w:val="001F5395"/>
    <w:rsid w:val="00200948"/>
    <w:rsid w:val="002022F4"/>
    <w:rsid w:val="00203711"/>
    <w:rsid w:val="00204444"/>
    <w:rsid w:val="00204D4C"/>
    <w:rsid w:val="00205CE6"/>
    <w:rsid w:val="0020799D"/>
    <w:rsid w:val="0021060C"/>
    <w:rsid w:val="00211D9E"/>
    <w:rsid w:val="00212917"/>
    <w:rsid w:val="00213149"/>
    <w:rsid w:val="00214E0B"/>
    <w:rsid w:val="00215AAF"/>
    <w:rsid w:val="00215CC9"/>
    <w:rsid w:val="0021678C"/>
    <w:rsid w:val="00217D0E"/>
    <w:rsid w:val="00220AB7"/>
    <w:rsid w:val="00222664"/>
    <w:rsid w:val="00222C58"/>
    <w:rsid w:val="002242A0"/>
    <w:rsid w:val="002258D2"/>
    <w:rsid w:val="00225D7F"/>
    <w:rsid w:val="00227506"/>
    <w:rsid w:val="00230B97"/>
    <w:rsid w:val="00230D7F"/>
    <w:rsid w:val="00231959"/>
    <w:rsid w:val="00233560"/>
    <w:rsid w:val="00237625"/>
    <w:rsid w:val="0023784C"/>
    <w:rsid w:val="00240350"/>
    <w:rsid w:val="00242179"/>
    <w:rsid w:val="002429FF"/>
    <w:rsid w:val="00244AEB"/>
    <w:rsid w:val="002454D3"/>
    <w:rsid w:val="00246BAF"/>
    <w:rsid w:val="00246D1A"/>
    <w:rsid w:val="0025361B"/>
    <w:rsid w:val="00253E14"/>
    <w:rsid w:val="002543F0"/>
    <w:rsid w:val="002547F4"/>
    <w:rsid w:val="00255E84"/>
    <w:rsid w:val="0025660F"/>
    <w:rsid w:val="00260AA4"/>
    <w:rsid w:val="002629ED"/>
    <w:rsid w:val="00263535"/>
    <w:rsid w:val="00277705"/>
    <w:rsid w:val="00277A8D"/>
    <w:rsid w:val="00277C59"/>
    <w:rsid w:val="00282ED2"/>
    <w:rsid w:val="0028593C"/>
    <w:rsid w:val="00292F42"/>
    <w:rsid w:val="0029784C"/>
    <w:rsid w:val="002A2A75"/>
    <w:rsid w:val="002A3495"/>
    <w:rsid w:val="002A3546"/>
    <w:rsid w:val="002A3A02"/>
    <w:rsid w:val="002A3AD9"/>
    <w:rsid w:val="002A3E5B"/>
    <w:rsid w:val="002A783B"/>
    <w:rsid w:val="002A7C6C"/>
    <w:rsid w:val="002B12A4"/>
    <w:rsid w:val="002B2053"/>
    <w:rsid w:val="002B29AF"/>
    <w:rsid w:val="002B3C2B"/>
    <w:rsid w:val="002B7147"/>
    <w:rsid w:val="002B784B"/>
    <w:rsid w:val="002C1204"/>
    <w:rsid w:val="002C263F"/>
    <w:rsid w:val="002C41AD"/>
    <w:rsid w:val="002C5AE8"/>
    <w:rsid w:val="002C68C4"/>
    <w:rsid w:val="002C691F"/>
    <w:rsid w:val="002C72C4"/>
    <w:rsid w:val="002D0564"/>
    <w:rsid w:val="002D0D8F"/>
    <w:rsid w:val="002D1194"/>
    <w:rsid w:val="002D1507"/>
    <w:rsid w:val="002D4ABF"/>
    <w:rsid w:val="002D6D96"/>
    <w:rsid w:val="002D7CB4"/>
    <w:rsid w:val="002E0685"/>
    <w:rsid w:val="002E12D4"/>
    <w:rsid w:val="002E2885"/>
    <w:rsid w:val="002E3200"/>
    <w:rsid w:val="002E551B"/>
    <w:rsid w:val="002E62FE"/>
    <w:rsid w:val="002F2D14"/>
    <w:rsid w:val="002F317E"/>
    <w:rsid w:val="002F501C"/>
    <w:rsid w:val="002F5D67"/>
    <w:rsid w:val="002F750C"/>
    <w:rsid w:val="002F7B06"/>
    <w:rsid w:val="00301608"/>
    <w:rsid w:val="003033C5"/>
    <w:rsid w:val="00305573"/>
    <w:rsid w:val="00310261"/>
    <w:rsid w:val="00311F38"/>
    <w:rsid w:val="00314B03"/>
    <w:rsid w:val="00316DD1"/>
    <w:rsid w:val="0031766E"/>
    <w:rsid w:val="00317F56"/>
    <w:rsid w:val="0032287D"/>
    <w:rsid w:val="0032291A"/>
    <w:rsid w:val="00322BF5"/>
    <w:rsid w:val="003252A1"/>
    <w:rsid w:val="00325D47"/>
    <w:rsid w:val="00327BC7"/>
    <w:rsid w:val="003314CF"/>
    <w:rsid w:val="0033507F"/>
    <w:rsid w:val="00337796"/>
    <w:rsid w:val="00341370"/>
    <w:rsid w:val="0034412B"/>
    <w:rsid w:val="003449F7"/>
    <w:rsid w:val="003455AF"/>
    <w:rsid w:val="00345988"/>
    <w:rsid w:val="00345D8A"/>
    <w:rsid w:val="00346CCD"/>
    <w:rsid w:val="003514E0"/>
    <w:rsid w:val="00351AFD"/>
    <w:rsid w:val="003539D4"/>
    <w:rsid w:val="00353CD4"/>
    <w:rsid w:val="003547FC"/>
    <w:rsid w:val="0035590D"/>
    <w:rsid w:val="0036285E"/>
    <w:rsid w:val="003633CC"/>
    <w:rsid w:val="0037205D"/>
    <w:rsid w:val="00372347"/>
    <w:rsid w:val="00373FB4"/>
    <w:rsid w:val="00374104"/>
    <w:rsid w:val="00374D63"/>
    <w:rsid w:val="003754A1"/>
    <w:rsid w:val="00377AB5"/>
    <w:rsid w:val="00377BE6"/>
    <w:rsid w:val="003816AE"/>
    <w:rsid w:val="00381857"/>
    <w:rsid w:val="00383C14"/>
    <w:rsid w:val="003855F1"/>
    <w:rsid w:val="00385B41"/>
    <w:rsid w:val="0038657D"/>
    <w:rsid w:val="00387BC5"/>
    <w:rsid w:val="00387CAE"/>
    <w:rsid w:val="0039594C"/>
    <w:rsid w:val="003968E9"/>
    <w:rsid w:val="003A4784"/>
    <w:rsid w:val="003A6293"/>
    <w:rsid w:val="003B1BFA"/>
    <w:rsid w:val="003B1CEB"/>
    <w:rsid w:val="003B292A"/>
    <w:rsid w:val="003B4CAE"/>
    <w:rsid w:val="003B51C7"/>
    <w:rsid w:val="003B6372"/>
    <w:rsid w:val="003C0C1E"/>
    <w:rsid w:val="003C2EEA"/>
    <w:rsid w:val="003C3531"/>
    <w:rsid w:val="003C432F"/>
    <w:rsid w:val="003C5C51"/>
    <w:rsid w:val="003C6B90"/>
    <w:rsid w:val="003D03EF"/>
    <w:rsid w:val="003D1192"/>
    <w:rsid w:val="003D1B69"/>
    <w:rsid w:val="003D2D0C"/>
    <w:rsid w:val="003D3065"/>
    <w:rsid w:val="003D40B7"/>
    <w:rsid w:val="003E168E"/>
    <w:rsid w:val="003E182C"/>
    <w:rsid w:val="003E184F"/>
    <w:rsid w:val="003E4177"/>
    <w:rsid w:val="003E6C84"/>
    <w:rsid w:val="003F0877"/>
    <w:rsid w:val="003F0C96"/>
    <w:rsid w:val="003F6A51"/>
    <w:rsid w:val="003F7F77"/>
    <w:rsid w:val="00400D86"/>
    <w:rsid w:val="00401FA6"/>
    <w:rsid w:val="00402718"/>
    <w:rsid w:val="00404688"/>
    <w:rsid w:val="004048A1"/>
    <w:rsid w:val="00411834"/>
    <w:rsid w:val="00412064"/>
    <w:rsid w:val="0042021C"/>
    <w:rsid w:val="00420A41"/>
    <w:rsid w:val="00421154"/>
    <w:rsid w:val="004214FB"/>
    <w:rsid w:val="00422E1E"/>
    <w:rsid w:val="00425B1D"/>
    <w:rsid w:val="00425E24"/>
    <w:rsid w:val="00426E1A"/>
    <w:rsid w:val="00427C7C"/>
    <w:rsid w:val="00427DEA"/>
    <w:rsid w:val="0043068C"/>
    <w:rsid w:val="00433247"/>
    <w:rsid w:val="00434327"/>
    <w:rsid w:val="00434F6C"/>
    <w:rsid w:val="00435696"/>
    <w:rsid w:val="004408BB"/>
    <w:rsid w:val="00440B1A"/>
    <w:rsid w:val="00442AC1"/>
    <w:rsid w:val="00443D81"/>
    <w:rsid w:val="0044621C"/>
    <w:rsid w:val="0044628F"/>
    <w:rsid w:val="00450EB6"/>
    <w:rsid w:val="00450F3D"/>
    <w:rsid w:val="00451427"/>
    <w:rsid w:val="00452D43"/>
    <w:rsid w:val="00454F67"/>
    <w:rsid w:val="00454F6F"/>
    <w:rsid w:val="00457032"/>
    <w:rsid w:val="00463F5B"/>
    <w:rsid w:val="00464887"/>
    <w:rsid w:val="00465EB6"/>
    <w:rsid w:val="00467374"/>
    <w:rsid w:val="00471A45"/>
    <w:rsid w:val="004741F7"/>
    <w:rsid w:val="0047549B"/>
    <w:rsid w:val="00475FB3"/>
    <w:rsid w:val="00476AC0"/>
    <w:rsid w:val="00480ED9"/>
    <w:rsid w:val="004829D8"/>
    <w:rsid w:val="00483B63"/>
    <w:rsid w:val="004846BA"/>
    <w:rsid w:val="00485C2E"/>
    <w:rsid w:val="004900A8"/>
    <w:rsid w:val="00493893"/>
    <w:rsid w:val="00495410"/>
    <w:rsid w:val="00496177"/>
    <w:rsid w:val="00496B14"/>
    <w:rsid w:val="004972DB"/>
    <w:rsid w:val="00497426"/>
    <w:rsid w:val="004A20BD"/>
    <w:rsid w:val="004A5A64"/>
    <w:rsid w:val="004A7991"/>
    <w:rsid w:val="004B0EEA"/>
    <w:rsid w:val="004B1260"/>
    <w:rsid w:val="004B4885"/>
    <w:rsid w:val="004B6237"/>
    <w:rsid w:val="004B6568"/>
    <w:rsid w:val="004C19B6"/>
    <w:rsid w:val="004C1ACB"/>
    <w:rsid w:val="004C2154"/>
    <w:rsid w:val="004C2A61"/>
    <w:rsid w:val="004C3018"/>
    <w:rsid w:val="004C31C8"/>
    <w:rsid w:val="004C32D8"/>
    <w:rsid w:val="004C4679"/>
    <w:rsid w:val="004C780A"/>
    <w:rsid w:val="004D1E3A"/>
    <w:rsid w:val="004D25E2"/>
    <w:rsid w:val="004D29C7"/>
    <w:rsid w:val="004D360F"/>
    <w:rsid w:val="004D5896"/>
    <w:rsid w:val="004D58B8"/>
    <w:rsid w:val="004D6FCC"/>
    <w:rsid w:val="004D70CB"/>
    <w:rsid w:val="004E33FD"/>
    <w:rsid w:val="004E34B3"/>
    <w:rsid w:val="004E47AE"/>
    <w:rsid w:val="004F0E66"/>
    <w:rsid w:val="004F136B"/>
    <w:rsid w:val="004F2606"/>
    <w:rsid w:val="004F2855"/>
    <w:rsid w:val="004F37FA"/>
    <w:rsid w:val="004F4744"/>
    <w:rsid w:val="004F4C77"/>
    <w:rsid w:val="004F5877"/>
    <w:rsid w:val="004F6843"/>
    <w:rsid w:val="004F718C"/>
    <w:rsid w:val="004F787B"/>
    <w:rsid w:val="00500B20"/>
    <w:rsid w:val="005015E6"/>
    <w:rsid w:val="00503562"/>
    <w:rsid w:val="00504034"/>
    <w:rsid w:val="00506AFA"/>
    <w:rsid w:val="00506B3E"/>
    <w:rsid w:val="00511516"/>
    <w:rsid w:val="00512FFD"/>
    <w:rsid w:val="00513581"/>
    <w:rsid w:val="00515E74"/>
    <w:rsid w:val="0051771B"/>
    <w:rsid w:val="005276DC"/>
    <w:rsid w:val="00527919"/>
    <w:rsid w:val="005320B3"/>
    <w:rsid w:val="00532571"/>
    <w:rsid w:val="0053297F"/>
    <w:rsid w:val="00532DB6"/>
    <w:rsid w:val="00533336"/>
    <w:rsid w:val="00535B1B"/>
    <w:rsid w:val="00537960"/>
    <w:rsid w:val="00537AF3"/>
    <w:rsid w:val="00540F5C"/>
    <w:rsid w:val="00541F01"/>
    <w:rsid w:val="00542F06"/>
    <w:rsid w:val="00556396"/>
    <w:rsid w:val="00560435"/>
    <w:rsid w:val="00562AC6"/>
    <w:rsid w:val="00564031"/>
    <w:rsid w:val="00564A5A"/>
    <w:rsid w:val="00576680"/>
    <w:rsid w:val="00580805"/>
    <w:rsid w:val="00580BCB"/>
    <w:rsid w:val="00581389"/>
    <w:rsid w:val="0058155E"/>
    <w:rsid w:val="00581AAE"/>
    <w:rsid w:val="00581DEB"/>
    <w:rsid w:val="00582543"/>
    <w:rsid w:val="00585372"/>
    <w:rsid w:val="00585D10"/>
    <w:rsid w:val="005860D4"/>
    <w:rsid w:val="0058766B"/>
    <w:rsid w:val="00587692"/>
    <w:rsid w:val="005925C2"/>
    <w:rsid w:val="00592CB9"/>
    <w:rsid w:val="0059672E"/>
    <w:rsid w:val="005A2917"/>
    <w:rsid w:val="005A5634"/>
    <w:rsid w:val="005A5A9E"/>
    <w:rsid w:val="005A7352"/>
    <w:rsid w:val="005A79C7"/>
    <w:rsid w:val="005A7EAE"/>
    <w:rsid w:val="005B6197"/>
    <w:rsid w:val="005C2A91"/>
    <w:rsid w:val="005C7BAB"/>
    <w:rsid w:val="005D257E"/>
    <w:rsid w:val="005D37D9"/>
    <w:rsid w:val="005D7C96"/>
    <w:rsid w:val="005E2689"/>
    <w:rsid w:val="005E6614"/>
    <w:rsid w:val="005F3088"/>
    <w:rsid w:val="005F3A0B"/>
    <w:rsid w:val="005F40DB"/>
    <w:rsid w:val="005F5565"/>
    <w:rsid w:val="005F5648"/>
    <w:rsid w:val="005F57EE"/>
    <w:rsid w:val="005F72CF"/>
    <w:rsid w:val="006006CD"/>
    <w:rsid w:val="00600CBB"/>
    <w:rsid w:val="0060186E"/>
    <w:rsid w:val="006034D8"/>
    <w:rsid w:val="00607C9A"/>
    <w:rsid w:val="00610CD3"/>
    <w:rsid w:val="00610DDF"/>
    <w:rsid w:val="00612031"/>
    <w:rsid w:val="00613170"/>
    <w:rsid w:val="00614F9B"/>
    <w:rsid w:val="00616C95"/>
    <w:rsid w:val="00616F79"/>
    <w:rsid w:val="00620316"/>
    <w:rsid w:val="00620BC2"/>
    <w:rsid w:val="006227F9"/>
    <w:rsid w:val="006234C4"/>
    <w:rsid w:val="00624CD0"/>
    <w:rsid w:val="0062637E"/>
    <w:rsid w:val="00626A4F"/>
    <w:rsid w:val="00632C4E"/>
    <w:rsid w:val="00632EB6"/>
    <w:rsid w:val="00635EF1"/>
    <w:rsid w:val="006360BE"/>
    <w:rsid w:val="00636ECD"/>
    <w:rsid w:val="00637CDD"/>
    <w:rsid w:val="00640874"/>
    <w:rsid w:val="00641B8D"/>
    <w:rsid w:val="00642B10"/>
    <w:rsid w:val="00643529"/>
    <w:rsid w:val="0064484A"/>
    <w:rsid w:val="006451BE"/>
    <w:rsid w:val="006451FA"/>
    <w:rsid w:val="0064562E"/>
    <w:rsid w:val="00646B14"/>
    <w:rsid w:val="00650A92"/>
    <w:rsid w:val="00651952"/>
    <w:rsid w:val="006521F5"/>
    <w:rsid w:val="006525C5"/>
    <w:rsid w:val="0066067B"/>
    <w:rsid w:val="00661167"/>
    <w:rsid w:val="00661225"/>
    <w:rsid w:val="00662B78"/>
    <w:rsid w:val="00663836"/>
    <w:rsid w:val="00663A40"/>
    <w:rsid w:val="00663C21"/>
    <w:rsid w:val="00663E79"/>
    <w:rsid w:val="00667174"/>
    <w:rsid w:val="006677D9"/>
    <w:rsid w:val="0067116B"/>
    <w:rsid w:val="006711AC"/>
    <w:rsid w:val="00671443"/>
    <w:rsid w:val="00671710"/>
    <w:rsid w:val="00671F62"/>
    <w:rsid w:val="00674307"/>
    <w:rsid w:val="00680E56"/>
    <w:rsid w:val="0068160E"/>
    <w:rsid w:val="00683FCE"/>
    <w:rsid w:val="00684829"/>
    <w:rsid w:val="006864C6"/>
    <w:rsid w:val="006906CE"/>
    <w:rsid w:val="00693A6B"/>
    <w:rsid w:val="00694D28"/>
    <w:rsid w:val="00696BA4"/>
    <w:rsid w:val="006A0E50"/>
    <w:rsid w:val="006A1927"/>
    <w:rsid w:val="006A4478"/>
    <w:rsid w:val="006A7358"/>
    <w:rsid w:val="006B3FD3"/>
    <w:rsid w:val="006B4F76"/>
    <w:rsid w:val="006C0061"/>
    <w:rsid w:val="006C1352"/>
    <w:rsid w:val="006C1946"/>
    <w:rsid w:val="006C2B3A"/>
    <w:rsid w:val="006C30DC"/>
    <w:rsid w:val="006C3B2D"/>
    <w:rsid w:val="006D0038"/>
    <w:rsid w:val="006D1B1C"/>
    <w:rsid w:val="006D23B1"/>
    <w:rsid w:val="006D344E"/>
    <w:rsid w:val="006D6249"/>
    <w:rsid w:val="006D7BB3"/>
    <w:rsid w:val="006E62AA"/>
    <w:rsid w:val="006F0CC2"/>
    <w:rsid w:val="006F1D00"/>
    <w:rsid w:val="006F223C"/>
    <w:rsid w:val="006F33D2"/>
    <w:rsid w:val="006F3C47"/>
    <w:rsid w:val="006F5C85"/>
    <w:rsid w:val="006F699E"/>
    <w:rsid w:val="00701E27"/>
    <w:rsid w:val="00702047"/>
    <w:rsid w:val="00704E01"/>
    <w:rsid w:val="00705449"/>
    <w:rsid w:val="00706704"/>
    <w:rsid w:val="007079E3"/>
    <w:rsid w:val="00711643"/>
    <w:rsid w:val="00711EB4"/>
    <w:rsid w:val="00712CAF"/>
    <w:rsid w:val="00712ED4"/>
    <w:rsid w:val="00715134"/>
    <w:rsid w:val="00720898"/>
    <w:rsid w:val="00721560"/>
    <w:rsid w:val="007230E6"/>
    <w:rsid w:val="00724DDC"/>
    <w:rsid w:val="00725413"/>
    <w:rsid w:val="00726D23"/>
    <w:rsid w:val="00731CFC"/>
    <w:rsid w:val="00733077"/>
    <w:rsid w:val="00734C88"/>
    <w:rsid w:val="007358F2"/>
    <w:rsid w:val="007367BD"/>
    <w:rsid w:val="00744A3C"/>
    <w:rsid w:val="00744AA9"/>
    <w:rsid w:val="007453AF"/>
    <w:rsid w:val="00745799"/>
    <w:rsid w:val="00752194"/>
    <w:rsid w:val="00753713"/>
    <w:rsid w:val="00753ABA"/>
    <w:rsid w:val="00754FE0"/>
    <w:rsid w:val="0075568C"/>
    <w:rsid w:val="00755CEC"/>
    <w:rsid w:val="00756311"/>
    <w:rsid w:val="00757DAA"/>
    <w:rsid w:val="00761F22"/>
    <w:rsid w:val="00762DE4"/>
    <w:rsid w:val="00766760"/>
    <w:rsid w:val="007672AE"/>
    <w:rsid w:val="007728E2"/>
    <w:rsid w:val="00774507"/>
    <w:rsid w:val="00775396"/>
    <w:rsid w:val="0077628A"/>
    <w:rsid w:val="007767B9"/>
    <w:rsid w:val="007808EC"/>
    <w:rsid w:val="00780C2C"/>
    <w:rsid w:val="00782C8A"/>
    <w:rsid w:val="00782D67"/>
    <w:rsid w:val="00783DE2"/>
    <w:rsid w:val="00791420"/>
    <w:rsid w:val="00791D72"/>
    <w:rsid w:val="00792CAA"/>
    <w:rsid w:val="007A0479"/>
    <w:rsid w:val="007A2302"/>
    <w:rsid w:val="007A30EB"/>
    <w:rsid w:val="007A3EAF"/>
    <w:rsid w:val="007A4FCE"/>
    <w:rsid w:val="007A626D"/>
    <w:rsid w:val="007B3A34"/>
    <w:rsid w:val="007B455B"/>
    <w:rsid w:val="007B5E9B"/>
    <w:rsid w:val="007C17E5"/>
    <w:rsid w:val="007C6301"/>
    <w:rsid w:val="007C7447"/>
    <w:rsid w:val="007D267F"/>
    <w:rsid w:val="007D2C00"/>
    <w:rsid w:val="007D3D2F"/>
    <w:rsid w:val="007E2B7F"/>
    <w:rsid w:val="007E3431"/>
    <w:rsid w:val="007E34D5"/>
    <w:rsid w:val="007E3947"/>
    <w:rsid w:val="007E4186"/>
    <w:rsid w:val="007E67D5"/>
    <w:rsid w:val="007F152E"/>
    <w:rsid w:val="007F2439"/>
    <w:rsid w:val="007F33AE"/>
    <w:rsid w:val="007F4C42"/>
    <w:rsid w:val="007F6154"/>
    <w:rsid w:val="007F727B"/>
    <w:rsid w:val="007F756C"/>
    <w:rsid w:val="00803692"/>
    <w:rsid w:val="00807162"/>
    <w:rsid w:val="008076A6"/>
    <w:rsid w:val="00807A54"/>
    <w:rsid w:val="00811E76"/>
    <w:rsid w:val="00814106"/>
    <w:rsid w:val="00814DBD"/>
    <w:rsid w:val="0081615F"/>
    <w:rsid w:val="00821C2D"/>
    <w:rsid w:val="00822780"/>
    <w:rsid w:val="00827E45"/>
    <w:rsid w:val="008310F6"/>
    <w:rsid w:val="00831317"/>
    <w:rsid w:val="00831D85"/>
    <w:rsid w:val="00832672"/>
    <w:rsid w:val="0083355C"/>
    <w:rsid w:val="0083795B"/>
    <w:rsid w:val="00840B67"/>
    <w:rsid w:val="00842BE1"/>
    <w:rsid w:val="00844ED1"/>
    <w:rsid w:val="00846CAD"/>
    <w:rsid w:val="00847957"/>
    <w:rsid w:val="00847E38"/>
    <w:rsid w:val="0085181B"/>
    <w:rsid w:val="0085255D"/>
    <w:rsid w:val="00854183"/>
    <w:rsid w:val="00855D7C"/>
    <w:rsid w:val="008578C8"/>
    <w:rsid w:val="008604EF"/>
    <w:rsid w:val="0086457F"/>
    <w:rsid w:val="008646B2"/>
    <w:rsid w:val="00864B86"/>
    <w:rsid w:val="0086612B"/>
    <w:rsid w:val="0087203E"/>
    <w:rsid w:val="0087350F"/>
    <w:rsid w:val="0087397E"/>
    <w:rsid w:val="00874922"/>
    <w:rsid w:val="00874DA2"/>
    <w:rsid w:val="00876540"/>
    <w:rsid w:val="008808F8"/>
    <w:rsid w:val="00880E94"/>
    <w:rsid w:val="0088306E"/>
    <w:rsid w:val="008849A0"/>
    <w:rsid w:val="008862E2"/>
    <w:rsid w:val="008878D2"/>
    <w:rsid w:val="00892A1D"/>
    <w:rsid w:val="00894A13"/>
    <w:rsid w:val="00895631"/>
    <w:rsid w:val="008975AB"/>
    <w:rsid w:val="008A14CE"/>
    <w:rsid w:val="008A16C9"/>
    <w:rsid w:val="008A248D"/>
    <w:rsid w:val="008A4642"/>
    <w:rsid w:val="008A48A2"/>
    <w:rsid w:val="008B1DE9"/>
    <w:rsid w:val="008B549A"/>
    <w:rsid w:val="008C1B79"/>
    <w:rsid w:val="008C276A"/>
    <w:rsid w:val="008C2896"/>
    <w:rsid w:val="008C3EE3"/>
    <w:rsid w:val="008C4443"/>
    <w:rsid w:val="008C49CC"/>
    <w:rsid w:val="008C4D34"/>
    <w:rsid w:val="008C70D5"/>
    <w:rsid w:val="008C7C66"/>
    <w:rsid w:val="008C7F6F"/>
    <w:rsid w:val="008D0C25"/>
    <w:rsid w:val="008D3172"/>
    <w:rsid w:val="008D7666"/>
    <w:rsid w:val="008D7980"/>
    <w:rsid w:val="008D7B15"/>
    <w:rsid w:val="008E06C6"/>
    <w:rsid w:val="008E300B"/>
    <w:rsid w:val="008E55D7"/>
    <w:rsid w:val="008E5EB1"/>
    <w:rsid w:val="008E62F2"/>
    <w:rsid w:val="008E63F7"/>
    <w:rsid w:val="008F22C8"/>
    <w:rsid w:val="008F4A4C"/>
    <w:rsid w:val="008F54CE"/>
    <w:rsid w:val="008F5747"/>
    <w:rsid w:val="008F712F"/>
    <w:rsid w:val="008F7247"/>
    <w:rsid w:val="00900F45"/>
    <w:rsid w:val="00901BF8"/>
    <w:rsid w:val="00906ADA"/>
    <w:rsid w:val="00906DC1"/>
    <w:rsid w:val="009106E8"/>
    <w:rsid w:val="00911B08"/>
    <w:rsid w:val="00911F28"/>
    <w:rsid w:val="00921265"/>
    <w:rsid w:val="00921330"/>
    <w:rsid w:val="00921E09"/>
    <w:rsid w:val="009234AF"/>
    <w:rsid w:val="009238EC"/>
    <w:rsid w:val="00924E5A"/>
    <w:rsid w:val="009364FD"/>
    <w:rsid w:val="00942FAA"/>
    <w:rsid w:val="00950D85"/>
    <w:rsid w:val="00951672"/>
    <w:rsid w:val="0095264C"/>
    <w:rsid w:val="009526C3"/>
    <w:rsid w:val="009546A2"/>
    <w:rsid w:val="00954AAA"/>
    <w:rsid w:val="00956A3F"/>
    <w:rsid w:val="00956F07"/>
    <w:rsid w:val="0096073C"/>
    <w:rsid w:val="00962341"/>
    <w:rsid w:val="00966AB6"/>
    <w:rsid w:val="00966DA6"/>
    <w:rsid w:val="00970A47"/>
    <w:rsid w:val="00970E75"/>
    <w:rsid w:val="00971B23"/>
    <w:rsid w:val="00974BD9"/>
    <w:rsid w:val="00977B90"/>
    <w:rsid w:val="009800F3"/>
    <w:rsid w:val="00981173"/>
    <w:rsid w:val="009834C1"/>
    <w:rsid w:val="00984959"/>
    <w:rsid w:val="0099530D"/>
    <w:rsid w:val="009969E7"/>
    <w:rsid w:val="00997F70"/>
    <w:rsid w:val="009A0362"/>
    <w:rsid w:val="009A35E0"/>
    <w:rsid w:val="009A782C"/>
    <w:rsid w:val="009B2BC3"/>
    <w:rsid w:val="009B2D45"/>
    <w:rsid w:val="009B61D3"/>
    <w:rsid w:val="009B7BF6"/>
    <w:rsid w:val="009C110E"/>
    <w:rsid w:val="009C2691"/>
    <w:rsid w:val="009C3A10"/>
    <w:rsid w:val="009C4B68"/>
    <w:rsid w:val="009C4FDD"/>
    <w:rsid w:val="009C54FD"/>
    <w:rsid w:val="009C5C35"/>
    <w:rsid w:val="009C60D9"/>
    <w:rsid w:val="009C72EF"/>
    <w:rsid w:val="009C77E5"/>
    <w:rsid w:val="009C7B63"/>
    <w:rsid w:val="009D1AA1"/>
    <w:rsid w:val="009D30F7"/>
    <w:rsid w:val="009D67C2"/>
    <w:rsid w:val="009D68FC"/>
    <w:rsid w:val="009E46C8"/>
    <w:rsid w:val="009E63D4"/>
    <w:rsid w:val="009E7F95"/>
    <w:rsid w:val="009F2E4E"/>
    <w:rsid w:val="009F40BB"/>
    <w:rsid w:val="009F48FD"/>
    <w:rsid w:val="009F4A70"/>
    <w:rsid w:val="009F4E9A"/>
    <w:rsid w:val="00A02506"/>
    <w:rsid w:val="00A02FFB"/>
    <w:rsid w:val="00A0336D"/>
    <w:rsid w:val="00A05ACA"/>
    <w:rsid w:val="00A07301"/>
    <w:rsid w:val="00A07839"/>
    <w:rsid w:val="00A1022D"/>
    <w:rsid w:val="00A103B8"/>
    <w:rsid w:val="00A127E7"/>
    <w:rsid w:val="00A134DF"/>
    <w:rsid w:val="00A16B98"/>
    <w:rsid w:val="00A16C03"/>
    <w:rsid w:val="00A2015A"/>
    <w:rsid w:val="00A213E3"/>
    <w:rsid w:val="00A218FC"/>
    <w:rsid w:val="00A229C6"/>
    <w:rsid w:val="00A2489D"/>
    <w:rsid w:val="00A25138"/>
    <w:rsid w:val="00A26A86"/>
    <w:rsid w:val="00A276FD"/>
    <w:rsid w:val="00A30141"/>
    <w:rsid w:val="00A311B5"/>
    <w:rsid w:val="00A31FA1"/>
    <w:rsid w:val="00A3210D"/>
    <w:rsid w:val="00A335B2"/>
    <w:rsid w:val="00A34F45"/>
    <w:rsid w:val="00A41941"/>
    <w:rsid w:val="00A42830"/>
    <w:rsid w:val="00A43763"/>
    <w:rsid w:val="00A439B7"/>
    <w:rsid w:val="00A43F10"/>
    <w:rsid w:val="00A446F3"/>
    <w:rsid w:val="00A45030"/>
    <w:rsid w:val="00A478DF"/>
    <w:rsid w:val="00A52A82"/>
    <w:rsid w:val="00A5376F"/>
    <w:rsid w:val="00A539DB"/>
    <w:rsid w:val="00A5594D"/>
    <w:rsid w:val="00A563D8"/>
    <w:rsid w:val="00A609ED"/>
    <w:rsid w:val="00A6244D"/>
    <w:rsid w:val="00A6737A"/>
    <w:rsid w:val="00A67F29"/>
    <w:rsid w:val="00A7261E"/>
    <w:rsid w:val="00A745C9"/>
    <w:rsid w:val="00A74E43"/>
    <w:rsid w:val="00A7581C"/>
    <w:rsid w:val="00A7591D"/>
    <w:rsid w:val="00A76D85"/>
    <w:rsid w:val="00A774C1"/>
    <w:rsid w:val="00A93359"/>
    <w:rsid w:val="00A9360B"/>
    <w:rsid w:val="00A94F85"/>
    <w:rsid w:val="00A95643"/>
    <w:rsid w:val="00A957DF"/>
    <w:rsid w:val="00A9731C"/>
    <w:rsid w:val="00A9752C"/>
    <w:rsid w:val="00AA1671"/>
    <w:rsid w:val="00AA2E25"/>
    <w:rsid w:val="00AA2E7F"/>
    <w:rsid w:val="00AA6883"/>
    <w:rsid w:val="00AA6C8D"/>
    <w:rsid w:val="00AA7F14"/>
    <w:rsid w:val="00AB1C2E"/>
    <w:rsid w:val="00AB3268"/>
    <w:rsid w:val="00AB33AE"/>
    <w:rsid w:val="00AB3742"/>
    <w:rsid w:val="00AB4E82"/>
    <w:rsid w:val="00AB76FB"/>
    <w:rsid w:val="00AC0380"/>
    <w:rsid w:val="00AC128C"/>
    <w:rsid w:val="00AC24B8"/>
    <w:rsid w:val="00AC4D75"/>
    <w:rsid w:val="00AC6B2D"/>
    <w:rsid w:val="00AC7707"/>
    <w:rsid w:val="00AD1F7A"/>
    <w:rsid w:val="00AD2FFB"/>
    <w:rsid w:val="00AD3B2A"/>
    <w:rsid w:val="00AD3E8B"/>
    <w:rsid w:val="00AD3FE2"/>
    <w:rsid w:val="00AD6529"/>
    <w:rsid w:val="00AD77E4"/>
    <w:rsid w:val="00AE0803"/>
    <w:rsid w:val="00AE0FFA"/>
    <w:rsid w:val="00AE69CA"/>
    <w:rsid w:val="00AE7B4C"/>
    <w:rsid w:val="00AF1484"/>
    <w:rsid w:val="00AF1726"/>
    <w:rsid w:val="00AF324C"/>
    <w:rsid w:val="00AF42D7"/>
    <w:rsid w:val="00AF58D8"/>
    <w:rsid w:val="00AF6B19"/>
    <w:rsid w:val="00AF7844"/>
    <w:rsid w:val="00B02E16"/>
    <w:rsid w:val="00B06305"/>
    <w:rsid w:val="00B068B7"/>
    <w:rsid w:val="00B10725"/>
    <w:rsid w:val="00B11D0C"/>
    <w:rsid w:val="00B13D03"/>
    <w:rsid w:val="00B1502A"/>
    <w:rsid w:val="00B178CE"/>
    <w:rsid w:val="00B20827"/>
    <w:rsid w:val="00B214D5"/>
    <w:rsid w:val="00B222A1"/>
    <w:rsid w:val="00B225CE"/>
    <w:rsid w:val="00B22C6C"/>
    <w:rsid w:val="00B23034"/>
    <w:rsid w:val="00B24017"/>
    <w:rsid w:val="00B24AF6"/>
    <w:rsid w:val="00B264C2"/>
    <w:rsid w:val="00B303F9"/>
    <w:rsid w:val="00B348B3"/>
    <w:rsid w:val="00B34D2A"/>
    <w:rsid w:val="00B35F7F"/>
    <w:rsid w:val="00B370FE"/>
    <w:rsid w:val="00B37367"/>
    <w:rsid w:val="00B417F0"/>
    <w:rsid w:val="00B41B10"/>
    <w:rsid w:val="00B41BDC"/>
    <w:rsid w:val="00B41CEB"/>
    <w:rsid w:val="00B42B60"/>
    <w:rsid w:val="00B43F29"/>
    <w:rsid w:val="00B45E96"/>
    <w:rsid w:val="00B46125"/>
    <w:rsid w:val="00B50389"/>
    <w:rsid w:val="00B53739"/>
    <w:rsid w:val="00B5445C"/>
    <w:rsid w:val="00B60473"/>
    <w:rsid w:val="00B62DC5"/>
    <w:rsid w:val="00B66951"/>
    <w:rsid w:val="00B678C1"/>
    <w:rsid w:val="00B70419"/>
    <w:rsid w:val="00B70773"/>
    <w:rsid w:val="00B70FBB"/>
    <w:rsid w:val="00B72BA4"/>
    <w:rsid w:val="00B7332E"/>
    <w:rsid w:val="00B73F68"/>
    <w:rsid w:val="00B77BEC"/>
    <w:rsid w:val="00B8143B"/>
    <w:rsid w:val="00B835DF"/>
    <w:rsid w:val="00B84850"/>
    <w:rsid w:val="00B85E1C"/>
    <w:rsid w:val="00B90483"/>
    <w:rsid w:val="00B90C35"/>
    <w:rsid w:val="00B91EB8"/>
    <w:rsid w:val="00B9313C"/>
    <w:rsid w:val="00B95CF7"/>
    <w:rsid w:val="00B97570"/>
    <w:rsid w:val="00B976D5"/>
    <w:rsid w:val="00BA2A5E"/>
    <w:rsid w:val="00BA3A07"/>
    <w:rsid w:val="00BB1254"/>
    <w:rsid w:val="00BB185C"/>
    <w:rsid w:val="00BB4D1C"/>
    <w:rsid w:val="00BC07C5"/>
    <w:rsid w:val="00BC2956"/>
    <w:rsid w:val="00BC57DB"/>
    <w:rsid w:val="00BC6B3B"/>
    <w:rsid w:val="00BD0409"/>
    <w:rsid w:val="00BD3956"/>
    <w:rsid w:val="00BD43EA"/>
    <w:rsid w:val="00BD5232"/>
    <w:rsid w:val="00BD78B7"/>
    <w:rsid w:val="00BE26E6"/>
    <w:rsid w:val="00BE27F9"/>
    <w:rsid w:val="00BE6B0C"/>
    <w:rsid w:val="00BF0108"/>
    <w:rsid w:val="00BF2E08"/>
    <w:rsid w:val="00BF75FE"/>
    <w:rsid w:val="00C037AD"/>
    <w:rsid w:val="00C05E1E"/>
    <w:rsid w:val="00C070E1"/>
    <w:rsid w:val="00C12BD7"/>
    <w:rsid w:val="00C131D6"/>
    <w:rsid w:val="00C1478C"/>
    <w:rsid w:val="00C16B72"/>
    <w:rsid w:val="00C16EC0"/>
    <w:rsid w:val="00C20A6A"/>
    <w:rsid w:val="00C23FCF"/>
    <w:rsid w:val="00C24DC6"/>
    <w:rsid w:val="00C276C3"/>
    <w:rsid w:val="00C27BE3"/>
    <w:rsid w:val="00C27CF4"/>
    <w:rsid w:val="00C3006F"/>
    <w:rsid w:val="00C31C1F"/>
    <w:rsid w:val="00C37334"/>
    <w:rsid w:val="00C37B9F"/>
    <w:rsid w:val="00C40AEB"/>
    <w:rsid w:val="00C43931"/>
    <w:rsid w:val="00C45DC6"/>
    <w:rsid w:val="00C46240"/>
    <w:rsid w:val="00C47F7C"/>
    <w:rsid w:val="00C535DD"/>
    <w:rsid w:val="00C53D5D"/>
    <w:rsid w:val="00C54B25"/>
    <w:rsid w:val="00C61183"/>
    <w:rsid w:val="00C63A89"/>
    <w:rsid w:val="00C65688"/>
    <w:rsid w:val="00C66969"/>
    <w:rsid w:val="00C67998"/>
    <w:rsid w:val="00C72830"/>
    <w:rsid w:val="00C72948"/>
    <w:rsid w:val="00C753CE"/>
    <w:rsid w:val="00C76475"/>
    <w:rsid w:val="00C800C7"/>
    <w:rsid w:val="00C80400"/>
    <w:rsid w:val="00C82CD5"/>
    <w:rsid w:val="00C8347B"/>
    <w:rsid w:val="00C83C7E"/>
    <w:rsid w:val="00C870C8"/>
    <w:rsid w:val="00C87F44"/>
    <w:rsid w:val="00C90A7B"/>
    <w:rsid w:val="00C9107D"/>
    <w:rsid w:val="00C91A27"/>
    <w:rsid w:val="00C92E24"/>
    <w:rsid w:val="00C932A6"/>
    <w:rsid w:val="00C94EF0"/>
    <w:rsid w:val="00C96295"/>
    <w:rsid w:val="00CA08F6"/>
    <w:rsid w:val="00CA2DD7"/>
    <w:rsid w:val="00CA4A24"/>
    <w:rsid w:val="00CA669A"/>
    <w:rsid w:val="00CA72B1"/>
    <w:rsid w:val="00CB4EF6"/>
    <w:rsid w:val="00CB52B3"/>
    <w:rsid w:val="00CB551C"/>
    <w:rsid w:val="00CC01A3"/>
    <w:rsid w:val="00CC0B34"/>
    <w:rsid w:val="00CC1E3D"/>
    <w:rsid w:val="00CC4316"/>
    <w:rsid w:val="00CC6FDB"/>
    <w:rsid w:val="00CC7040"/>
    <w:rsid w:val="00CC71C1"/>
    <w:rsid w:val="00CC740F"/>
    <w:rsid w:val="00CD18AC"/>
    <w:rsid w:val="00CD192A"/>
    <w:rsid w:val="00CD3656"/>
    <w:rsid w:val="00CD6D38"/>
    <w:rsid w:val="00CD704F"/>
    <w:rsid w:val="00CE04CD"/>
    <w:rsid w:val="00CE2ACB"/>
    <w:rsid w:val="00CE32DC"/>
    <w:rsid w:val="00CE625E"/>
    <w:rsid w:val="00CF2DE3"/>
    <w:rsid w:val="00CF459C"/>
    <w:rsid w:val="00CF57B6"/>
    <w:rsid w:val="00D00853"/>
    <w:rsid w:val="00D009EB"/>
    <w:rsid w:val="00D01499"/>
    <w:rsid w:val="00D036F7"/>
    <w:rsid w:val="00D03947"/>
    <w:rsid w:val="00D04370"/>
    <w:rsid w:val="00D053E1"/>
    <w:rsid w:val="00D05E31"/>
    <w:rsid w:val="00D061B7"/>
    <w:rsid w:val="00D10252"/>
    <w:rsid w:val="00D10EB7"/>
    <w:rsid w:val="00D11A4D"/>
    <w:rsid w:val="00D1334F"/>
    <w:rsid w:val="00D13DE6"/>
    <w:rsid w:val="00D1466F"/>
    <w:rsid w:val="00D17E81"/>
    <w:rsid w:val="00D203F5"/>
    <w:rsid w:val="00D20A39"/>
    <w:rsid w:val="00D21DFC"/>
    <w:rsid w:val="00D22AF6"/>
    <w:rsid w:val="00D22BDE"/>
    <w:rsid w:val="00D23843"/>
    <w:rsid w:val="00D239B2"/>
    <w:rsid w:val="00D27123"/>
    <w:rsid w:val="00D3189F"/>
    <w:rsid w:val="00D31E54"/>
    <w:rsid w:val="00D33319"/>
    <w:rsid w:val="00D343D7"/>
    <w:rsid w:val="00D349A4"/>
    <w:rsid w:val="00D405B8"/>
    <w:rsid w:val="00D41CF1"/>
    <w:rsid w:val="00D4226A"/>
    <w:rsid w:val="00D4257A"/>
    <w:rsid w:val="00D4278E"/>
    <w:rsid w:val="00D448CD"/>
    <w:rsid w:val="00D4643E"/>
    <w:rsid w:val="00D46706"/>
    <w:rsid w:val="00D61FD7"/>
    <w:rsid w:val="00D63B1D"/>
    <w:rsid w:val="00D641D1"/>
    <w:rsid w:val="00D64756"/>
    <w:rsid w:val="00D649EE"/>
    <w:rsid w:val="00D70B2E"/>
    <w:rsid w:val="00D70D58"/>
    <w:rsid w:val="00D74384"/>
    <w:rsid w:val="00D7439A"/>
    <w:rsid w:val="00D758DA"/>
    <w:rsid w:val="00D77FC9"/>
    <w:rsid w:val="00D8075A"/>
    <w:rsid w:val="00D82C93"/>
    <w:rsid w:val="00D82D4E"/>
    <w:rsid w:val="00D852D6"/>
    <w:rsid w:val="00D865FF"/>
    <w:rsid w:val="00D86705"/>
    <w:rsid w:val="00D86784"/>
    <w:rsid w:val="00D94FF3"/>
    <w:rsid w:val="00D954CF"/>
    <w:rsid w:val="00D959C2"/>
    <w:rsid w:val="00D976E1"/>
    <w:rsid w:val="00DA22DF"/>
    <w:rsid w:val="00DA2A3B"/>
    <w:rsid w:val="00DA36AD"/>
    <w:rsid w:val="00DA4266"/>
    <w:rsid w:val="00DA7EE2"/>
    <w:rsid w:val="00DB0DF7"/>
    <w:rsid w:val="00DB1634"/>
    <w:rsid w:val="00DB19CF"/>
    <w:rsid w:val="00DB3898"/>
    <w:rsid w:val="00DB5261"/>
    <w:rsid w:val="00DB659A"/>
    <w:rsid w:val="00DC4571"/>
    <w:rsid w:val="00DD2006"/>
    <w:rsid w:val="00DD26B2"/>
    <w:rsid w:val="00DD50B0"/>
    <w:rsid w:val="00DE0C4A"/>
    <w:rsid w:val="00DE24F7"/>
    <w:rsid w:val="00DE27C7"/>
    <w:rsid w:val="00DE32E0"/>
    <w:rsid w:val="00DE3F53"/>
    <w:rsid w:val="00DE63B9"/>
    <w:rsid w:val="00DF10D0"/>
    <w:rsid w:val="00DF1B18"/>
    <w:rsid w:val="00DF23B7"/>
    <w:rsid w:val="00DF3261"/>
    <w:rsid w:val="00DF43E0"/>
    <w:rsid w:val="00DF6816"/>
    <w:rsid w:val="00E02BC0"/>
    <w:rsid w:val="00E03A2D"/>
    <w:rsid w:val="00E04569"/>
    <w:rsid w:val="00E04EBC"/>
    <w:rsid w:val="00E058C1"/>
    <w:rsid w:val="00E0770F"/>
    <w:rsid w:val="00E07B20"/>
    <w:rsid w:val="00E11154"/>
    <w:rsid w:val="00E112D1"/>
    <w:rsid w:val="00E12196"/>
    <w:rsid w:val="00E137AD"/>
    <w:rsid w:val="00E13EB9"/>
    <w:rsid w:val="00E1439B"/>
    <w:rsid w:val="00E16B4D"/>
    <w:rsid w:val="00E17733"/>
    <w:rsid w:val="00E2246F"/>
    <w:rsid w:val="00E241F0"/>
    <w:rsid w:val="00E262BA"/>
    <w:rsid w:val="00E26929"/>
    <w:rsid w:val="00E30ABD"/>
    <w:rsid w:val="00E31DF2"/>
    <w:rsid w:val="00E32D76"/>
    <w:rsid w:val="00E3383D"/>
    <w:rsid w:val="00E33C7F"/>
    <w:rsid w:val="00E33CCF"/>
    <w:rsid w:val="00E33FD6"/>
    <w:rsid w:val="00E34039"/>
    <w:rsid w:val="00E35093"/>
    <w:rsid w:val="00E354D7"/>
    <w:rsid w:val="00E37568"/>
    <w:rsid w:val="00E40005"/>
    <w:rsid w:val="00E421F0"/>
    <w:rsid w:val="00E42825"/>
    <w:rsid w:val="00E45508"/>
    <w:rsid w:val="00E457FC"/>
    <w:rsid w:val="00E45F8F"/>
    <w:rsid w:val="00E47147"/>
    <w:rsid w:val="00E5030D"/>
    <w:rsid w:val="00E51CFE"/>
    <w:rsid w:val="00E54A3C"/>
    <w:rsid w:val="00E558FE"/>
    <w:rsid w:val="00E56DF6"/>
    <w:rsid w:val="00E57FF0"/>
    <w:rsid w:val="00E60850"/>
    <w:rsid w:val="00E613AA"/>
    <w:rsid w:val="00E61932"/>
    <w:rsid w:val="00E61D1A"/>
    <w:rsid w:val="00E62C40"/>
    <w:rsid w:val="00E64176"/>
    <w:rsid w:val="00E73175"/>
    <w:rsid w:val="00E73A0A"/>
    <w:rsid w:val="00E74C7E"/>
    <w:rsid w:val="00E767E4"/>
    <w:rsid w:val="00E8084F"/>
    <w:rsid w:val="00E82F46"/>
    <w:rsid w:val="00E83710"/>
    <w:rsid w:val="00E8702E"/>
    <w:rsid w:val="00E87196"/>
    <w:rsid w:val="00E87F38"/>
    <w:rsid w:val="00E90F60"/>
    <w:rsid w:val="00E91AE5"/>
    <w:rsid w:val="00E9479D"/>
    <w:rsid w:val="00EA1B74"/>
    <w:rsid w:val="00EA1DF4"/>
    <w:rsid w:val="00EB0381"/>
    <w:rsid w:val="00EB0995"/>
    <w:rsid w:val="00EB3D12"/>
    <w:rsid w:val="00EB4923"/>
    <w:rsid w:val="00EC0BD9"/>
    <w:rsid w:val="00EC17E9"/>
    <w:rsid w:val="00EC187A"/>
    <w:rsid w:val="00EC1B87"/>
    <w:rsid w:val="00EC3BC2"/>
    <w:rsid w:val="00EC52F9"/>
    <w:rsid w:val="00EC7760"/>
    <w:rsid w:val="00EC7F51"/>
    <w:rsid w:val="00ED14B1"/>
    <w:rsid w:val="00ED46A2"/>
    <w:rsid w:val="00ED7651"/>
    <w:rsid w:val="00ED7B68"/>
    <w:rsid w:val="00ED7B9F"/>
    <w:rsid w:val="00EE3516"/>
    <w:rsid w:val="00EE5E5D"/>
    <w:rsid w:val="00EE60AF"/>
    <w:rsid w:val="00EF07F4"/>
    <w:rsid w:val="00EF1812"/>
    <w:rsid w:val="00EF1E54"/>
    <w:rsid w:val="00EF4F6B"/>
    <w:rsid w:val="00F001F2"/>
    <w:rsid w:val="00F02C9B"/>
    <w:rsid w:val="00F04AAF"/>
    <w:rsid w:val="00F04AB4"/>
    <w:rsid w:val="00F04C44"/>
    <w:rsid w:val="00F070C5"/>
    <w:rsid w:val="00F11B48"/>
    <w:rsid w:val="00F13844"/>
    <w:rsid w:val="00F143B7"/>
    <w:rsid w:val="00F15C39"/>
    <w:rsid w:val="00F17428"/>
    <w:rsid w:val="00F17BB8"/>
    <w:rsid w:val="00F21E62"/>
    <w:rsid w:val="00F27D20"/>
    <w:rsid w:val="00F27F9C"/>
    <w:rsid w:val="00F3277B"/>
    <w:rsid w:val="00F36FAC"/>
    <w:rsid w:val="00F40F1D"/>
    <w:rsid w:val="00F41D52"/>
    <w:rsid w:val="00F4291C"/>
    <w:rsid w:val="00F43747"/>
    <w:rsid w:val="00F4794D"/>
    <w:rsid w:val="00F54BB9"/>
    <w:rsid w:val="00F54BEE"/>
    <w:rsid w:val="00F56359"/>
    <w:rsid w:val="00F60A33"/>
    <w:rsid w:val="00F640A6"/>
    <w:rsid w:val="00F64A94"/>
    <w:rsid w:val="00F66765"/>
    <w:rsid w:val="00F66E7E"/>
    <w:rsid w:val="00F70170"/>
    <w:rsid w:val="00F713BC"/>
    <w:rsid w:val="00F72F8C"/>
    <w:rsid w:val="00F73033"/>
    <w:rsid w:val="00F751ED"/>
    <w:rsid w:val="00F751F1"/>
    <w:rsid w:val="00F75328"/>
    <w:rsid w:val="00F7665F"/>
    <w:rsid w:val="00F82F28"/>
    <w:rsid w:val="00F860DE"/>
    <w:rsid w:val="00F86400"/>
    <w:rsid w:val="00F90688"/>
    <w:rsid w:val="00F93A86"/>
    <w:rsid w:val="00F95AFC"/>
    <w:rsid w:val="00FA1D15"/>
    <w:rsid w:val="00FA2C00"/>
    <w:rsid w:val="00FA5A4C"/>
    <w:rsid w:val="00FA5B20"/>
    <w:rsid w:val="00FA682A"/>
    <w:rsid w:val="00FB2BB4"/>
    <w:rsid w:val="00FB4203"/>
    <w:rsid w:val="00FB5547"/>
    <w:rsid w:val="00FB57F0"/>
    <w:rsid w:val="00FB5C87"/>
    <w:rsid w:val="00FB67ED"/>
    <w:rsid w:val="00FB69D5"/>
    <w:rsid w:val="00FB7636"/>
    <w:rsid w:val="00FC02A4"/>
    <w:rsid w:val="00FC0B7E"/>
    <w:rsid w:val="00FC1E0D"/>
    <w:rsid w:val="00FC4361"/>
    <w:rsid w:val="00FC4501"/>
    <w:rsid w:val="00FD0208"/>
    <w:rsid w:val="00FD2FB3"/>
    <w:rsid w:val="00FD3223"/>
    <w:rsid w:val="00FD5AAE"/>
    <w:rsid w:val="00FD708E"/>
    <w:rsid w:val="00FD7E9D"/>
    <w:rsid w:val="00FE203F"/>
    <w:rsid w:val="00FE5248"/>
    <w:rsid w:val="00FE5CFC"/>
    <w:rsid w:val="00FE7038"/>
    <w:rsid w:val="00FE7F19"/>
    <w:rsid w:val="00FF19E5"/>
    <w:rsid w:val="00FF3920"/>
    <w:rsid w:val="00FF4D34"/>
    <w:rsid w:val="00FF543B"/>
    <w:rsid w:val="00FF5D6C"/>
    <w:rsid w:val="00FF694C"/>
    <w:rsid w:val="028736FC"/>
    <w:rsid w:val="04AD241F"/>
    <w:rsid w:val="05983820"/>
    <w:rsid w:val="09603D5F"/>
    <w:rsid w:val="0B506948"/>
    <w:rsid w:val="1150493D"/>
    <w:rsid w:val="124A70DD"/>
    <w:rsid w:val="17EC5327"/>
    <w:rsid w:val="19D9616E"/>
    <w:rsid w:val="29460628"/>
    <w:rsid w:val="34C26C03"/>
    <w:rsid w:val="37CB309F"/>
    <w:rsid w:val="3A2E6863"/>
    <w:rsid w:val="3EE90711"/>
    <w:rsid w:val="545E35EA"/>
    <w:rsid w:val="546E36D1"/>
    <w:rsid w:val="582D1FF0"/>
    <w:rsid w:val="5B82238D"/>
    <w:rsid w:val="5D015C17"/>
    <w:rsid w:val="5DA46B97"/>
    <w:rsid w:val="5F7B1895"/>
    <w:rsid w:val="647B2C06"/>
    <w:rsid w:val="67667932"/>
    <w:rsid w:val="71145CEF"/>
    <w:rsid w:val="723F7C8F"/>
    <w:rsid w:val="77AF491F"/>
    <w:rsid w:val="7A2F51E2"/>
    <w:rsid w:val="7DAD1D7A"/>
    <w:rsid w:val="7DBD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45B75"/>
  <w15:docId w15:val="{0504293A-8E9F-4666-A653-9F2FAB7D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Sample"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30EB"/>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525"/>
    </w:pPr>
    <w:rPr>
      <w:rFonts w:eastAsia="仿宋_GB2312"/>
      <w:sz w:val="28"/>
      <w:szCs w:val="20"/>
    </w:rPr>
  </w:style>
  <w:style w:type="paragraph" w:styleId="a4">
    <w:name w:val="Plain Text"/>
    <w:basedOn w:val="a"/>
    <w:qFormat/>
    <w:rPr>
      <w:rFonts w:ascii="宋体" w:hAnsi="Courier New" w:cs="Century"/>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Hyperlink"/>
    <w:qFormat/>
    <w:rPr>
      <w:color w:val="0000FF"/>
      <w:u w:val="single"/>
    </w:rPr>
  </w:style>
  <w:style w:type="paragraph" w:customStyle="1" w:styleId="Arial100682">
    <w:name w:val="样式 (西文) Arial (中文) 黑体 10 磅 首行缩进:  0.68 厘米 行距: 2 倍行距"/>
    <w:basedOn w:val="a"/>
    <w:qFormat/>
    <w:pPr>
      <w:spacing w:beforeLines="50" w:before="50"/>
      <w:ind w:firstLine="386"/>
    </w:pPr>
    <w:rPr>
      <w:rFonts w:ascii="Arial" w:eastAsia="黑体" w:hAnsi="Arial" w:cs="宋体"/>
      <w:kern w:val="20"/>
      <w:sz w:val="20"/>
      <w:szCs w:val="20"/>
    </w:rPr>
  </w:style>
  <w:style w:type="paragraph" w:customStyle="1" w:styleId="ab">
    <w:name w:val="图注"/>
    <w:basedOn w:val="a"/>
    <w:qFormat/>
    <w:pPr>
      <w:adjustRightInd w:val="0"/>
      <w:spacing w:after="120" w:line="312" w:lineRule="atLeast"/>
      <w:jc w:val="center"/>
    </w:pPr>
    <w:rPr>
      <w:kern w:val="20"/>
      <w:sz w:val="18"/>
    </w:rPr>
  </w:style>
  <w:style w:type="character" w:customStyle="1" w:styleId="1">
    <w:name w:val="占位符文本1"/>
    <w:basedOn w:val="a0"/>
    <w:uiPriority w:val="99"/>
    <w:semiHidden/>
    <w:qFormat/>
    <w:rPr>
      <w:color w:val="808080"/>
    </w:rPr>
  </w:style>
  <w:style w:type="paragraph" w:customStyle="1" w:styleId="10">
    <w:name w:val="列出段落1"/>
    <w:basedOn w:val="a"/>
    <w:uiPriority w:val="34"/>
    <w:qFormat/>
    <w:pPr>
      <w:ind w:firstLineChars="200" w:firstLine="420"/>
    </w:pPr>
  </w:style>
  <w:style w:type="paragraph" w:customStyle="1" w:styleId="ac">
    <w:name w:val="实验报告正文"/>
    <w:basedOn w:val="a"/>
    <w:qFormat/>
    <w:pPr>
      <w:ind w:firstLineChars="200" w:firstLine="473"/>
    </w:pPr>
  </w:style>
  <w:style w:type="paragraph" w:styleId="ad">
    <w:name w:val="List Paragraph"/>
    <w:basedOn w:val="a"/>
    <w:uiPriority w:val="99"/>
    <w:unhideWhenUsed/>
    <w:rsid w:val="001A734C"/>
    <w:pPr>
      <w:ind w:firstLineChars="200" w:firstLine="420"/>
    </w:pPr>
  </w:style>
  <w:style w:type="paragraph" w:customStyle="1" w:styleId="MTDisplayEquation">
    <w:name w:val="MTDisplayEquation"/>
    <w:basedOn w:val="a"/>
    <w:next w:val="a"/>
    <w:link w:val="MTDisplayEquation0"/>
    <w:rsid w:val="00D349A4"/>
    <w:pPr>
      <w:tabs>
        <w:tab w:val="center" w:pos="4320"/>
        <w:tab w:val="right" w:pos="8500"/>
      </w:tabs>
      <w:ind w:left="130" w:firstLine="420"/>
    </w:pPr>
  </w:style>
  <w:style w:type="character" w:customStyle="1" w:styleId="MTDisplayEquation0">
    <w:name w:val="MTDisplayEquation 字符"/>
    <w:basedOn w:val="a0"/>
    <w:link w:val="MTDisplayEquation"/>
    <w:rsid w:val="00D349A4"/>
    <w:rPr>
      <w:kern w:val="2"/>
      <w:sz w:val="24"/>
      <w:szCs w:val="24"/>
    </w:rPr>
  </w:style>
  <w:style w:type="character" w:styleId="ae">
    <w:name w:val="Unresolved Mention"/>
    <w:basedOn w:val="a0"/>
    <w:uiPriority w:val="99"/>
    <w:semiHidden/>
    <w:unhideWhenUsed/>
    <w:rsid w:val="004D1E3A"/>
    <w:rPr>
      <w:color w:val="605E5C"/>
      <w:shd w:val="clear" w:color="auto" w:fill="E1DFDD"/>
    </w:rPr>
  </w:style>
  <w:style w:type="character" w:styleId="af">
    <w:name w:val="FollowedHyperlink"/>
    <w:basedOn w:val="a0"/>
    <w:rsid w:val="00ED7651"/>
    <w:rPr>
      <w:color w:val="954F72" w:themeColor="followedHyperlink"/>
      <w:u w:val="single"/>
    </w:rPr>
  </w:style>
  <w:style w:type="paragraph" w:styleId="af0">
    <w:name w:val="caption"/>
    <w:basedOn w:val="a"/>
    <w:next w:val="a"/>
    <w:unhideWhenUsed/>
    <w:qFormat/>
    <w:rsid w:val="009234A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8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hyperlink" Target="https://github.com/TransformersWsz/onestage_grounding/blob/master/README.md" TargetMode="External"/><Relationship Id="rId68"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oleObject" Target="embeddings/oleObject27.bin"/><Relationship Id="rId5" Type="http://schemas.openxmlformats.org/officeDocument/2006/relationships/footnotes" Target="footnotes.xml"/><Relationship Id="rId61" Type="http://schemas.openxmlformats.org/officeDocument/2006/relationships/hyperlink" Target="https://github.com/hydro-kun/2023winter-jgqj-NLPhomework" TargetMode="Externa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hyperlink" Target="https://github.com/hydro-kun/2023winter-jgqj-NLPhomework"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hyperlink" Target="https://drive.google.com/file/d/1PpvvncnQkgDNeBMKVgG2zFYuRhbL873g/view"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yperlink" Target="https://github.com/TransformersWsz/UMGF" TargetMode="External"/><Relationship Id="rId65"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4545</TotalTime>
  <Pages>9</Pages>
  <Words>1389</Words>
  <Characters>7918</Characters>
  <Application>Microsoft Office Word</Application>
  <DocSecurity>0</DocSecurity>
  <Lines>65</Lines>
  <Paragraphs>18</Paragraphs>
  <ScaleCrop>false</ScaleCrop>
  <Company>Windows XP Professional</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 科 实 验 报 告</dc:title>
  <dc:creator>Microsoft</dc:creator>
  <cp:lastModifiedBy>古穷今 极</cp:lastModifiedBy>
  <cp:revision>865</cp:revision>
  <cp:lastPrinted>2008-02-28T11:18:00Z</cp:lastPrinted>
  <dcterms:created xsi:type="dcterms:W3CDTF">2024-01-08T09:19:00Z</dcterms:created>
  <dcterms:modified xsi:type="dcterms:W3CDTF">2024-02-27T12:29:00Z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8C1C4D693C3D46098AC0FF147F026AFC</vt:lpwstr>
  </property>
  <property fmtid="{D5CDD505-2E9C-101B-9397-08002B2CF9AE}" pid="4" name="MTWinEqns">
    <vt:bool>true</vt:bool>
  </property>
</Properties>
</file>