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rial Black" w:hAnsi="Arial Black"/>
          <w:b/>
          <w:color w:val="008DCB"/>
          <w:sz w:val="36"/>
        </w:rPr>
        <w:t>FLOOD DEPTH PRO</w:t>
      </w:r>
    </w:p>
    <w:p>
      <w:pPr>
        <w:pStyle w:val="Title"/>
        <w:jc w:val="left"/>
      </w:pPr>
      <w:r>
        <w:t>ระเบียบวิธีการคาดการณ์น้ำท่า</w:t>
        <w:br/>
        <w:t>และการประเมินสถานการณ์น้ำท่วมเมืองหาดใหญ่</w:t>
      </w:r>
    </w:p>
    <w:p>
      <w:pPr>
        <w:pStyle w:val="Subtitle"/>
        <w:jc w:val="left"/>
      </w:pPr>
      <w:r>
        <w:t>เอกสารวิธีวิจัย • สมการ • สถิติสรุป • การตรวจสอบแบบจำลอง • ข้อจำกัดการใช้งาน</w:t>
      </w:r>
    </w:p>
    <w:p>
      <w:pPr>
        <w:spacing w:before="200"/>
      </w:pPr>
      <w:r>
        <w:rPr>
          <w:b/>
          <w:color w:val="F39A24"/>
          <w:sz w:val="22"/>
        </w:rPr>
        <w:t>ฉบับ 1.0  |  3 กันยายน 2569</w:t>
      </w:r>
    </w:p>
    <w:p>
      <w:r>
        <w:t>จัดทำประกอบเว็บแอป “น้ำจะท่วมตรงนี้สูงเท่าไหร่ — หาดใหญ่ จ.สงขลา”</w:t>
      </w:r>
    </w:p>
    <w:p>
      <w:r>
        <w:t>ศูนย์อุทกวิทยาชลประทานภาคใต้</w:t>
        <w:br/>
        <w:t>สำนักบริหารจัดการน้ำและอุทกวิทยา กรมชลประทาน</w:t>
      </w:r>
    </w:p>
    <w:p>
      <w:pPr>
        <w:spacing w:before="2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สถานะเอกสาร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อธิบายวิธีที่ซอฟต์แวร์ฉบับ 0.1.4 ใช้คำนวณจริง ผลลัพธ์ยังไม่ผ่านการรับรองสำหรับออกประกาศเตือนภัย และต้องตรวจสอบร่วมกับข้อมูลตรวจวัด/ประกาศทางการ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color w:val="5E7581"/>
          <w:sz w:val="18"/>
        </w:rPr>
        <w:t>คำสำคัญ: ลุ่มน้ำคลองอู่ตะเภา, X.90, X.173A, X.44, Unit Hydrograph, Ridge Regression, Thiessen Polygon, แบบจำลองน้ำท่วม</w:t>
      </w:r>
    </w:p>
    <w:p>
      <w:r>
        <w:br w:type="page"/>
      </w:r>
    </w:p>
    <w:p>
      <w:pPr>
        <w:pStyle w:val="Heading1"/>
      </w:pPr>
      <w:r>
        <w:t>บทคัดย่อ</w:t>
      </w:r>
    </w:p>
    <w:p>
      <w:r>
        <w:t>เอกสารนี้อธิบายกระบวนการคาดการณ์น้ำท่าและการแปลผลเป็นสถานการณ์น้ำท่วมในเว็บแอป Flood Depth Pro โดยตรวจสอบย้อนกลับจากชุดข้อมูล ค่าพารามิเตอร์ และรหัสคำนวณที่ใช้งานจริง ระบบรองรับแบบจำลองสองแนวทาง ได้แก่ แบบจำลองถดถอยรายช่วงนำสำหรับสถานี X.90 และ X.173A และแบบจำลอง Unit Hydrograph เชิงปริมาตรสำหรับลุ่มน้ำ X.90 ผลจาก X.90 ถูกปรับด้วยสมมติฐานน้ำจากลำน้ำสาขาอื่น หักความสามารถการระบาย แล้วแปลงเป็นระดับน้ำ X.44 และพื้นที่น้ำท่วมบนแผนที่ เอกสารรวบรวมสมการ ค่าสถิติสรุป ผลการทดสอบแบบแบ่งตามเวลา และข้อจำกัด เพื่อให้ผู้ใช้ตรวจสอบที่มาและตีความผลอย่างระมัดระวัง</w:t>
      </w:r>
    </w:p>
    <w:p>
      <w:pPr>
        <w:pStyle w:val="Heading2"/>
      </w:pPr>
      <w:r>
        <w:t>สาระสำคัญสำหรับการใช้งาน</w:t>
      </w:r>
    </w:p>
    <w:p>
      <w:pPr>
        <w:pStyle w:val="ListBullet"/>
      </w:pPr>
      <w:r>
        <w:t>แบบจำลองถดถอยทำนาย Q เฉลี่ยรายวันโดยตรงที่ +1, +2 และ +3 วัน จาก Q ปัจจุบัน, API และฝนย้อนหลัง/ฝนพยากรณ์</w:t>
      </w:r>
    </w:p>
    <w:p>
      <w:pPr>
        <w:pStyle w:val="ListBullet"/>
      </w:pPr>
      <w:r>
        <w:t>Unit Hydrograph แปลงฝนรายสถานีเป็นฝนเฉลี่ยลุ่มน้ำและฝนส่วนเกิน ก่อนกระจายปริมาตรเป็นรายชั่วโมง โดยรักษาสมดุลมวล</w:t>
      </w:r>
    </w:p>
    <w:p>
      <w:pPr>
        <w:pStyle w:val="ListBullet"/>
      </w:pPr>
      <w:r>
        <w:t>กราฟฝน–น้ำท่ารายเหตุการณ์เป็นหลักฐานอธิบายความสัมพันธ์ ไม่ใช่สมการพยากรณ์หลักของระบบ</w:t>
      </w:r>
    </w:p>
    <w:p>
      <w:pPr>
        <w:pStyle w:val="ListBullet"/>
      </w:pPr>
      <w:r>
        <w:t>ผลแผนที่หลังคาดการณ์พึ่งสมมติฐานน้ำสาขา ความสามารถระบาย สมการ X.44 และการปรับความลึกจากเหตุการณ์อ้างอิงเพียงเหตุการณ์เดียว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หลักการตีความ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ค่าที่คำนวณได้เป็นค่าประมาณภายใต้ข้อมูลและสมมติฐานที่ระบุ ไม่ควรอ่านเป็นค่ารับประกันหรือใช้แทนประกาศเตือนภัยของหน่วยงาน</w:t>
            </w:r>
          </w:p>
        </w:tc>
      </w:tr>
    </w:tbl>
    <w:p>
      <w:pPr>
        <w:spacing w:after="0"/>
      </w:pPr>
    </w:p>
    <w:p>
      <w:pPr>
        <w:pStyle w:val="Heading2"/>
      </w:pPr>
      <w:r>
        <w:t>โครงสร้างเอกสาร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1–3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กรอบแนวคิด ข้อมูล และการควบคุมคุณภาพ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4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สถิติสรุปและการเลือกตัวแปร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5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แบบจำลองถดถอยรายช่วงนำ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6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แบบจำลอง Unit Hydrograph และสมดุลปริมาตร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7–8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Rating Table และการแปลผลสู่ X.44/แผนที่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9–11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ตัวชี้วัด ผลทดสอบ ความไม่แน่นอน และการใช้งาน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ภาคผนวก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ค่าสัมประสิทธิ์สมการ น้ำหนัก Thiessen และนิยามสัญลักษณ์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กรอบแนวคิดการคาดการณ์</w:t>
      </w:r>
    </w:p>
    <w:p>
      <w:r>
        <w:t>ระบบแยกงานเป็นสามชั้น: (ก) ประมาณน้ำท่าที่สถานีต้นน้ำ X.90/X.173A (ข) คำนวณสมดุลน้ำรายวันหลังรวมลำน้ำสาขาและหักการระบาย และ (ค) แปลงปริมาตรคงเหลือเป็นระดับ X.44 แล้วประเมินความลึกตามตำแหน่งบนแผนที่ การแยกชั้นเช่นนี้ทำให้ตรวจสอบได้ว่า ความไม่แน่นอนเกิดจากแบบจำลองฝน–น้ำท่า หรือจากสมมติฐานการแปลผลเข้าสู่เมือง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ชั้นคำนวณ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ข้อมูลเข้า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ผลลัพธ์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บทบาท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A. ฝน–น้ำท่า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Q, API, ฝนรายวัน หรือฝน 7 สถานี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Q/ปริมาตร X.90 และ Q X.173A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คาดการณ์น้ำจากลุ่มน้ำต้นน้ำ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B. สมดุลเมือง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X.90 + น้ำสาขา − การระบาย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น้ำคงเหลือ (ล้าน ลบ.ม./วัน)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สร้างสถานการณ์ภายใต้สมมติฐาน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C. ระดับ–แผนที่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น้ำคงเหลือ, DEM, รอยน้ำท่วม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ระดับ X.44, พื้นที่และความลึก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สื่อสารผลกระทบเชิงพื้นที่</w:t>
            </w:r>
          </w:p>
        </w:tc>
      </w:tr>
    </w:tbl>
    <w:p>
      <w:pPr>
        <w:spacing w:after="0"/>
      </w:pPr>
    </w:p>
    <w:p>
      <w:pPr>
        <w:pStyle w:val="Heading1"/>
      </w:pPr>
      <w:r>
        <w:t>2. ข้อมูลที่ใช้</w:t>
      </w:r>
    </w:p>
    <w:p>
      <w:r>
        <w:t>ข้อมูลหลักที่ตรวจพบในชุดวิเคราะห์และเว็บแอปสรุปดังตารางที่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ข้อมูล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ช่วง/ขนาด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การใช้ประโยชน์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ฝนเฉลี่ยลุ่มน้ำและ Q รายวัน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1 เม.ย. 2553–31 มี.ค. 2569; แบบจำลองสอบเทียบถึง 30 มี.ค. 2567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ถดถอยรายช่วงนำ, API, cross-correlation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เหตุการณ์ฝน–น้ำท่า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แยกเหตุการณ์และ baseflow ตามกติกาคงที่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C, Unit Hydrograph, กราฟอ้างอิง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Thiessen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7 สถานี; 1,534.59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คำนวณฝนเฉลี่ยลุ่มน้ำ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พื้นที่ลุ่มน้ำ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1,534.31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แปลงฝนส่วนเกินเป็นปริมาตร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X.90 และ X.173A ปีน้ำ 2568/69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แปลงระดับ H ↔ Q ภายในช่วงตาราง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DEM และรอยน้ำท่วม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DEM 2 ม.; จุดสำรวจ 1,597 จุด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ประเมินความลึกและพื้นที่น้ำท่วม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เหตุการณ์อ้างอิง X.44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25 พ.ย. 2568, H = 9.97 ม.รทก.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สเกลความลึกเชิงพื้นที่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1 ชุดข้อมูลและบทบาทในระบบ</w:t>
      </w:r>
    </w:p>
    <w:p>
      <w:pPr>
        <w:pStyle w:val="Heading2"/>
      </w:pPr>
      <w:r>
        <w:t>2.1 ฝนเฉลี่ยลุ่มน้ำด้วยวิธี Thiessen</w:t>
      </w:r>
    </w:p>
    <w:p>
      <w:r>
        <w:t>ให้น้ำหนักแต่ละสถานีตามสัดส่วนพื้นที่รูปหลายเหลี่ยม Thiessen ภายในขอบเขตลุ่มน้ำ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P̄(t) = Σᵢ wᵢ Pᵢ(t),     Σᵢ wᵢ = 1</w:t>
      </w:r>
      <w:r>
        <w:rPr>
          <w:rFonts w:ascii="Thonburi" w:hAnsi="Thonburi" w:eastAsia="Thonburi" w:cs="Thonburi"/>
        </w:rPr>
        <w:t xml:space="preserve">     (1)</w:t>
      </w:r>
    </w:p>
    <w:p>
      <w:r>
        <w:t>เมื่อ P̄(t) คือฝนเฉลี่ยลุ่มน้ำในวัน t, Pᵢ(t) คือฝนที่สถานี i และ wᵢ คือสัดส่วนพื้นที่ของสถานี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ตรวจสอบพื้นที่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ผลรวมรูปหลายเหลี่ยม 1,534.59 ตร.กม. ต่างจากพื้นที่ลุ่มน้ำที่ใช้คำนวณ 1,534.31 ตร.กม. หรือ 0.018%</w:t>
            </w:r>
          </w:p>
        </w:tc>
      </w:tr>
    </w:tbl>
    <w:p>
      <w:pPr>
        <w:spacing w:after="0"/>
      </w:pPr>
    </w:p>
    <w:p>
      <w:pPr>
        <w:pStyle w:val="Heading2"/>
      </w:pPr>
      <w:r>
        <w:t>2.2 การควบคุมคุณภาพข้อมูลฝน</w:t>
      </w:r>
    </w:p>
    <w:p>
      <w:r>
        <w:t>การสอบเทียบสมการหลักรับเฉพาะวันที่มีสัดส่วนพื้นที่ Thiessen ที่ตรวจวัดได้ไม่น้อยกว่า 0.50 สถานีที่ขาดบางช่วงถูกเติมด้วยวิธี IDW ตามชุดวิเคราะห์ต้นทาง การคัดเหตุการณ์ใช้ธงคุณภาพเดียวกันทุกปีและไม่ลบจุดเป็นรายกรณีเพื่อเพิ่มค่า R²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ข้อควรระวัง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สถานี X.173A ไม่มีรหัสฝนย้อนหลังตรงในชุดเดิมและมีการแทนค่าตามวิธีที่ระบุในข้อมูลต้นทาง จึงควรปรับปรุงเมื่อได้ข้อมูลสถานีจริงที่ต่อเนื่อง</w:t>
            </w:r>
          </w:p>
        </w:tc>
      </w:tr>
    </w:tbl>
    <w:p>
      <w:pPr>
        <w:spacing w:after="0"/>
      </w:pPr>
    </w:p>
    <w:p>
      <w:pPr>
        <w:pStyle w:val="Heading1"/>
      </w:pPr>
      <w:r>
        <w:t>3. การเตรียมตัวแปรและสถิติสรุป</w:t>
      </w:r>
    </w:p>
    <w:p>
      <w:pPr>
        <w:pStyle w:val="Heading2"/>
      </w:pPr>
      <w:r>
        <w:t>3.1 ดัชนีฝนสะสมก่อนหน้า (API)</w:t>
      </w:r>
    </w:p>
    <w:p>
      <w:r>
        <w:t>API ให้ค่าน้ำหนักกับฝนล่าสุดมากกว่าฝนเก่า ใช้ค่าเสื่อม α = 0.88 ตามแบบจำลองปัจจุบัน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API(t) = P̄(t) + 0.88 × API(t−1)</w:t>
      </w:r>
      <w:r>
        <w:rPr>
          <w:rFonts w:ascii="Thonburi" w:hAnsi="Thonburi" w:eastAsia="Thonburi" w:cs="Thonburi"/>
        </w:rPr>
        <w:t xml:space="preserve">     (2)</w:t>
      </w:r>
    </w:p>
    <w:p>
      <w:r>
        <w:t>API มีหน่วยมิลลิเมตรและทำหน้าที่แทนสภาพความชื้นเดิมของลุ่มน้ำอย่างง่าย ไม่ใช่ค่าความชื้นดินที่ตรวจวัดโดยตรง</w:t>
      </w:r>
    </w:p>
    <w:p>
      <w:pPr>
        <w:pStyle w:val="Heading2"/>
      </w:pPr>
      <w:r>
        <w:t>3.2 การตรวจ lag ด้วยสหสัมพันธ์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สถานี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ตัวแปรเทียบ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lag ที่สัมพันธ์สูงสุด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0.444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0.540</w:t>
            </w:r>
          </w:p>
        </w:tc>
      </w:tr>
    </w:tbl>
    <w:p>
      <w:pPr>
        <w:spacing w:after="0"/>
      </w:pPr>
    </w:p>
    <w:p>
      <w:r>
        <w:t>ค่าสหสัมพันธ์ใช้สำรวจการหน่วงเวลาและช่วยกำหนดชุดตัวแปร ไม่ได้พิสูจน์เหตุ–ผล และไม่ควรใช้แทนการทดสอบแบบจำลองกับข้อมูลอนาคต</w:t>
      </w:r>
    </w:p>
    <w:p>
      <w:r>
        <w:br w:type="page"/>
      </w:r>
    </w:p>
    <w:p>
      <w:pPr>
        <w:pStyle w:val="Heading1"/>
      </w:pPr>
      <w:r>
        <w:t>4. แบบจำลองถดถอยรายช่วงนำ</w:t>
      </w:r>
    </w:p>
    <w:p>
      <w:r>
        <w:t>ระบบสร้างสมการแยกตามสถานีและช่วงนำ h = 1, 2, 3 วัน (direct-horizon) ทำให้แต่ละช่วงนำมีสัมประสิทธิ์ของตนเอง ข้อมูลถูกแบ่งตามลำดับเวลา 80% แรกเพื่อฝึก และ 20% หลังเพื่อทดสอบ เพื่อลดการรั่วไหลของข้อมูลอนาคต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Q̂ₛ(t+h) = max[0, β₀ + βQ Qₛ(t) + βA API(t) + Σₖ₌₀² βPk P̄(t−k) + Σⱼ₌₁ʰ βFj P̄f(t+j)]</w:t>
      </w:r>
      <w:r>
        <w:rPr>
          <w:rFonts w:ascii="Thonburi" w:hAnsi="Thonburi" w:eastAsia="Thonburi" w:cs="Thonburi"/>
        </w:rPr>
        <w:t xml:space="preserve">     (3)</w:t>
      </w:r>
    </w:p>
    <w:p>
      <w:r>
        <w:t>Q̂ₛ(t+h) คือ Q เฉลี่ยรายวันที่คาดการณ์ ณ สถานี s หน่วย ลบ.ม./วินาที; P̄f คือฝนเฉลี่ยลุ่มน้ำพยากรณ์ และใช้ max(0,·) เพื่อไม่ให้ Q ติดลบ</w:t>
      </w:r>
    </w:p>
    <w:p>
      <w:pPr>
        <w:pStyle w:val="Heading2"/>
      </w:pPr>
      <w:r>
        <w:t>4.1 Ridge regression</w:t>
      </w:r>
    </w:p>
    <w:p>
      <w:r>
        <w:t>สำหรับสมการที่ λ &gt; 0 ใช้โทษกำลังสองเพื่อลดความไวเมื่อชุดตัวแปรฝนมีความสัมพันธ์กันสูง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β̂ = arg minβ { Σₜ[yₜ − xₜᵀβ]² + λ Σⱼ βⱼ² }</w:t>
      </w:r>
      <w:r>
        <w:rPr>
          <w:rFonts w:ascii="Thonburi" w:hAnsi="Thonburi" w:eastAsia="Thonburi" w:cs="Thonburi"/>
        </w:rPr>
        <w:t xml:space="preserve">     (4)</w:t>
      </w:r>
    </w:p>
    <w:p>
      <w:r>
        <w:t>ค่า λ ที่บันทึกในแบบจำลอง X.90 เท่ากับ 10, 100 และ 100 สำหรับ +1, +2 และ +3 วัน ส่วน X.173A ใช้ λ = 0 ทั้งสามช่วงนำ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การตีความสัมประสิทธิ์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สัมประสิทธิ์บางตัวอาจติดลบจากการชดเชยกันของตัวแปรฝนที่สัมพันธ์กัน จึงไม่ควรตีความแต่ละ β เป็นความสัมพันธ์เชิงกายภาพโดยลำพัง</w:t>
            </w:r>
          </w:p>
        </w:tc>
      </w:tr>
    </w:tbl>
    <w:p>
      <w:pPr>
        <w:spacing w:after="0"/>
      </w:pPr>
    </w:p>
    <w:p>
      <w:pPr>
        <w:pStyle w:val="Heading2"/>
      </w:pPr>
      <w:r>
        <w:t>4.2 ผลทดสอบตามช่วงเวลา</w:t>
      </w:r>
    </w:p>
    <w:p>
      <w:r>
        <w:drawing>
          <wp:inline xmlns:a="http://schemas.openxmlformats.org/drawingml/2006/main" xmlns:pic="http://schemas.openxmlformats.org/drawingml/2006/picture">
            <wp:extent cx="6080760" cy="2579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1 ค่า NSE ของชุดทดสอบ; ประสิทธิภาพลดลงเมื่อช่วงนำยาวขึ้น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สถานี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วัน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RMSE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MAE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R²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NSE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KGE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Bias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17.20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10.73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0.869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0.865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-5.6%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24.97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16.08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0.716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0.738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-11.4%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28.45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18.70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0.631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0.669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-14.6%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6.51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3.85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-2.6%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9.94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6.15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-5.3%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11.46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7.27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0.812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0.805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0.811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-7.0%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2 ผลประเมินชุดทดสอบตามลำดับเวลา (n = 991 ต่อสมการ)</w:t>
      </w:r>
    </w:p>
    <w:p>
      <w:r>
        <w:t>X.173A ให้ผลดีกว่า X.90 ทุกช่วงนำในชุดทดสอบนี้ ขณะที่ Bias เป็นลบทุกสมการ แสดงแนวโน้มประเมินต่ำกว่าค่าตรวจวัดโดยเฉลี่ย และความคลาดเคลื่อนเพิ่มเมื่อคาดการณ์ไกลขึ้น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ข้อจำกัดของผลทดสอบเดิม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การประเมินย้อนหลังใช้ฝนอนาคตที่เกิดขึ้นจริงเป็นตัวแปร P̄f จึงสะท้อนสมรรถนะของสมการเมื่อฝนอนาคตถูกต้อง ไม่ได้รวมความคลาดเคลื่อนจากแบบพยากรณ์ฝน</w:t>
            </w:r>
          </w:p>
        </w:tc>
      </w:tr>
    </w:tbl>
    <w:p>
      <w:pPr>
        <w:spacing w:after="0"/>
      </w:pPr>
    </w:p>
    <w:p>
      <w:pPr>
        <w:pStyle w:val="Heading1"/>
      </w:pPr>
      <w:r>
        <w:t>5. แบบจำลอง Unit Hydrograph ของ X.90</w:t>
      </w:r>
    </w:p>
    <w:p>
      <w:r>
        <w:t>แนวทางนี้เริ่มจากฝนรายวัน 7 สถานี คำนวณฝนเฉลี่ยลุ่มน้ำและฝนส่วนเกิน แล้วกระจายปริมาตรน้ำท่าเป็นรายชั่วโมง จึงเหมาะกับการสร้าง hydrograph และคำนวณปริมาตรรายวันจากผลรวม 24 ชั่วโมง</w:t>
      </w:r>
    </w:p>
    <w:p>
      <w:pPr>
        <w:pStyle w:val="Heading2"/>
      </w:pPr>
      <w:r>
        <w:t>5.1 การคัดเหตุการณ์และสัมประสิทธิ์น้ำท่า</w:t>
      </w:r>
    </w:p>
    <w:p>
      <w:r>
        <w:t>เลือกเหตุการณ์ X.90 เดือนพฤศจิกายน–มกราคมที่ธงคุณภาพผ่านและ direct runoff มากกว่าศูนย์ จำนวน 45 เหตุการณ์ หลังตรวจสัดส่วนข้อมูลฝนที่สังเกตได้ ≥ 0.50 มี 44 เหตุการณ์สำหรับสรุป C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Cₑ = Rd,e / Pe</w:t>
      </w:r>
      <w:r>
        <w:rPr>
          <w:rFonts w:ascii="Thonburi" w:hAnsi="Thonburi" w:eastAsia="Thonburi" w:cs="Thonburi"/>
        </w:rPr>
        <w:t xml:space="preserve">     (5)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Pex(t) = C × P̄(t)</w:t>
      </w:r>
      <w:r>
        <w:rPr>
          <w:rFonts w:ascii="Thonburi" w:hAnsi="Thonburi" w:eastAsia="Thonburi" w:cs="Thonburi"/>
        </w:rPr>
        <w:t xml:space="preserve">    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สถิติ C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ค่า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ควอไทล์ที่ 25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0.082932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มัธยฐาน — ค่าเริ่มต้น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0.183038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ควอไทล์ที่ 75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0.280098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จำนวนเหตุการณ์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44</w:t>
            </w:r>
          </w:p>
        </w:tc>
      </w:tr>
    </w:tbl>
    <w:p>
      <w:pPr>
        <w:spacing w:after="0"/>
      </w:pPr>
    </w:p>
    <w:p>
      <w:r>
        <w:t>C เปลี่ยนตามความชื้นก่อนฝน ความเข้มฝน การกักเก็บ และการใช้ที่ดิน ค่าเริ่มต้นจึงเป็นค่ากลางของเหตุการณ์ ไม่ใช่ค่าคงที่ทางธรรมชาติ</w:t>
      </w:r>
    </w:p>
    <w:p>
      <w:pPr>
        <w:pStyle w:val="Heading2"/>
      </w:pPr>
      <w:r>
        <w:t>5.2 การหาแกนตอบสนองรายวัน</w:t>
      </w:r>
    </w:p>
    <w:p>
      <w:r>
        <w:t>ลบ baseflow รายเหตุการณ์ออกจากความลึกน้ำท่ารายวัน แล้วประมาณค่าสัมประสิทธิ์ lag 0–9 วันด้วย least squares ที่บังคับไม่ให้สัมประสิทธิ์ติดลบ จากนั้นปรับผลรวมให้เป็น 1 เพื่อให้เป็นการตอบสนองต่อฝนส่วนเกินหนึ่งหน่วย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Rd(t) ≈ Σₖ₌₀⁹ aₖ P̄(t−k),     aₖ ≥ 0;     uₖ = aₖ / Σaₖ</w:t>
      </w:r>
      <w:r>
        <w:rPr>
          <w:rFonts w:ascii="Thonburi" w:hAnsi="Thonburi" w:eastAsia="Thonburi" w:cs="Thonburi"/>
        </w:rPr>
        <w:t xml:space="preserve">     (7)</w:t>
      </w:r>
    </w:p>
    <w:p>
      <w:r>
        <w:t>ใช้ข้อมูล 569 แถวในช่วง 2010-11-20 ถึง 2024-01-02 ได้ R² = 0.587 และ RMSE = 3.303 มม./วัน</w:t>
      </w:r>
    </w:p>
    <w:p>
      <w:pPr>
        <w:pStyle w:val="Heading2"/>
      </w:pPr>
      <w:r>
        <w:t>5.3 การกระจายเป็นรายชั่วโมง</w:t>
      </w:r>
    </w:p>
    <w:p>
      <w:r>
        <w:t>คำนวณค่าเฉลี่ยและความแปรปรวนของแกนตอบสนองรายวัน แล้วสร้างฟังก์ชัน Gamma ที่มีโมเมนต์ตรงกัน จากนั้นสุ่มที่กึ่งกลางแต่ละชั่วโมงและปรับผลรวม 240 ชั่วโมงให้เท่ากับ 1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g(τ;k,θ) = τᵏ⁻¹ exp(−τ/θ) / [Γ(k) θᵏ]</w:t>
      </w:r>
      <w:r>
        <w:rPr>
          <w:rFonts w:ascii="Thonburi" w:hAnsi="Thonburi" w:eastAsia="Thonburi" w:cs="Thonburi"/>
        </w:rPr>
        <w:t xml:space="preserve">     (8)</w:t>
      </w:r>
    </w:p>
    <w:p>
      <w:r>
        <w:t>แบบจำลองได้ k = 4.670664, θ = 0.734427 วัน, จุดศูนย์ถ่วง 82.33 ชั่วโมง และยอดที่ชั่วโมง 65</w:t>
      </w:r>
    </w:p>
    <w:p>
      <w:r>
        <w:drawing>
          <wp:inline xmlns:a="http://schemas.openxmlformats.org/drawingml/2006/main" xmlns:pic="http://schemas.openxmlformats.org/drawingml/2006/picture">
            <wp:extent cx="6080760" cy="2579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hydro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2 สัดส่วนปริมาตรรายชั่วโมงของ Unit Hydrograph X.90 (ผลรวม ≈ 1)</w:t>
      </w:r>
    </w:p>
    <w:p>
      <w:pPr>
        <w:pStyle w:val="Heading2"/>
      </w:pPr>
      <w:r>
        <w:t>5.4 สมดุลปริมาตรและ convolution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V1mm = A × 1,000 = 1,534,310 m³</w:t>
      </w:r>
      <w:r>
        <w:rPr>
          <w:rFonts w:ascii="Thonburi" w:hAnsi="Thonburi" w:eastAsia="Thonburi" w:cs="Thonburi"/>
        </w:rPr>
        <w:t xml:space="preserve">     (9)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Vd(τ) = Σₜ [Pex(t) × A × 1,000 × u(τ−24t)]</w:t>
      </w:r>
      <w:r>
        <w:rPr>
          <w:rFonts w:ascii="Thonburi" w:hAnsi="Thonburi" w:eastAsia="Thonburi" w:cs="Thonburi"/>
        </w:rPr>
        <w:t xml:space="preserve">     (10)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Qtotal(τ) = Qbase + Vd(τ)/3,600</w:t>
      </w:r>
      <w:r>
        <w:rPr>
          <w:rFonts w:ascii="Thonburi" w:hAnsi="Thonburi" w:eastAsia="Thonburi" w:cs="Thonburi"/>
        </w:rPr>
        <w:t xml:space="preserve">     (11)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Vday = Σ₂₄h Qtotal(τ) × 3,600 / 10⁶</w:t>
      </w:r>
      <w:r>
        <w:rPr>
          <w:rFonts w:ascii="Thonburi" w:hAnsi="Thonburi" w:eastAsia="Thonburi" w:cs="Thonburi"/>
        </w:rPr>
        <w:t xml:space="preserve">     (12)</w:t>
      </w:r>
    </w:p>
    <w:p>
      <w:r>
        <w:t>ดังนั้นปริมาตรรายวันมาจากการรวมปริมาตรทุกชั่วโมง ไม่ได้คำนวณจาก Q สูงสุดรายวัน ส่วน Q สูงสุดใช้แสดงรูปทรงและเวลายอดน้ำเท่านั้น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ข้อจำกัดสำคัญ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ข้อมูลสอบเทียบต้นทางเป็นรายวัน การกระจายแบบ Gamma รายชั่วโมงจึงเป็นโครงร่างรักษาปริมาตร ไม่ใช่ hydrograph รายชั่วโมงที่ผ่านการสอบเทียบด้วยข้อมูล telemetry รายชั่วโมง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การแปลงระดับ–อัตราการไหลด้วย Rating Table</w:t>
      </w:r>
    </w:p>
    <w:p>
      <w:r>
        <w:t>เมื่อผู้ใช้มีระดับน้ำ H ระบบแปลงเป็น Q ด้วยการแทรกค่าเชิงเส้นระหว่างจุดที่ติดกันในตารางของปีน้ำ 2568/69 และไม่คำนวณนอกช่วงตาราง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Q(H) = Qa + [(H−Ha)/(Hb−Ha)](Qb−Qa)</w:t>
      </w:r>
      <w:r>
        <w:rPr>
          <w:rFonts w:ascii="Thonburi" w:hAnsi="Thonburi" w:eastAsia="Thonburi" w:cs="Thonburi"/>
        </w:rPr>
        <w:t xml:space="preserve">    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สถานี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 H (ม.รทก.)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 Q (ลบ.ม./วินาที)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ช่วงใช้ตาราง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X.90 บ้านบางศาลา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2.00–13.05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0–5,110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เม.ย. 2568–31 มี.ค. 2569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X.173A บ้านม่วงคง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9.40–18.00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0–1,950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เม.ย. 2568–31 มี.ค. 2569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ห้าม extrapolate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ระดับที่อยู่นอกช่วง Rating Table ต้องรายงานว่าอยู่นอกช่วง ไม่ควรต่อเส้นเกินตาราง เพราะความสัมพันธ์ H–Q อาจเปลี่ยนจากรูปหน้าตัด backwater และสภาพลำน้ำ</w:t>
            </w:r>
          </w:p>
        </w:tc>
      </w:tr>
    </w:tbl>
    <w:p>
      <w:pPr>
        <w:spacing w:after="0"/>
      </w:pPr>
    </w:p>
    <w:p>
      <w:pPr>
        <w:pStyle w:val="Heading1"/>
      </w:pPr>
      <w:r>
        <w:t>7. การแปลผลคาดการณ์สู่สถานการณ์ X.44</w:t>
      </w:r>
    </w:p>
    <w:p>
      <w:r>
        <w:t>สำหรับแต่ละวัน ระบบเลือกปริมาตร X.90 จากวิธีที่เปิดใช้ หากเลือกเปรียบเทียบสองวิธีจะใช้ค่าที่สูงกว่าเพื่อแสดงสถานการณ์อย่างระมัดระวัง จากนั้นเพิ่มน้ำจากลำน้ำสาขาอื่นเป็นร้อยละของ X.90 และหักความสามารถระบายที่ผู้ใช้กำหนด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Vtrib = r × VX90</w:t>
      </w:r>
      <w:r>
        <w:rPr>
          <w:rFonts w:ascii="Thonburi" w:hAnsi="Thonburi" w:eastAsia="Thonburi" w:cs="Thonburi"/>
        </w:rPr>
        <w:t xml:space="preserve">     (14)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Vin = VX90 + Vtrib</w:t>
      </w:r>
      <w:r>
        <w:rPr>
          <w:rFonts w:ascii="Thonburi" w:hAnsi="Thonburi" w:eastAsia="Thonburi" w:cs="Thonburi"/>
        </w:rPr>
        <w:t xml:space="preserve">     (15)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Vremain = max(0, Vin − Vdrain)</w:t>
      </w:r>
      <w:r>
        <w:rPr>
          <w:rFonts w:ascii="Thonburi" w:hAnsi="Thonburi" w:eastAsia="Thonburi" w:cs="Thonburi"/>
        </w:rPr>
        <w:t xml:space="preserve">     (16)</w:t>
      </w:r>
    </w:p>
    <w:p>
      <w:r>
        <w:t>ค่าเริ่มต้น r = 42% มาจากมัธยฐานอัตราส่วนปริมาตรรวมของสถานีสาขาอื่นต่อ X.90 ในข้อมูลรายวัน 19–30 พฤศจิกายน 2568 จึงเป็นสมมติฐานสำหรับเหตุการณ์และช่วงข้อมูลนั้น ไม่ใช่ค่าคงที่ทุกฤดูกาล</w:t>
      </w:r>
    </w:p>
    <w:p>
      <w:pPr>
        <w:pStyle w:val="Heading2"/>
      </w:pPr>
      <w:r>
        <w:t>7.1 สมการปริมาตรคงเหลือ–ระดับ X.44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HX44 = 0.0097 Vremain + 7.2383</w:t>
      </w:r>
      <w:r>
        <w:rPr>
          <w:rFonts w:ascii="Thonburi" w:hAnsi="Thonburi" w:eastAsia="Thonburi" w:cs="Thonburi"/>
        </w:rPr>
        <w:t xml:space="preserve">     (17)</w:t>
      </w:r>
    </w:p>
    <w:p>
      <w:r>
        <w:t>HX44 มีหน่วย ม.รทก. และ Vremain มีหน่วยล้าน ลบ.ม./วัน สมการนี้มาจากเอกสารข้อมูลการวิเคราะห์เหตุการณ์ พ.ย. 2568 ที่แนบกับโครงการ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กรณีน้ำคงเหลือเป็นศูนย์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โปรแกรมไม่ตีความค่าคงที่ 7.2383 ว่าเกิดน้ำท่วม เมื่อ Vremain ≤ 0.005 ล้าน ลบ.ม./วัน จะรายงานว่าไม่มีน้ำส่วนเกินและกำหนดพื้นที่ท่วมเป็นศูนย์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7.2 เกณฑ์สื่อสารผลกระทบ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ระดับ X.44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ข้อความสถานการณ์ในระบบ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ไม่มีน้ำส่วนเกิน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การระบายตามสมมติฐานรองรับได้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ต่ำกว่า 7.40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มีน้ำส่วนเกิน/เข้าใกล้ช่วงเริ่มล้น ควรเฝ้าระวัง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7.40–8.29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คาดว่าเริ่มล้นฝั่งซ้ายบริเวณบ้านหาดใหญ่ใน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8.30–9.99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ล้นทั้งฝั่งซ้ายและเริ่มกระทบฝั่งขวาใกล้ที่ว่าการอำเภอ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ตั้งแต่ 10.00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คาดว่าน้ำท่วมแผ่ขยายในพื้นที่อำเภอหาดใหญ่</w:t>
            </w:r>
          </w:p>
        </w:tc>
      </w:tr>
    </w:tbl>
    <w:p>
      <w:pPr>
        <w:spacing w:after="0"/>
      </w:pPr>
    </w:p>
    <w:p>
      <w:r>
        <w:t>คู่มือที่ใช้อ้างอิงระบุระดับตลิ่ง X.44 ที่ 7.15 ม.รทก. ขณะที่ข้อความสถานการณ์ในโค้ดปัจจุบันใช้ 7.40 ม.รทก. เป็นขอบเขตการเปลี่ยนข้อความ สองค่านี้ควรแสดงที่มาแยกกัน และต้องให้หน่วยงานเจ้าของเกณฑ์ยืนยันก่อนใช้งานเชิงปฏิบัติการ</w:t>
      </w:r>
    </w:p>
    <w:p>
      <w:pPr>
        <w:pStyle w:val="Heading1"/>
      </w:pPr>
      <w:r>
        <w:t>8. การคำนวณความลึกและพื้นที่น้ำท่วม</w:t>
      </w:r>
    </w:p>
    <w:p>
      <w:r>
        <w:t>แบบจำลองเชิงพื้นที่เริ่มจากความลึกอ้างอิง dref ที่สร้างจาก DEM 2 เมตร ระนาบผิวน้ำ และ residual ของจุดสำรวจเหตุการณ์ 25 พ.ย. 2568 ที่ระดับ X.44 = 9.97 ม.รทก. แล้วปรับความลึกตามระดับที่เลือก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f(H) = max[0, (H−7.20)/(9.97−7.20)]</w:t>
      </w:r>
      <w:r>
        <w:rPr>
          <w:rFonts w:ascii="Thonburi" w:hAnsi="Thonburi" w:eastAsia="Thonburi" w:cs="Thonburi"/>
        </w:rPr>
        <w:t xml:space="preserve">     (18)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d(x,y,H) = dref(x,y) × f(H)</w:t>
      </w:r>
      <w:r>
        <w:rPr>
          <w:rFonts w:ascii="Thonburi" w:hAnsi="Thonburi" w:eastAsia="Thonburi" w:cs="Thonburi"/>
        </w:rPr>
        <w:t xml:space="preserve">     (19)</w:t>
      </w:r>
    </w:p>
    <w:p>
      <w:r>
        <w:t>พื้นที่ท่วมคำนวณจากเส้นโค้งพื้นที่–ตัวคูณที่เตรียมไว้และแทรกค่าเชิงเส้น โปรแกรมตอบเฉพาะจุดที่อยู่ในขอบเขต DEM และไม่ไกลจากจุดสำรวจเกิน 2 กม.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ระยะถึงจุดสำรวจ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RMSE ความลึก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คลาด &lt; 0.5 ม.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500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0.49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74%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1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2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0.51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4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70%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3 การตรวจสอบแบบปิดข้อมูลเป็นบล็อกเชิงพื้นที่ ณ เหตุการณ์อ้างอิง 9.97 ม.รทก.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ข้อจำกัดใหญ่ที่สุดของแผนที่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มีรอยน้ำท่วมสอบเทียบหลักเพียงระดับเดียว สมการ (18)–(19) สมมติว่ารูปแบบน้ำท่วมคงรูปและเปลี่ยนตามสัดส่วน จึงยังไม่ยืนยันการขยายขอบเขตน้ำที่ระดับอื่น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ตัวชี้วัดทางสถิติ</w:t>
      </w:r>
    </w:p>
    <w:p>
      <w:r>
        <w:t>ให้ Oᵢ เป็นค่าตรวจวัด, Sᵢ เป็นค่าจำลอง, n เป็นจำนวนตัวอย่าง และขีดบนแทนค่าเฉลี่ย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MAE = (1/n) Σ |Sᵢ−Oᵢ|</w:t>
      </w:r>
      <w:r>
        <w:rPr>
          <w:rFonts w:ascii="Thonburi" w:hAnsi="Thonburi" w:eastAsia="Thonburi" w:cs="Thonburi"/>
        </w:rPr>
        <w:t xml:space="preserve">     (20)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RMSE = √[(1/n) Σ(Sᵢ−Oᵢ)²]</w:t>
      </w:r>
      <w:r>
        <w:rPr>
          <w:rFonts w:ascii="Thonburi" w:hAnsi="Thonburi" w:eastAsia="Thonburi" w:cs="Thonburi"/>
        </w:rPr>
        <w:t xml:space="preserve">     (21)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R² = [corr(S,O)]²</w:t>
      </w:r>
      <w:r>
        <w:rPr>
          <w:rFonts w:ascii="Thonburi" w:hAnsi="Thonburi" w:eastAsia="Thonburi" w:cs="Thonburi"/>
        </w:rPr>
        <w:t xml:space="preserve">     (22)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NSE = 1 − Σ(Oᵢ−Sᵢ)² / Σ(Oᵢ−Ō)²</w:t>
      </w:r>
      <w:r>
        <w:rPr>
          <w:rFonts w:ascii="Thonburi" w:hAnsi="Thonburi" w:eastAsia="Thonburi" w:cs="Thonburi"/>
        </w:rPr>
        <w:t xml:space="preserve">     (23)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KGE = 1 − √[(r−1)² + (σS/σO−1)² + (S̄/Ō−1)²]</w:t>
      </w:r>
      <w:r>
        <w:rPr>
          <w:rFonts w:ascii="Thonburi" w:hAnsi="Thonburi" w:eastAsia="Thonburi" w:cs="Thonburi"/>
        </w:rPr>
        <w:t xml:space="preserve">     (24)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Bias(%) = 100 × Σ(Sᵢ−Oᵢ) / ΣOᵢ</w:t>
      </w:r>
      <w:r>
        <w:rPr>
          <w:rFonts w:ascii="Thonburi" w:hAnsi="Thonburi" w:eastAsia="Thonburi" w:cs="Thonburi"/>
        </w:rPr>
        <w:t xml:space="preserve">    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ตัวชี้วัด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ค่าที่ดีกว่า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การตีความย่อ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MAE/RMSE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0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ความคลาดเคลื่อนในหน่วย Q; RMSE ให้น้ำหนักค่าผิดมาก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R²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ความสอดคล้องเชิงเส้น ไม่รับรองว่าไม่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NSE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ดีที่สุด; 0 เท่าค่าเฉลี่ย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ประสิทธิภาพเทียบกับใช้ค่าเฉลี่ยตรวจวัด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KGE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รวม correlation, variability และ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Bias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0%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ค่าลบหมายถึงประเมินต่ำโดยรวม</w:t>
            </w:r>
          </w:p>
        </w:tc>
      </w:tr>
    </w:tbl>
    <w:p>
      <w:pPr>
        <w:spacing w:after="0"/>
      </w:pPr>
    </w:p>
    <w:p>
      <w:pPr>
        <w:pStyle w:val="Heading1"/>
      </w:pPr>
      <w:r>
        <w:t>10. ความสัมพันธ์ฝน–น้ำท่ารายเหตุการณ์</w:t>
      </w:r>
    </w:p>
    <w:p>
      <w:r>
        <w:t>กราฟนี้เปรียบเทียบฝนรวมรายเหตุการณ์ Pe กับความลึกน้ำท่าโดยตรง Rd หลังหัก baseflow เพื่อหลีกเลี่ยงการให้วันแล้งจำนวนมากครอบงำความสัมพันธ์ X.90 ใช้เฉพาะเดือนพฤศจิกายน–มกราคม ส่วน X.173A ใช้ทุกเหตุการณ์ที่ผ่านเกณฑ์ เพราะผลเปรียบเทียบตามฤดูกาลสนับสนุนการเลือกดังกล่าว</w:t>
      </w:r>
    </w:p>
    <w:p>
      <w:r>
        <w:drawing>
          <wp:inline xmlns:a="http://schemas.openxmlformats.org/drawingml/2006/main" xmlns:pic="http://schemas.openxmlformats.org/drawingml/2006/picture">
            <wp:extent cx="6080760" cy="265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3 ความสัมพันธ์ฝนรวม–direct runoff depth รายเหตุการณ์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X.173A: Rd = 0.268385 Pe -8.791089;  R² = 0.745;  n = 198</w:t>
      </w:r>
      <w:r>
        <w:rPr>
          <w:rFonts w:ascii="Thonburi" w:hAnsi="Thonburi" w:eastAsia="Thonburi" w:cs="Thonburi"/>
        </w:rPr>
        <w:t xml:space="preserve">     (26)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X.90: Rd = 0.517669 Pe -27.185912;  R² = 0.704;  n = 45</w:t>
      </w:r>
      <w:r>
        <w:rPr>
          <w:rFonts w:ascii="Thonburi" w:hAnsi="Thonburi" w:eastAsia="Thonburi" w:cs="Thonburi"/>
        </w:rPr>
        <w:t xml:space="preserve">     (27)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สถานี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ช่วง bootstrap 95% ของ R²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ชุดทดสอบเวลา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R² test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NSE จากสมการ train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X.173A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0.6518–0.8226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40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0.892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0.846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X.90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0.5647–0.8326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9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0.658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0.250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สถานะของสมการ (26)–(27)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ใช้แสดงหลักฐานเชิงอธิบายและความไม่แน่นอน ไม่ใช่สมการพยากรณ์หลัก จำนวนเหตุการณ์ X.90 ในชุดทดสอบมีเพียง 9 เหตุการณ์ จึงต้องระวังการตีความ</w:t>
            </w:r>
          </w:p>
        </w:tc>
      </w:tr>
    </w:tbl>
    <w:p>
      <w:pPr>
        <w:spacing w:after="0"/>
      </w:pPr>
    </w:p>
    <w:p>
      <w:pPr>
        <w:pStyle w:val="Heading1"/>
      </w:pPr>
      <w:r>
        <w:t>11. ความไม่แน่นอนและข้อจำกัด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แหล่งความไม่แน่นอน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ผลต่อการตีความ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ความคลาดเคลื่อนฝนพยากรณ์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ผลทดสอบสมการเดิมใช้ฝนอนาคตจริง จึงยังไม่รวม error ของฝนพยากรณ์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 และ baseflow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Unit Hydrograph ใช้ C ค่ากลางและ Qbase คงที่ ขณะที่ทั้งสองค่าเปลี่ยนตามเหตุการณ์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รูปทรงรายชั่วโมง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สร้างจากข้อมูลรายวัน จึงใช้เป็นการกระจายเชิงโครงร่างเท่านั้น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ใช้ได้เฉพาะช่วงระดับและช่วงเวลาที่กำหนด การเปลี่ยนหน้าตัด/backwater ทำให้ความสัมพันธ์เปลี่ยน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น้ำจากลำน้ำสาขา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42% มาจากตัวอย่างช่วงสั้นของเหตุการณ์ปี 2568 ต้องปรับตามข้อมูลจริง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การระบาย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เป็นค่าที่ผู้ใช้กำหนด ไม่ได้เชื่อมกับการเดินเครื่องประตู/สถานีสูบน้ำแบบเวลาจริง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สมการ X.44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สร้างจากข้อมูลเหตุการณ์จำกัดและสมดุลรายวัน อาจไม่แทนการกักเก็บต่อเนื่องหลายวัน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แผนที่ความลึก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สอบเทียบหลักที่ระดับ X.44 เพียงค่าเดียวและ DEM ไม่ใช่ระดับพื้นบ้าน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สถานะเชิงปฏิบัติการ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ยังไม่มีเกณฑ์ยืนยัน trigger, uncertainty band และการทดสอบแบบ real-time ต่อเนื่อง</w:t>
            </w:r>
          </w:p>
        </w:tc>
      </w:tr>
    </w:tbl>
    <w:p>
      <w:pPr>
        <w:spacing w:after="0"/>
      </w:pPr>
    </w:p>
    <w:p>
      <w:pPr>
        <w:pStyle w:val="Heading2"/>
      </w:pPr>
      <w:r>
        <w:t>11.1 แนวทางรายงานผลที่แนะนำ</w:t>
      </w:r>
    </w:p>
    <w:p>
      <w:pPr>
        <w:pStyle w:val="ListNumber"/>
      </w:pPr>
      <w:r>
        <w:t>รายงานทั้งสองวิธีควบคู่กัน พร้อมระบุวิธีที่ใช้สร้างสถานการณ์บนแผนที่</w:t>
      </w:r>
    </w:p>
    <w:p>
      <w:pPr>
        <w:pStyle w:val="ListNumber"/>
      </w:pPr>
      <w:r>
        <w:t>แสดงค่าฝน, Q เริ่มต้น, API, C, Qbase, น้ำสาขา และการระบายที่ใช้ทุกครั้ง</w:t>
      </w:r>
    </w:p>
    <w:p>
      <w:pPr>
        <w:pStyle w:val="ListNumber"/>
      </w:pPr>
      <w:r>
        <w:t>ทดลองอย่างน้อยสามกรณี: ต่ำ–กลาง–สูง สำหรับ C, ฝนพยากรณ์ และการระบาย</w:t>
      </w:r>
    </w:p>
    <w:p>
      <w:pPr>
        <w:pStyle w:val="ListNumber"/>
      </w:pPr>
      <w:r>
        <w:t>เปรียบเทียบผลพยากรณ์กับ telemetry จริงทุกวันและเก็บ error แยกตามฤดู/ขนาดเหตุการณ์</w:t>
      </w:r>
    </w:p>
    <w:p>
      <w:pPr>
        <w:pStyle w:val="ListNumber"/>
      </w:pPr>
      <w:r>
        <w:t>ไม่เผยแพร่ข้อความเตือนภัยจากแบบจำลองเพียงอย่างเดียว ต้องผ่านผู้รับผิดชอบและอ้างประกาศทางการ</w:t>
      </w:r>
    </w:p>
    <w:p>
      <w:pPr>
        <w:pStyle w:val="Heading1"/>
      </w:pPr>
      <w:r>
        <w:t>12. ขั้นตอนทำซ้ำการคำนวณ</w:t>
      </w:r>
    </w:p>
    <w:p>
      <w:pPr>
        <w:ind w:left="312" w:hanging="312"/>
      </w:pPr>
      <w:r>
        <w:t>1.  กำหนดวันออกคำพยากรณ์และตรวจความครบถ้วนของฝน 7 สถานี</w:t>
      </w:r>
    </w:p>
    <w:p>
      <w:pPr>
        <w:ind w:left="312" w:hanging="312"/>
      </w:pPr>
      <w:r>
        <w:t>2.  คำนวณฝนเฉลี่ย Thiessen และ API; บันทึกค่าที่แทนข้อมูลขาด</w:t>
      </w:r>
    </w:p>
    <w:p>
      <w:pPr>
        <w:ind w:left="312" w:hanging="312"/>
      </w:pPr>
      <w:r>
        <w:t>3.  กรอก/แปลง Q ปัจจุบันจาก Rating Table ภายในช่วงที่อนุญาต</w:t>
      </w:r>
    </w:p>
    <w:p>
      <w:pPr>
        <w:ind w:left="312" w:hanging="312"/>
      </w:pPr>
      <w:r>
        <w:t>4.  คำนวณสมการ direct-horizon และ/หรือ Unit Hydrograph จากอินพุตเดียวกัน</w:t>
      </w:r>
    </w:p>
    <w:p>
      <w:pPr>
        <w:ind w:left="312" w:hanging="312"/>
      </w:pPr>
      <w:r>
        <w:t>5.  รวมปริมาตร X.90 กับน้ำสาขาและหักการระบายตามสมมติฐาน</w:t>
      </w:r>
    </w:p>
    <w:p>
      <w:pPr>
        <w:ind w:left="312" w:hanging="312"/>
      </w:pPr>
      <w:r>
        <w:t>6.  แปลง Vremain เป็น HX44 และความลึก/พื้นที่ พร้อมตรวจว่าอยู่นอกช่วงใดหรือไม่</w:t>
      </w:r>
    </w:p>
    <w:p>
      <w:pPr>
        <w:ind w:left="312" w:hanging="312"/>
      </w:pPr>
      <w:r>
        <w:t>7.  รายงานอินพุต เวอร์ชันแบบจำลอง ผลทั้งสองวิธี และข้อจำกัดร่วมกับผลลัพธ์</w:t>
      </w:r>
    </w:p>
    <w:p>
      <w:pPr>
        <w:ind w:left="312" w:hanging="312"/>
      </w:pPr>
      <w:r>
        <w:t>8.  เมื่อได้ข้อมูลจริง ให้บันทึก error และทบทวนพารามิเตอร์โดยไม่เปลี่ยนกติกาย้อนหลังเฉพาะเหตุการณ์</w:t>
      </w:r>
    </w:p>
    <w:p>
      <w:r>
        <w:br w:type="page"/>
      </w:r>
    </w:p>
    <w:p>
      <w:pPr>
        <w:pStyle w:val="Heading1"/>
      </w:pPr>
      <w:r>
        <w:t>ภาคผนวก ก  ค่าสัมประสิทธิ์สมการ direct-horizon</w:t>
      </w:r>
    </w:p>
    <w:p>
      <w:pPr>
        <w:pStyle w:val="Heading2"/>
      </w:pPr>
      <w:r>
        <w:t>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-0.100914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0.809316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-0.104257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1.223205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0.809335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0.049865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0.083430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-0.759109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0.587910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-0.048327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1.636618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0.725130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-0.153650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1.191273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-0.012528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-0.859828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0.471696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-0.054768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1.380619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0.347970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-0.251309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1.677020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1.129633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-0.023966</w:t>
            </w:r>
          </w:p>
        </w:tc>
      </w:tr>
    </w:tbl>
    <w:p>
      <w:pPr>
        <w:spacing w:after="0"/>
      </w:pPr>
    </w:p>
    <w:p>
      <w:pPr>
        <w:pStyle w:val="Heading2"/>
      </w:pPr>
      <w:r>
        <w:t>X.173A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-0.507643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0.842621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-0.016023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0.540857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0.406920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-0.070213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0.057227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-1.161378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0.648960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0.033261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0.801947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0.279399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-0.134265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0.588959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0.001049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-1.478002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0.542196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0.041398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0.607901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0.141781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-0.160235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0.891766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0.554920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-0.022832</w:t>
            </w:r>
          </w:p>
        </w:tc>
      </w:tr>
    </w:tbl>
    <w:p>
      <w:pPr>
        <w:spacing w:after="0"/>
      </w:pPr>
    </w:p>
    <w:p>
      <w:pPr>
        <w:pStyle w:val="Heading1"/>
      </w:pPr>
      <w:r>
        <w:t>ภาคผนวก ข  น้ำหนัก Thiessen ของลุ่มน้ำ 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สถานี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รหัส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พื้นที่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น้ำหนัก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Lat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Lon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การจับคู่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Hat Yai (Khlong Hoi Khong)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HAT YAI AIRPORT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254.84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16.61%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6.87000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100.37000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Sa Dao (Tha Pho)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SA DAO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215.98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14.07%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6.79000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100.41000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coordinate_name_match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Agriculture Sa Dao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580254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448.30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29.21%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100.42000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nearest_spatial_proxy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X.113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580221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224.73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14.64%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Khlong Hoi Khong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580352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41.63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2.71%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6.90000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X.90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580421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103.31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6.73%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6.93000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X.173A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580521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245.80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16.02%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6.82000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not_available_idw_only</w:t>
            </w:r>
          </w:p>
        </w:tc>
      </w:tr>
    </w:tbl>
    <w:p>
      <w:pPr>
        <w:spacing w:after="0"/>
      </w:pPr>
    </w:p>
    <w:p>
      <w:pPr>
        <w:pStyle w:val="Heading1"/>
      </w:pPr>
      <w:r>
        <w:t>ภาคผนวก ค  สัญลักษณ์และหน่วย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สัญลักษณ์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Pᵢ, P̄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ฝนสถานี i และฝนเฉลี่ยลุ่มน้ำ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API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ดัชนีฝนสะสมก่อนหน้า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Q, Q̂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อัตราการไหลตรวจวัดและคาดการณ์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ลบ.ม./วินาที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C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สัมประสิทธิ์น้ำท่ารายเหตุการณ์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ไม่มีหน่วย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Rd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ความลึกน้ำท่าโดยตรงเหนือ baseflow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u(τ)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สัดส่วนปริมาตร Unit Hydrograph ชั่วโมง τ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1/ชั่วโมง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V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ปริมาตรน้ำรายวัน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ล้าน ลบ.ม./วัน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H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ระดับน้ำ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ม.รทก.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ความลึกน้ำท่วม ณ ตำแหน่ง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เมตร</w:t>
            </w:r>
          </w:p>
        </w:tc>
      </w:tr>
    </w:tbl>
    <w:p>
      <w:pPr>
        <w:spacing w:after="0"/>
      </w:pPr>
    </w:p>
    <w:p>
      <w:pPr>
        <w:pStyle w:val="Heading1"/>
      </w:pPr>
      <w:r>
        <w:t>เอกสารและชุดข้อมูลอ้างอิง</w:t>
      </w:r>
    </w:p>
    <w:p>
      <w:pPr>
        <w:ind w:left="369" w:hanging="369"/>
      </w:pPr>
      <w:r>
        <w:t>ศูนย์อุทกวิทยาชลประทานภาคใต้. ข้อมูลการวิเคราะห์เหตุการณ์น้ำท่วมหาดใหญ่ พฤศจิกายน 2568 (เอกสารอ้างอิง 33 หน้าในเว็บแอป).</w:t>
      </w:r>
    </w:p>
    <w:p>
      <w:pPr>
        <w:ind w:left="369" w:hanging="369"/>
      </w:pPr>
      <w:r>
        <w:t>Hydro_X90_Analysis_Package. daily_basin_rainfall_runoff_X90.csv, event_runoff_coefficients.csv, rainfall_runoff_model_config.json และ analysis_report_X90_TH.md.</w:t>
      </w:r>
    </w:p>
    <w:p>
      <w:pPr>
        <w:ind w:left="369" w:hanging="369"/>
      </w:pPr>
      <w:r>
        <w:t>กรมชลประทาน. Rating Table สถานี X.90 บ้านบางศาลา ปี 2025 (S.HC 2004/Y2025).</w:t>
      </w:r>
    </w:p>
    <w:p>
      <w:pPr>
        <w:ind w:left="369" w:hanging="369"/>
      </w:pPr>
      <w:r>
        <w:t>กรมชลประทาน. Rating Table สถานี X.173A บ้านม่วงคง ปี 2025 (S.HC 2010/Y2025).</w:t>
      </w:r>
    </w:p>
    <w:p>
      <w:pPr>
        <w:ind w:left="369" w:hanging="369"/>
      </w:pPr>
      <w:r>
        <w:t>Thiessen_X90_Hatyai_17-30Nov2025. ชั้นข้อมูลรูปหลายเหลี่ยม Thiessen ระบบพิกัด WGS84.</w:t>
      </w:r>
    </w:p>
    <w:p>
      <w:pPr>
        <w:ind w:left="369" w:hanging="369"/>
      </w:pPr>
      <w:r>
        <w:t>คณะทำงานถอดบทเรียนและเตรียมความพร้อมรับมือมหาอุทกภัย. คู่มือการแจ้งเตือนสถานการณ์น้ำ ในพื้นที่อำเภอหาดใหญ่ และคู่มือการรับมืออุทกภัยหาดใหญ่ (ฉบับประชาชน), 7 พฤษภาคม 2569.</w:t>
      </w:r>
    </w:p>
    <w:p>
      <w:pPr>
        <w:ind w:left="369" w:hanging="369"/>
      </w:pPr>
      <w:r>
        <w:t>Nash, J. E., &amp; Sutcliffe, J. V. (1970). River flow forecasting through conceptual models part I—A discussion of principles. Journal of Hydrology, 10(3), 282–290.</w:t>
      </w:r>
    </w:p>
    <w:p>
      <w:pPr>
        <w:ind w:left="369" w:hanging="369"/>
      </w:pPr>
      <w:r>
        <w:t>Gupta, H. V., Kling, H., Yilmaz, K. K., &amp; Martinez, G. F. (2009). Decomposition of the mean squared error and NSE performance criteria. Journal of Hydrology, 377, 80–91.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การควบคุมเวอร์ชัน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เอกสารนี้จัดทำจากไฟล์คำนวณและค่าพารามิเตอร์ใน Flood Depth Pro ฉบับ 0.1.4 หากแก้สมการ ค่าพารามิเตอร์ หรือชุดข้อมูล ต้องออกรุ่นเอกสารใหม่พร้อมบันทึกการเปลี่ยนแปลง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onburi" w:hAnsi="Thonburi" w:eastAsia="Thonburi" w:cs="Thonburi"/>
        <w:color w:val="5E7581"/>
        <w:sz w:val="16"/>
      </w:rPr>
      <w:t xml:space="preserve">ศูนย์อุทกวิทยาชลประทานภาคใต้  •  ฉบับ 1.0  •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onburi" w:hAnsi="Thonburi" w:eastAsia="Thonburi" w:cs="Thonburi"/>
        <w:b/>
        <w:color w:val="5E7581"/>
        <w:sz w:val="16"/>
      </w:rPr>
      <w:t>FLOOD DEPTH PRO  |  เอกสารวิธีวิจัยและสมการ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honburi" w:hAnsi="Thonburi" w:eastAsia="Thonburi" w:cs="Thonburi"/>
      <w:color w:val="14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honburi" w:hAnsi="Thonburi" w:eastAsia="Thonburi" w:cs="Thonburi"/>
      <w:b/>
      <w:bCs/>
      <w:color w:val="173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honburi" w:hAnsi="Thonburi" w:eastAsia="Thonburi" w:cs="Thonburi"/>
      <w:b/>
      <w:bCs/>
      <w:color w:val="008DC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honburi" w:hAnsi="Thonburi" w:eastAsia="Thonburi" w:cs="Thonburi"/>
      <w:b/>
      <w:bCs/>
      <w:color w:val="1738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honburi" w:hAnsi="Thonburi" w:eastAsia="Thonburi" w:cs="Thonburi"/>
      <w:b/>
      <w:color w:val="1738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Thonburi" w:hAnsi="Thonburi" w:eastAsia="Thonburi" w:cs="Thonburi"/>
      <w:b w:val="0"/>
      <w:i/>
      <w:iCs/>
      <w:color w:val="5E75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ox">
    <w:name w:val="EquationBox"/>
    <w:pPr>
      <w:spacing w:before="100" w:after="140"/>
      <w:ind w:left="227" w:right="227"/>
      <w:shd w:fill="EAF6FB"/>
      <w:pBdr>
        <w:bottom w:val="single" w:sz="12" w:color="008DCB"/>
      </w:pBdr>
    </w:pPr>
    <w:rPr>
      <w:rFonts w:ascii="Cambria Math" w:hAnsi="Cambria Math"/>
      <w:color w:val="17384B"/>
      <w:sz w:val="21"/>
    </w:rPr>
  </w:style>
  <w:style w:type="paragraph" w:customStyle="1" w:styleId="CaptionThai">
    <w:name w:val="CaptionThai"/>
    <w:pPr>
      <w:spacing w:after="140"/>
      <w:jc w:val="center"/>
    </w:pPr>
    <w:rPr>
      <w:rFonts w:ascii="Thonburi" w:hAnsi="Thonburi" w:eastAsia="Thonburi" w:cs="Thonburi"/>
      <w:i/>
      <w:color w:val="5E758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ระเบียบวิธีการคาดการณ์น้ำท่าและการประเมินสถานการณ์น้ำท่วมเมืองหาดใหญ่</dc:title>
  <dc:subject>Flood Depth Pro — วิธีวิจัย สมการ สถิติสรุป และข้อจำกัด</dc:subject>
  <dc:creator>ศูนย์อุทกวิทยาชลประทานภาคใต้</dc:creator>
  <cp:keywords>X.90, X.173A, X.44, Unit Hydrograph, Flood Depth Pro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