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99A03" w14:textId="77777777" w:rsidR="00C2703F" w:rsidRDefault="003E697F">
      <w:pPr>
        <w:spacing w:before="560"/>
        <w:jc w:val="center"/>
      </w:pPr>
      <w:r>
        <w:rPr>
          <w:rFonts w:ascii="Aptos Display" w:hAnsi="Aptos Display"/>
          <w:b/>
          <w:color w:val="35134F"/>
          <w:sz w:val="50"/>
        </w:rPr>
        <w:t>Terminal Server CALDERA Pivot Setup</w:t>
      </w:r>
    </w:p>
    <w:p w14:paraId="2DCC47C8" w14:textId="77777777" w:rsidR="00C2703F" w:rsidRDefault="003E697F">
      <w:pPr>
        <w:jc w:val="center"/>
      </w:pPr>
      <w:r>
        <w:rPr>
          <w:color w:val="A1007D"/>
          <w:sz w:val="24"/>
        </w:rPr>
        <w:t>Windows Server • Sandcat Agent 1 • P2P Listener on TCP/3389</w:t>
      </w:r>
    </w:p>
    <w:p w14:paraId="672A6659" w14:textId="77777777" w:rsidR="00C2703F" w:rsidRDefault="00C2703F"/>
    <w:tbl>
      <w:tblPr>
        <w:tblW w:w="0" w:type="auto"/>
        <w:jc w:val="center"/>
        <w:tblLook w:val="04A0" w:firstRow="1" w:lastRow="0" w:firstColumn="1" w:lastColumn="0" w:noHBand="0" w:noVBand="1"/>
      </w:tblPr>
      <w:tblGrid>
        <w:gridCol w:w="10166"/>
      </w:tblGrid>
      <w:tr w:rsidR="00C2703F" w14:paraId="6E6C530D" w14:textId="77777777">
        <w:trPr>
          <w:jc w:val="center"/>
        </w:trPr>
        <w:tc>
          <w:tcPr>
            <w:tcW w:w="10166" w:type="dxa"/>
            <w:shd w:val="clear" w:color="auto" w:fill="EEE6F7"/>
            <w:tcMar>
              <w:top w:w="100" w:type="dxa"/>
              <w:left w:w="130" w:type="dxa"/>
              <w:bottom w:w="100" w:type="dxa"/>
              <w:right w:w="130" w:type="dxa"/>
            </w:tcMar>
          </w:tcPr>
          <w:p w14:paraId="3D3DE726" w14:textId="77777777" w:rsidR="00C2703F" w:rsidRDefault="003E697F">
            <w:r>
              <w:rPr>
                <w:b/>
                <w:color w:val="17365D"/>
              </w:rPr>
              <w:t xml:space="preserve">Purpose: </w:t>
            </w:r>
            <w:r>
              <w:t>Prepare the Terminal Server so the CALDERA Sandcat agent runs as the pivot and owns TCP/3389 for downstream P2P communication.</w:t>
            </w:r>
          </w:p>
        </w:tc>
      </w:tr>
    </w:tbl>
    <w:p w14:paraId="0A37501D" w14:textId="77777777" w:rsidR="00C2703F" w:rsidRDefault="00C2703F">
      <w:pPr>
        <w:spacing w:after="0"/>
      </w:pPr>
    </w:p>
    <w:tbl>
      <w:tblPr>
        <w:tblStyle w:val="TableGrid"/>
        <w:tblW w:w="0" w:type="auto"/>
        <w:jc w:val="center"/>
        <w:tblLook w:val="04A0" w:firstRow="1" w:lastRow="0" w:firstColumn="1" w:lastColumn="0" w:noHBand="0" w:noVBand="1"/>
      </w:tblPr>
      <w:tblGrid>
        <w:gridCol w:w="5077"/>
        <w:gridCol w:w="5079"/>
      </w:tblGrid>
      <w:tr w:rsidR="00C2703F" w14:paraId="606F8ED9" w14:textId="77777777">
        <w:trPr>
          <w:jc w:val="center"/>
        </w:trPr>
        <w:tc>
          <w:tcPr>
            <w:tcW w:w="5083" w:type="dxa"/>
            <w:shd w:val="clear" w:color="auto" w:fill="EEE6F7"/>
            <w:tcMar>
              <w:top w:w="80" w:type="dxa"/>
              <w:left w:w="100" w:type="dxa"/>
              <w:bottom w:w="80" w:type="dxa"/>
              <w:right w:w="100" w:type="dxa"/>
            </w:tcMar>
            <w:vAlign w:val="center"/>
          </w:tcPr>
          <w:p w14:paraId="5731B7BB" w14:textId="77777777" w:rsidR="00C2703F" w:rsidRDefault="003E697F">
            <w:r>
              <w:rPr>
                <w:b/>
              </w:rPr>
              <w:t>CALDERA server</w:t>
            </w:r>
          </w:p>
        </w:tc>
        <w:tc>
          <w:tcPr>
            <w:tcW w:w="5083" w:type="dxa"/>
            <w:tcMar>
              <w:top w:w="80" w:type="dxa"/>
              <w:left w:w="100" w:type="dxa"/>
              <w:bottom w:w="80" w:type="dxa"/>
              <w:right w:w="100" w:type="dxa"/>
            </w:tcMar>
            <w:vAlign w:val="center"/>
          </w:tcPr>
          <w:p w14:paraId="12F4F846" w14:textId="77777777" w:rsidR="00C2703F" w:rsidRDefault="003E697F">
            <w:r>
              <w:t>Assigned workshop CALDERA HTTPS URL</w:t>
            </w:r>
          </w:p>
        </w:tc>
      </w:tr>
      <w:tr w:rsidR="00C2703F" w14:paraId="6A5DF9D8" w14:textId="77777777">
        <w:trPr>
          <w:jc w:val="center"/>
        </w:trPr>
        <w:tc>
          <w:tcPr>
            <w:tcW w:w="5083" w:type="dxa"/>
            <w:shd w:val="clear" w:color="auto" w:fill="EEE6F7"/>
            <w:tcMar>
              <w:top w:w="80" w:type="dxa"/>
              <w:left w:w="100" w:type="dxa"/>
              <w:bottom w:w="80" w:type="dxa"/>
              <w:right w:w="100" w:type="dxa"/>
            </w:tcMar>
            <w:vAlign w:val="center"/>
          </w:tcPr>
          <w:p w14:paraId="07648600" w14:textId="77777777" w:rsidR="00C2703F" w:rsidRDefault="003E697F">
            <w:r>
              <w:rPr>
                <w:b/>
              </w:rPr>
              <w:t>Agent executable</w:t>
            </w:r>
          </w:p>
        </w:tc>
        <w:tc>
          <w:tcPr>
            <w:tcW w:w="5083" w:type="dxa"/>
            <w:tcMar>
              <w:top w:w="80" w:type="dxa"/>
              <w:left w:w="100" w:type="dxa"/>
              <w:bottom w:w="80" w:type="dxa"/>
              <w:right w:w="100" w:type="dxa"/>
            </w:tcMar>
            <w:vAlign w:val="center"/>
          </w:tcPr>
          <w:p w14:paraId="68127EA6" w14:textId="77777777" w:rsidR="00C2703F" w:rsidRDefault="003E697F">
            <w:r>
              <w:t>C:\Users\Public\splunkd.exe</w:t>
            </w:r>
          </w:p>
        </w:tc>
      </w:tr>
      <w:tr w:rsidR="00C2703F" w14:paraId="34FC993D" w14:textId="77777777">
        <w:trPr>
          <w:jc w:val="center"/>
        </w:trPr>
        <w:tc>
          <w:tcPr>
            <w:tcW w:w="5083" w:type="dxa"/>
            <w:shd w:val="clear" w:color="auto" w:fill="EEE6F7"/>
            <w:tcMar>
              <w:top w:w="80" w:type="dxa"/>
              <w:left w:w="100" w:type="dxa"/>
              <w:bottom w:w="80" w:type="dxa"/>
              <w:right w:w="100" w:type="dxa"/>
            </w:tcMar>
            <w:vAlign w:val="center"/>
          </w:tcPr>
          <w:p w14:paraId="7DAC71C6" w14:textId="77777777" w:rsidR="00C2703F" w:rsidRDefault="003E697F">
            <w:r>
              <w:rPr>
                <w:b/>
              </w:rPr>
              <w:t>CALDERA group</w:t>
            </w:r>
          </w:p>
        </w:tc>
        <w:tc>
          <w:tcPr>
            <w:tcW w:w="5083" w:type="dxa"/>
            <w:tcMar>
              <w:top w:w="80" w:type="dxa"/>
              <w:left w:w="100" w:type="dxa"/>
              <w:bottom w:w="80" w:type="dxa"/>
              <w:right w:w="100" w:type="dxa"/>
            </w:tcMar>
            <w:vAlign w:val="center"/>
          </w:tcPr>
          <w:p w14:paraId="7CED03B3" w14:textId="77777777" w:rsidR="00C2703F" w:rsidRDefault="003E697F">
            <w:r>
              <w:t>pivot</w:t>
            </w:r>
          </w:p>
        </w:tc>
      </w:tr>
      <w:tr w:rsidR="00C2703F" w14:paraId="01D6665C" w14:textId="77777777">
        <w:trPr>
          <w:jc w:val="center"/>
        </w:trPr>
        <w:tc>
          <w:tcPr>
            <w:tcW w:w="5083" w:type="dxa"/>
            <w:shd w:val="clear" w:color="auto" w:fill="EEE6F7"/>
            <w:tcMar>
              <w:top w:w="80" w:type="dxa"/>
              <w:left w:w="100" w:type="dxa"/>
              <w:bottom w:w="80" w:type="dxa"/>
              <w:right w:w="100" w:type="dxa"/>
            </w:tcMar>
            <w:vAlign w:val="center"/>
          </w:tcPr>
          <w:p w14:paraId="4F2CB2C2" w14:textId="77777777" w:rsidR="00C2703F" w:rsidRDefault="003E697F">
            <w:r>
              <w:rPr>
                <w:b/>
              </w:rPr>
              <w:t>P2P listener</w:t>
            </w:r>
          </w:p>
        </w:tc>
        <w:tc>
          <w:tcPr>
            <w:tcW w:w="5083" w:type="dxa"/>
            <w:tcMar>
              <w:top w:w="80" w:type="dxa"/>
              <w:left w:w="100" w:type="dxa"/>
              <w:bottom w:w="80" w:type="dxa"/>
              <w:right w:w="100" w:type="dxa"/>
            </w:tcMar>
            <w:vAlign w:val="center"/>
          </w:tcPr>
          <w:p w14:paraId="6A368276" w14:textId="77777777" w:rsidR="00C2703F" w:rsidRDefault="003E697F">
            <w:r>
              <w:t>0.0.0.0:3389</w:t>
            </w:r>
          </w:p>
        </w:tc>
      </w:tr>
      <w:tr w:rsidR="00C2703F" w14:paraId="04BD12C4" w14:textId="77777777">
        <w:trPr>
          <w:jc w:val="center"/>
        </w:trPr>
        <w:tc>
          <w:tcPr>
            <w:tcW w:w="5083" w:type="dxa"/>
            <w:shd w:val="clear" w:color="auto" w:fill="EEE6F7"/>
            <w:tcMar>
              <w:top w:w="80" w:type="dxa"/>
              <w:left w:w="100" w:type="dxa"/>
              <w:bottom w:w="80" w:type="dxa"/>
              <w:right w:w="100" w:type="dxa"/>
            </w:tcMar>
            <w:vAlign w:val="center"/>
          </w:tcPr>
          <w:p w14:paraId="5C6DB95F" w14:textId="77777777" w:rsidR="00C2703F" w:rsidRDefault="003E697F">
            <w:r>
              <w:rPr>
                <w:b/>
              </w:rPr>
              <w:t>Allowed downstream host</w:t>
            </w:r>
          </w:p>
        </w:tc>
        <w:tc>
          <w:tcPr>
            <w:tcW w:w="5083" w:type="dxa"/>
            <w:tcMar>
              <w:top w:w="80" w:type="dxa"/>
              <w:left w:w="100" w:type="dxa"/>
              <w:bottom w:w="80" w:type="dxa"/>
              <w:right w:w="100" w:type="dxa"/>
            </w:tcMar>
            <w:vAlign w:val="center"/>
          </w:tcPr>
          <w:p w14:paraId="36F95D05" w14:textId="77777777" w:rsidR="00C2703F" w:rsidRDefault="003E697F">
            <w:r>
              <w:t>Application Server private IP from deployment output</w:t>
            </w:r>
          </w:p>
        </w:tc>
      </w:tr>
    </w:tbl>
    <w:p w14:paraId="5DAB6C7B" w14:textId="77777777" w:rsidR="00C2703F" w:rsidRDefault="00C2703F"/>
    <w:tbl>
      <w:tblPr>
        <w:tblW w:w="0" w:type="auto"/>
        <w:jc w:val="center"/>
        <w:tblLook w:val="04A0" w:firstRow="1" w:lastRow="0" w:firstColumn="1" w:lastColumn="0" w:noHBand="0" w:noVBand="1"/>
      </w:tblPr>
      <w:tblGrid>
        <w:gridCol w:w="10166"/>
      </w:tblGrid>
      <w:tr w:rsidR="00C2703F" w14:paraId="567B1D56" w14:textId="77777777">
        <w:trPr>
          <w:jc w:val="center"/>
        </w:trPr>
        <w:tc>
          <w:tcPr>
            <w:tcW w:w="10166" w:type="dxa"/>
            <w:shd w:val="clear" w:color="auto" w:fill="FCE4D6"/>
            <w:tcMar>
              <w:top w:w="100" w:type="dxa"/>
              <w:left w:w="130" w:type="dxa"/>
              <w:bottom w:w="100" w:type="dxa"/>
              <w:right w:w="130" w:type="dxa"/>
            </w:tcMar>
          </w:tcPr>
          <w:p w14:paraId="4DF14717" w14:textId="77777777" w:rsidR="00C2703F" w:rsidRDefault="003E697F">
            <w:r>
              <w:rPr>
                <w:b/>
                <w:color w:val="17365D"/>
              </w:rPr>
              <w:t xml:space="preserve">Critical access warning: </w:t>
            </w:r>
            <w:r>
              <w:t>Stopping Remote Desktop Services frees TCP/3389 but can terminate an active RDP session. Confirm an alternate administration path (for example SSH or EC2 Systems Manager) before stopping TermService.</w:t>
            </w:r>
          </w:p>
        </w:tc>
      </w:tr>
    </w:tbl>
    <w:p w14:paraId="02EB378F" w14:textId="77777777" w:rsidR="00C2703F" w:rsidRDefault="00C2703F">
      <w:pPr>
        <w:spacing w:after="0"/>
      </w:pPr>
    </w:p>
    <w:p w14:paraId="6A05A809" w14:textId="77777777" w:rsidR="00C2703F" w:rsidRDefault="003E697F">
      <w:r>
        <w:br w:type="page"/>
      </w:r>
    </w:p>
    <w:p w14:paraId="6DF7A6A6" w14:textId="77777777" w:rsidR="00C2703F" w:rsidRDefault="003E697F">
      <w:pPr>
        <w:pStyle w:val="Heading1"/>
      </w:pPr>
      <w:r>
        <w:lastRenderedPageBreak/>
        <w:t>1. Runbook Scope and Success Criteria</w:t>
      </w:r>
    </w:p>
    <w:p w14:paraId="5791ABFC" w14:textId="77777777" w:rsidR="00C2703F" w:rsidRDefault="003E697F">
      <w:r>
        <w:t>Run the commands from an elevated Windows PowerShell session on the Terminal Server. This runbook ends when splunkd.exe is running and confirmed as the listener on TCP/3389.</w:t>
      </w:r>
    </w:p>
    <w:p w14:paraId="40F096EC" w14:textId="77777777" w:rsidR="00C2703F" w:rsidRDefault="003E697F">
      <w:r>
        <w:t>Successful completion means:</w:t>
      </w:r>
    </w:p>
    <w:p w14:paraId="25065DFD" w14:textId="77777777" w:rsidR="00C2703F" w:rsidRDefault="003E697F">
      <w:pPr>
        <w:pStyle w:val="ListBullet"/>
      </w:pPr>
      <w:r>
        <w:t>Remote Desktop Services no longer owns TCP/3389.</w:t>
      </w:r>
    </w:p>
    <w:p w14:paraId="53B1C477" w14:textId="77777777" w:rsidR="00C2703F" w:rsidRDefault="003E697F">
      <w:pPr>
        <w:pStyle w:val="ListBullet"/>
      </w:pPr>
      <w:r>
        <w:t>A narrowly scoped Windows Firewall rule allows the Application Server to reach the pivot listener.</w:t>
      </w:r>
    </w:p>
    <w:p w14:paraId="1F47245D" w14:textId="77777777" w:rsidR="00C2703F" w:rsidRDefault="003E697F">
      <w:pPr>
        <w:pStyle w:val="ListBullet"/>
      </w:pPr>
      <w:r>
        <w:t>The exact Sandcat executable path is allowlisted in Microsoft Defender for this authorized lab.</w:t>
      </w:r>
    </w:p>
    <w:p w14:paraId="27C5C0EE" w14:textId="77777777" w:rsidR="00C2703F" w:rsidRDefault="003E697F">
      <w:pPr>
        <w:pStyle w:val="ListBullet"/>
      </w:pPr>
      <w:r>
        <w:t>splunkd.exe is running with the pivot and P2P listener arguments.</w:t>
      </w:r>
    </w:p>
    <w:p w14:paraId="4EBF3B47" w14:textId="77777777" w:rsidR="00C2703F" w:rsidRDefault="003E697F">
      <w:pPr>
        <w:pStyle w:val="ListBullet"/>
      </w:pPr>
      <w:r>
        <w:t>TCP/3389 is owned by splunkd.exe.</w:t>
      </w:r>
    </w:p>
    <w:p w14:paraId="49B0961E" w14:textId="77777777" w:rsidR="00C2703F" w:rsidRDefault="003E697F">
      <w:pPr>
        <w:pStyle w:val="Heading1"/>
      </w:pPr>
      <w:r>
        <w:t>2. Define the Lab Variables</w:t>
      </w:r>
    </w:p>
    <w:p w14:paraId="3D9D2355" w14:textId="77777777" w:rsidR="00C2703F" w:rsidRDefault="003E697F">
      <w:r>
        <w:t>Define only the variables used by the local Defender and Windows Firewall preparation steps. These names are intentionally prefixed with Lab so they do not collide with variables inside the Sandcat deployment command copied from CALDERA.</w:t>
      </w:r>
    </w:p>
    <w:p w14:paraId="1604B1B6" w14:textId="77777777" w:rsidR="00C2703F" w:rsidRDefault="003E697F">
      <w:pPr>
        <w:pStyle w:val="PowerShellCode"/>
        <w:shd w:val="clear" w:color="auto" w:fill="F7F2FB"/>
        <w:rPr>
          <w:rFonts w:hint="eastAsia"/>
        </w:rPr>
      </w:pPr>
      <w:r>
        <w:t>$LabSandcatPath = 'C:\Users\Public\splunkd.exe'</w:t>
      </w:r>
      <w:r>
        <w:br/>
        <w:t>$LabApplicationServerIp = '&lt;APPLICATION_SERVER_PRIVATE_IP_FROM_DEPLOYMENT_OUTPUT&gt;'</w:t>
      </w:r>
      <w:r>
        <w:br/>
        <w:t>$LabFirewallRuleName = 'CALDERA Sandcat P2P TCP 3389 (Lab)'</w:t>
      </w:r>
    </w:p>
    <w:p w14:paraId="42728989" w14:textId="77777777" w:rsidR="00C2703F" w:rsidRDefault="003E697F">
      <w:pPr>
        <w:shd w:val="clear" w:color="auto" w:fill="FFF2CC"/>
      </w:pPr>
      <w:r>
        <w:t>Do not define $server, $tlsVerify, $p2pHost, $p2pPort, or similarly named variables before pasting the CALDERA-generated deployment command. That command is self-contained and should supply its own values.</w:t>
      </w:r>
    </w:p>
    <w:tbl>
      <w:tblPr>
        <w:tblW w:w="0" w:type="auto"/>
        <w:jc w:val="center"/>
        <w:tblLook w:val="04A0" w:firstRow="1" w:lastRow="0" w:firstColumn="1" w:lastColumn="0" w:noHBand="0" w:noVBand="1"/>
      </w:tblPr>
      <w:tblGrid>
        <w:gridCol w:w="10166"/>
      </w:tblGrid>
      <w:tr w:rsidR="00C2703F" w14:paraId="555CE77A" w14:textId="77777777">
        <w:trPr>
          <w:jc w:val="center"/>
        </w:trPr>
        <w:tc>
          <w:tcPr>
            <w:tcW w:w="10166" w:type="dxa"/>
            <w:shd w:val="clear" w:color="auto" w:fill="FFF2CC"/>
            <w:tcMar>
              <w:top w:w="100" w:type="dxa"/>
              <w:left w:w="130" w:type="dxa"/>
              <w:bottom w:w="100" w:type="dxa"/>
              <w:right w:w="130" w:type="dxa"/>
            </w:tcMar>
          </w:tcPr>
          <w:p w14:paraId="1808618A" w14:textId="77777777" w:rsidR="00C2703F" w:rsidRDefault="003E697F">
            <w:r>
              <w:rPr>
                <w:b/>
                <w:color w:val="17365D"/>
              </w:rPr>
              <w:t xml:space="preserve">Note: </w:t>
            </w:r>
            <w:r>
              <w:t>TLS certificate verification is intentionally disabled by the supplied bootstrap because this isolated workshop uses a self-signed CALDERA certificate. Do not use this pattern as a general production configuration.</w:t>
            </w:r>
          </w:p>
        </w:tc>
      </w:tr>
    </w:tbl>
    <w:p w14:paraId="16CBE1AC" w14:textId="77777777" w:rsidR="00C2703F" w:rsidRDefault="003E697F">
      <w:pPr>
        <w:pStyle w:val="Heading1"/>
      </w:pPr>
      <w:r>
        <w:t>3. Inspect Defender Before Making a Narrow Exception</w:t>
      </w:r>
    </w:p>
    <w:p w14:paraId="253B71FF" w14:textId="77777777" w:rsidR="00C2703F" w:rsidRDefault="003E697F">
      <w:r>
        <w:t>Review the recent detection and confirm the affected resource is the intended lab payload:</w:t>
      </w:r>
    </w:p>
    <w:p w14:paraId="06851EC9" w14:textId="77777777" w:rsidR="00C2703F" w:rsidRDefault="003E697F">
      <w:pPr>
        <w:pStyle w:val="PowerShellCode"/>
        <w:shd w:val="clear" w:color="auto" w:fill="F7F2FB"/>
        <w:rPr>
          <w:rFonts w:hint="eastAsia"/>
        </w:rPr>
      </w:pPr>
      <w:r>
        <w:t>Get-MpThreatDetection |</w:t>
      </w:r>
      <w:r>
        <w:br/>
        <w:t xml:space="preserve">    Sort-Object InitialDetectionTime -Descending |</w:t>
      </w:r>
      <w:r>
        <w:br/>
        <w:t xml:space="preserve">    Select-Object -First 5 ThreatID,ActionSuccess,InitialDetectionTime,Resources</w:t>
      </w:r>
      <w:r>
        <w:br/>
      </w:r>
      <w:r>
        <w:br/>
        <w:t>Get-MpThreat |</w:t>
      </w:r>
      <w:r>
        <w:br/>
        <w:t xml:space="preserve">    Select-Object ThreatID,ThreatName,SeverityID</w:t>
      </w:r>
      <w:r>
        <w:br/>
      </w:r>
    </w:p>
    <w:p w14:paraId="0F1CFDFC" w14:textId="77777777" w:rsidR="00C2703F" w:rsidRDefault="003E697F">
      <w:r>
        <w:t>Add an exact-file exclusion only for the lab payload path, then verify it:</w:t>
      </w:r>
    </w:p>
    <w:p w14:paraId="21B5D24B" w14:textId="77777777" w:rsidR="00C2703F" w:rsidRDefault="003E697F">
      <w:pPr>
        <w:pStyle w:val="PowerShellCode"/>
        <w:shd w:val="clear" w:color="auto" w:fill="F7F2FB"/>
        <w:rPr>
          <w:rFonts w:hint="eastAsia"/>
        </w:rPr>
      </w:pPr>
      <w:r>
        <w:t>if ((Get-MpPreference).ExclusionPath -notcontains $LabSandcatPath) {</w:t>
      </w:r>
      <w:r>
        <w:br/>
        <w:t xml:space="preserve">    Add-MpPreference -ExclusionPath $LabSandcatPath</w:t>
      </w:r>
      <w:r>
        <w:br/>
        <w:t>}</w:t>
      </w:r>
      <w:r>
        <w:br/>
      </w:r>
      <w:r>
        <w:br/>
        <w:t>(Get-MpPreference).ExclusionPath |</w:t>
      </w:r>
      <w:r>
        <w:br/>
        <w:t xml:space="preserve">    Where-Object { $_ -eq $LabSandcatPath }</w:t>
      </w:r>
      <w:r>
        <w:br/>
      </w:r>
    </w:p>
    <w:tbl>
      <w:tblPr>
        <w:tblW w:w="0" w:type="auto"/>
        <w:jc w:val="center"/>
        <w:tblLook w:val="04A0" w:firstRow="1" w:lastRow="0" w:firstColumn="1" w:lastColumn="0" w:noHBand="0" w:noVBand="1"/>
      </w:tblPr>
      <w:tblGrid>
        <w:gridCol w:w="10166"/>
      </w:tblGrid>
      <w:tr w:rsidR="00C2703F" w14:paraId="7C697DE4" w14:textId="77777777">
        <w:trPr>
          <w:jc w:val="center"/>
        </w:trPr>
        <w:tc>
          <w:tcPr>
            <w:tcW w:w="10166" w:type="dxa"/>
            <w:shd w:val="clear" w:color="auto" w:fill="E2F0D9"/>
            <w:tcMar>
              <w:top w:w="100" w:type="dxa"/>
              <w:left w:w="130" w:type="dxa"/>
              <w:bottom w:w="100" w:type="dxa"/>
              <w:right w:w="130" w:type="dxa"/>
            </w:tcMar>
          </w:tcPr>
          <w:p w14:paraId="259B25C4" w14:textId="77777777" w:rsidR="00C2703F" w:rsidRDefault="003E697F">
            <w:r>
              <w:rPr>
                <w:b/>
                <w:color w:val="17365D"/>
              </w:rPr>
              <w:t xml:space="preserve">Security boundary: </w:t>
            </w:r>
            <w:r>
              <w:t>Do not disable Microsoft Defender globally and do not exclude C:\Users\Public or another broad directory. The exception is limited to C:\Users\Public\splunkd.exe.</w:t>
            </w:r>
          </w:p>
        </w:tc>
      </w:tr>
    </w:tbl>
    <w:p w14:paraId="5A39BBE3" w14:textId="77777777" w:rsidR="00C2703F" w:rsidRDefault="00C2703F">
      <w:pPr>
        <w:spacing w:after="0"/>
      </w:pPr>
    </w:p>
    <w:p w14:paraId="0046BBD7" w14:textId="77777777" w:rsidR="00C2703F" w:rsidRDefault="003E697F">
      <w:pPr>
        <w:pStyle w:val="Heading1"/>
      </w:pPr>
      <w:r>
        <w:t>4. Identify What Currently Owns TCP/3389</w:t>
      </w:r>
    </w:p>
    <w:p w14:paraId="42C199A5" w14:textId="77777777" w:rsidR="00C2703F" w:rsidRDefault="003E697F" w:rsidP="002628B1">
      <w:pPr>
        <w:pStyle w:val="PowerShellCode"/>
        <w:shd w:val="clear" w:color="auto" w:fill="F7F2FB"/>
        <w:ind w:left="720"/>
        <w:rPr>
          <w:rFonts w:hint="eastAsia"/>
        </w:rPr>
      </w:pPr>
      <w:r>
        <w:t>Get-NetTCPConnection -State Listen -LocalPort 3389 -ErrorAction SilentlyContinue |</w:t>
      </w:r>
      <w:r>
        <w:br/>
        <w:t xml:space="preserve">    Select-Object LocalAddress,LocalPort,OwningProcess,</w:t>
      </w:r>
      <w:r>
        <w:br/>
      </w:r>
      <w:r>
        <w:lastRenderedPageBreak/>
        <w:t xml:space="preserve">        @{Name='ProcessName';Expression={(Get-Process -Id $_.OwningProcess).ProcessName}},</w:t>
      </w:r>
      <w:r>
        <w:br/>
        <w:t xml:space="preserve">        @{Name='Path';Expression={(Get-Process -Id $_.OwningProcess).Path}}</w:t>
      </w:r>
      <w:r>
        <w:br/>
      </w:r>
    </w:p>
    <w:p w14:paraId="4FBA4B43" w14:textId="77777777" w:rsidR="00C2703F" w:rsidRDefault="003E697F">
      <w:r>
        <w:t>If the owner is svchost.exe, map the PID to its Windows service:</w:t>
      </w:r>
    </w:p>
    <w:p w14:paraId="0E7CCB60" w14:textId="77777777" w:rsidR="00C2703F" w:rsidRDefault="003E697F">
      <w:pPr>
        <w:pStyle w:val="PowerShellCode"/>
        <w:shd w:val="clear" w:color="auto" w:fill="F7F2FB"/>
        <w:rPr>
          <w:rFonts w:hint="eastAsia"/>
        </w:rPr>
      </w:pPr>
      <w:r>
        <w:t>$RdpPid = (Get-NetTCPConnection -State Listen -LocalPort 3389 -ErrorAction SilentlyContinue |</w:t>
      </w:r>
      <w:r>
        <w:br/>
        <w:t xml:space="preserve">    Select-Object -First 1 -ExpandProperty OwningProcess)</w:t>
      </w:r>
      <w:r>
        <w:br/>
      </w:r>
      <w:r>
        <w:br/>
        <w:t>if ($RdpPid) {</w:t>
      </w:r>
      <w:r>
        <w:br/>
        <w:t xml:space="preserve">    Get-CimInstance Win32_Service |</w:t>
      </w:r>
      <w:r>
        <w:br/>
        <w:t xml:space="preserve">        Where-Object ProcessId -eq $RdpPid |</w:t>
      </w:r>
      <w:r>
        <w:br/>
        <w:t xml:space="preserve">        Select-Object Name,DisplayName,State,ProcessId</w:t>
      </w:r>
      <w:r>
        <w:br/>
        <w:t>}</w:t>
      </w:r>
      <w:r>
        <w:br/>
      </w:r>
    </w:p>
    <w:p w14:paraId="6F86B6AF" w14:textId="77777777" w:rsidR="00C2703F" w:rsidRDefault="003E697F">
      <w:r>
        <w:t>In the captured setup session, TCP/3389 was owned by Remote Desktop Services (TermService).</w:t>
      </w:r>
    </w:p>
    <w:p w14:paraId="05027153" w14:textId="77777777" w:rsidR="00C2703F" w:rsidRDefault="003E697F">
      <w:pPr>
        <w:pStyle w:val="Heading1"/>
      </w:pPr>
      <w:r>
        <w:t>5. Free TCP/3389 for the Pivot</w:t>
      </w:r>
    </w:p>
    <w:tbl>
      <w:tblPr>
        <w:tblW w:w="0" w:type="auto"/>
        <w:jc w:val="center"/>
        <w:tblLook w:val="04A0" w:firstRow="1" w:lastRow="0" w:firstColumn="1" w:lastColumn="0" w:noHBand="0" w:noVBand="1"/>
      </w:tblPr>
      <w:tblGrid>
        <w:gridCol w:w="10166"/>
      </w:tblGrid>
      <w:tr w:rsidR="00C2703F" w14:paraId="6C823CE8" w14:textId="77777777">
        <w:trPr>
          <w:jc w:val="center"/>
        </w:trPr>
        <w:tc>
          <w:tcPr>
            <w:tcW w:w="10166" w:type="dxa"/>
            <w:shd w:val="clear" w:color="auto" w:fill="FCE4D6"/>
            <w:tcMar>
              <w:top w:w="100" w:type="dxa"/>
              <w:left w:w="130" w:type="dxa"/>
              <w:bottom w:w="100" w:type="dxa"/>
              <w:right w:w="130" w:type="dxa"/>
            </w:tcMar>
          </w:tcPr>
          <w:p w14:paraId="212389D6" w14:textId="77777777" w:rsidR="00C2703F" w:rsidRDefault="003E697F">
            <w:r>
              <w:rPr>
                <w:b/>
                <w:color w:val="17365D"/>
              </w:rPr>
              <w:t xml:space="preserve">Before continuing: </w:t>
            </w:r>
            <w:r>
              <w:t>Confirm that losing RDP will not lock you out of the server.</w:t>
            </w:r>
          </w:p>
        </w:tc>
      </w:tr>
    </w:tbl>
    <w:p w14:paraId="41C8F396" w14:textId="77777777" w:rsidR="00C2703F" w:rsidRDefault="00C2703F">
      <w:pPr>
        <w:spacing w:after="0"/>
      </w:pPr>
    </w:p>
    <w:p w14:paraId="2C5BB71E" w14:textId="77777777" w:rsidR="00C2703F" w:rsidRDefault="003E697F">
      <w:pPr>
        <w:pStyle w:val="PowerShellCode"/>
        <w:shd w:val="clear" w:color="auto" w:fill="F7F2FB"/>
        <w:rPr>
          <w:rFonts w:hint="eastAsia"/>
        </w:rPr>
      </w:pPr>
      <w:r>
        <w:t>Set-Service -Name TermService -StartupType Disabled</w:t>
      </w:r>
      <w:r>
        <w:br/>
        <w:t>Stop-Service -Name TermService -Force</w:t>
      </w:r>
      <w:r>
        <w:br/>
      </w:r>
    </w:p>
    <w:p w14:paraId="62AEC655" w14:textId="77777777" w:rsidR="00C2703F" w:rsidRDefault="003E697F">
      <w:r>
        <w:t>Verify that Remote Desktop Services no longer owns the port:</w:t>
      </w:r>
    </w:p>
    <w:p w14:paraId="443FB7AC" w14:textId="77777777" w:rsidR="00C2703F" w:rsidRDefault="003E697F">
      <w:pPr>
        <w:pStyle w:val="PowerShellCode"/>
        <w:shd w:val="clear" w:color="auto" w:fill="F7F2FB"/>
        <w:rPr>
          <w:rFonts w:hint="eastAsia"/>
        </w:rPr>
      </w:pPr>
      <w:r>
        <w:t>Get-Service -Name TermService |</w:t>
      </w:r>
      <w:r>
        <w:br/>
        <w:t xml:space="preserve">    Select-Object Name,Status,StartType</w:t>
      </w:r>
      <w:r>
        <w:br/>
      </w:r>
      <w:r>
        <w:br/>
        <w:t>Get-NetTCPConnection -State Listen -LocalPort 3389 -ErrorAction SilentlyContinue |</w:t>
      </w:r>
      <w:r>
        <w:br/>
        <w:t xml:space="preserve">    Select-Object LocalAddress,LocalPort,OwningProcess,</w:t>
      </w:r>
      <w:r>
        <w:br/>
        <w:t xml:space="preserve">        @{Name='ProcessName';Expression={(Get-Process -Id $_.OwningProcess).ProcessName}}</w:t>
      </w:r>
      <w:r>
        <w:br/>
      </w:r>
    </w:p>
    <w:p w14:paraId="05EF1CB3" w14:textId="77777777" w:rsidR="00C2703F" w:rsidRDefault="003E697F">
      <w:r>
        <w:t>It is acceptable for the second command to return no rows at this stage. That means TCP/3389 is free and ready for Sandcat.</w:t>
      </w:r>
    </w:p>
    <w:p w14:paraId="72A3D3EC" w14:textId="77777777" w:rsidR="00C2703F" w:rsidRDefault="003E697F">
      <w:r>
        <w:br w:type="page"/>
      </w:r>
    </w:p>
    <w:p w14:paraId="035641B4" w14:textId="77777777" w:rsidR="00C2703F" w:rsidRDefault="003E697F">
      <w:pPr>
        <w:pStyle w:val="Heading1"/>
      </w:pPr>
      <w:r>
        <w:lastRenderedPageBreak/>
        <w:t>6. Create the Narrow Inbound Firewall Rule</w:t>
      </w:r>
    </w:p>
    <w:p w14:paraId="36121834" w14:textId="77777777" w:rsidR="00C2703F" w:rsidRDefault="003E697F">
      <w:r>
        <w:t>Allow only the assigned Application Server to reach the Sandcat P2P listener. The rule is bound to the exact program path and TCP/3389.</w:t>
      </w:r>
    </w:p>
    <w:p w14:paraId="7D133ECE" w14:textId="77777777" w:rsidR="00C2703F" w:rsidRDefault="003E697F">
      <w:pPr>
        <w:pStyle w:val="PowerShellCode"/>
        <w:shd w:val="clear" w:color="auto" w:fill="F7F2FB"/>
        <w:rPr>
          <w:rFonts w:hint="eastAsia"/>
        </w:rPr>
      </w:pPr>
      <w:r>
        <w:t>$LabFirewallRuleName = 'CALDERA Sandcat P2P TCP 3389 (Lab)'</w:t>
      </w:r>
      <w:r>
        <w:br/>
      </w:r>
      <w:r>
        <w:br/>
        <w:t>if (-not (Get-NetFirewallRule -DisplayName $LabFirewallRuleName -ErrorAction SilentlyContinue)) {</w:t>
      </w:r>
      <w:r>
        <w:br/>
        <w:t xml:space="preserve">    New-NetFirewallRule `</w:t>
      </w:r>
      <w:r>
        <w:br/>
        <w:t xml:space="preserve">        -DisplayName $LabFirewallRuleName `</w:t>
      </w:r>
      <w:r>
        <w:br/>
        <w:t xml:space="preserve">        -Direction Inbound `</w:t>
      </w:r>
      <w:r>
        <w:br/>
        <w:t xml:space="preserve">        -Action Allow `</w:t>
      </w:r>
      <w:r>
        <w:br/>
        <w:t xml:space="preserve">        -Protocol TCP `</w:t>
      </w:r>
      <w:r>
        <w:br/>
        <w:t xml:space="preserve">        -LocalPort 3389 `</w:t>
      </w:r>
      <w:r>
        <w:br/>
        <w:t xml:space="preserve">        -Program $LabSandcatPath `</w:t>
      </w:r>
      <w:r>
        <w:br/>
        <w:t xml:space="preserve">        -RemoteAddress $LabApplicationServerIp `</w:t>
      </w:r>
      <w:r>
        <w:br/>
        <w:t xml:space="preserve">        -Profile Any</w:t>
      </w:r>
      <w:r>
        <w:br/>
        <w:t>}</w:t>
      </w:r>
      <w:r>
        <w:br/>
      </w:r>
    </w:p>
    <w:p w14:paraId="1EB5DCFA" w14:textId="77777777" w:rsidR="00C2703F" w:rsidRDefault="003E697F">
      <w:r>
        <w:t>Verify the rule:</w:t>
      </w:r>
    </w:p>
    <w:p w14:paraId="1565FF07" w14:textId="77777777" w:rsidR="00C2703F" w:rsidRDefault="003E697F">
      <w:pPr>
        <w:pStyle w:val="PowerShellCode"/>
        <w:shd w:val="clear" w:color="auto" w:fill="F7F2FB"/>
        <w:rPr>
          <w:rFonts w:hint="eastAsia"/>
        </w:rPr>
      </w:pPr>
      <w:r>
        <w:t>Get-NetFirewallRule -DisplayName $LabFirewallRuleName |</w:t>
      </w:r>
      <w:r>
        <w:br/>
        <w:t xml:space="preserve">    Select-Object DisplayName,Enabled,Direction,Action,Profile</w:t>
      </w:r>
      <w:r>
        <w:br/>
      </w:r>
      <w:r>
        <w:br/>
        <w:t>Get-NetFirewallRule -DisplayName $LabFirewallRuleName |</w:t>
      </w:r>
      <w:r>
        <w:br/>
        <w:t xml:space="preserve">    Get-NetFirewallPortFilter |</w:t>
      </w:r>
      <w:r>
        <w:br/>
        <w:t xml:space="preserve">    Select-Object Protocol,LocalPort</w:t>
      </w:r>
      <w:r>
        <w:br/>
      </w:r>
      <w:r>
        <w:br/>
        <w:t>Get-NetFirewallRule -DisplayName $LabFirewallRuleName |</w:t>
      </w:r>
      <w:r>
        <w:br/>
        <w:t xml:space="preserve">    Get-NetFirewallAddressFilter |</w:t>
      </w:r>
      <w:r>
        <w:br/>
        <w:t xml:space="preserve">    Select-Object RemoteAddress</w:t>
      </w:r>
      <w:r>
        <w:br/>
      </w:r>
    </w:p>
    <w:p w14:paraId="41214FC3" w14:textId="77777777" w:rsidR="00C2703F" w:rsidRDefault="003E697F">
      <w:pPr>
        <w:pStyle w:val="Heading1"/>
      </w:pPr>
      <w:r>
        <w:t>7. Download and Start the Pivot Agent</w:t>
      </w:r>
    </w:p>
    <w:p w14:paraId="6001E420" w14:textId="77777777" w:rsidR="00C2703F" w:rsidRDefault="003E697F">
      <w:r>
        <w:t>Open the CALDERA web interface and copy the Windows Sandcat deployment command for the Terminal Server pivot agent directly from CALDERA. Use the command generated for the pivot group with P2P listening enabled on TCP/3389.</w:t>
      </w:r>
    </w:p>
    <w:p w14:paraId="088F5211" w14:textId="77777777" w:rsidR="00C2703F" w:rsidRDefault="003E697F">
      <w:r>
        <w:t>Before pasting the command, confirm that the generated command uses the following intended settings:</w:t>
      </w:r>
    </w:p>
    <w:p w14:paraId="631A8484" w14:textId="77777777" w:rsidR="00C2703F" w:rsidRDefault="003E697F">
      <w:pPr>
        <w:pStyle w:val="ListBullet"/>
      </w:pPr>
      <w:r>
        <w:t>CALDERA server: the assigned workshop CALDERA HTTPS URL</w:t>
      </w:r>
    </w:p>
    <w:p w14:paraId="7E5D820E" w14:textId="77777777" w:rsidR="00C2703F" w:rsidRDefault="003E697F">
      <w:pPr>
        <w:pStyle w:val="ListBullet"/>
      </w:pPr>
      <w:r>
        <w:t>Agent group: pivot</w:t>
      </w:r>
    </w:p>
    <w:p w14:paraId="49D60E93" w14:textId="77777777" w:rsidR="00C2703F" w:rsidRDefault="003E697F">
      <w:pPr>
        <w:pStyle w:val="ListBullet"/>
      </w:pPr>
      <w:r>
        <w:t>P2P listener: enabled</w:t>
      </w:r>
    </w:p>
    <w:p w14:paraId="664FD29F" w14:textId="77777777" w:rsidR="00C2703F" w:rsidRDefault="003E697F">
      <w:pPr>
        <w:pStyle w:val="ListBullet"/>
      </w:pPr>
      <w:r>
        <w:t>P2P listen host: 0.0.0.0</w:t>
      </w:r>
    </w:p>
    <w:p w14:paraId="6945A2A9" w14:textId="77777777" w:rsidR="00C2703F" w:rsidRDefault="003E697F">
      <w:pPr>
        <w:pStyle w:val="ListBullet"/>
      </w:pPr>
      <w:r>
        <w:t>P2P listen port: 3389</w:t>
      </w:r>
    </w:p>
    <w:p w14:paraId="1C210650" w14:textId="77777777" w:rsidR="00C2703F" w:rsidRDefault="003E697F">
      <w:pPr>
        <w:pStyle w:val="ListBullet"/>
      </w:pPr>
      <w:r>
        <w:t>Agent output path: C:\Users\Public\splunkd.exe</w:t>
      </w:r>
    </w:p>
    <w:p w14:paraId="25D9E7D8" w14:textId="77777777" w:rsidR="00C2703F" w:rsidRDefault="003E697F">
      <w:pPr>
        <w:pStyle w:val="ListBullet"/>
      </w:pPr>
      <w:r>
        <w:t>TLS verification: use the workshop value shown by CALDERA for the self-signed lab certificate</w:t>
      </w:r>
    </w:p>
    <w:p w14:paraId="0DEEC29E" w14:textId="77777777" w:rsidR="00C2703F" w:rsidRDefault="003E697F">
      <w:r>
        <w:t>Paste and run the command exactly as generated by CALDERA in the same elevated PowerShell session. The command is self-contained; do not edit it to reuse the Lab-prefixed variables defined earlier in this runbook.</w:t>
      </w:r>
    </w:p>
    <w:p w14:paraId="3BEB2BFC" w14:textId="77777777" w:rsidR="00C2703F" w:rsidRDefault="003E697F">
      <w:pPr>
        <w:shd w:val="clear" w:color="auto" w:fill="FFF2CC"/>
      </w:pPr>
      <w:r>
        <w:t>Expected lab behavior: CALDERA may warn that TLS certificate verification is disabled when using the workshop self-signed certificate. Confirm that this matches the approved lab configuration.</w:t>
      </w:r>
    </w:p>
    <w:tbl>
      <w:tblPr>
        <w:tblW w:w="0" w:type="auto"/>
        <w:jc w:val="center"/>
        <w:tblLook w:val="04A0" w:firstRow="1" w:lastRow="0" w:firstColumn="1" w:lastColumn="0" w:noHBand="0" w:noVBand="1"/>
      </w:tblPr>
      <w:tblGrid>
        <w:gridCol w:w="10166"/>
      </w:tblGrid>
      <w:tr w:rsidR="00C2703F" w14:paraId="38B9EF3A" w14:textId="77777777">
        <w:trPr>
          <w:jc w:val="center"/>
        </w:trPr>
        <w:tc>
          <w:tcPr>
            <w:tcW w:w="10166" w:type="dxa"/>
            <w:shd w:val="clear" w:color="auto" w:fill="FFF2CC"/>
            <w:tcMar>
              <w:top w:w="100" w:type="dxa"/>
              <w:left w:w="130" w:type="dxa"/>
              <w:bottom w:w="100" w:type="dxa"/>
              <w:right w:w="130" w:type="dxa"/>
            </w:tcMar>
          </w:tcPr>
          <w:p w14:paraId="2DB57479" w14:textId="77777777" w:rsidR="00C2703F" w:rsidRDefault="003E697F">
            <w:r>
              <w:rPr>
                <w:b/>
                <w:color w:val="17365D"/>
              </w:rPr>
              <w:t xml:space="preserve">Expected warning: </w:t>
            </w:r>
            <w:r>
              <w:t>The self-signed lab certificate causes a warning that TLS certificate verification is disabled. This is expected for the documented workshop configuration.</w:t>
            </w:r>
          </w:p>
        </w:tc>
      </w:tr>
    </w:tbl>
    <w:p w14:paraId="7BC06DA3" w14:textId="77777777" w:rsidR="00C2703F" w:rsidRDefault="003E697F">
      <w:pPr>
        <w:pStyle w:val="Heading1"/>
      </w:pPr>
      <w:r>
        <w:lastRenderedPageBreak/>
        <w:t>8. Confirm splunkd.exe Is Running</w:t>
      </w:r>
    </w:p>
    <w:p w14:paraId="67A245A9" w14:textId="77777777" w:rsidR="00C2703F" w:rsidRDefault="003E697F">
      <w:r>
        <w:t>Confirm the process and its exact command line:</w:t>
      </w:r>
    </w:p>
    <w:p w14:paraId="0E7810D2" w14:textId="77777777" w:rsidR="00C2703F" w:rsidRDefault="003E697F">
      <w:pPr>
        <w:pStyle w:val="PowerShellCode"/>
        <w:shd w:val="clear" w:color="auto" w:fill="F7F2FB"/>
        <w:rPr>
          <w:rFonts w:hint="eastAsia"/>
        </w:rPr>
      </w:pPr>
      <w:r>
        <w:t>Get-CimInstance Win32_Process -Filter "Name='splunkd.exe'" |</w:t>
      </w:r>
      <w:r>
        <w:br/>
        <w:t xml:space="preserve">    Select-Object ProcessId,ExecutablePath,CommandLine</w:t>
      </w:r>
      <w:r>
        <w:br/>
      </w:r>
    </w:p>
    <w:p w14:paraId="0C970DE6" w14:textId="77777777" w:rsidR="00C2703F" w:rsidRDefault="003E697F">
      <w:r>
        <w:t>Confirm that splunkd.exe owns TCP/3389:</w:t>
      </w:r>
    </w:p>
    <w:p w14:paraId="54F6B5B3" w14:textId="77777777" w:rsidR="00C2703F" w:rsidRDefault="003E697F">
      <w:pPr>
        <w:pStyle w:val="PowerShellCode"/>
        <w:shd w:val="clear" w:color="auto" w:fill="F7F2FB"/>
        <w:rPr>
          <w:rFonts w:hint="eastAsia"/>
        </w:rPr>
      </w:pPr>
      <w:r>
        <w:t>Get-NetTCPConnection -State Listen -LocalPort 3389 -ErrorAction SilentlyContinue |</w:t>
      </w:r>
      <w:r>
        <w:br/>
        <w:t xml:space="preserve">    Select-Object LocalAddress,LocalPort,OwningProcess,</w:t>
      </w:r>
      <w:r>
        <w:br/>
        <w:t xml:space="preserve">        @{Name='ProcessName';Expression={(Get-Process -Id $_.OwningProcess).ProcessName}},</w:t>
      </w:r>
      <w:r>
        <w:br/>
        <w:t xml:space="preserve">        @{Name='Path';Expression={(Get-Process -Id $_.OwningProcess).Path}}</w:t>
      </w:r>
      <w:r>
        <w:br/>
      </w:r>
    </w:p>
    <w:p w14:paraId="7B29501C" w14:textId="77777777" w:rsidR="00C2703F" w:rsidRDefault="003E697F">
      <w:pPr>
        <w:pStyle w:val="Heading1"/>
      </w:pPr>
      <w:r>
        <w:t>9. Final Expected State</w:t>
      </w:r>
    </w:p>
    <w:tbl>
      <w:tblPr>
        <w:tblStyle w:val="TableGrid"/>
        <w:tblW w:w="0" w:type="auto"/>
        <w:jc w:val="center"/>
        <w:tblLook w:val="04A0" w:firstRow="1" w:lastRow="0" w:firstColumn="1" w:lastColumn="0" w:noHBand="0" w:noVBand="1"/>
      </w:tblPr>
      <w:tblGrid>
        <w:gridCol w:w="3383"/>
        <w:gridCol w:w="3389"/>
        <w:gridCol w:w="3384"/>
      </w:tblGrid>
      <w:tr w:rsidR="00C2703F" w14:paraId="39D5D076" w14:textId="77777777">
        <w:trPr>
          <w:jc w:val="center"/>
        </w:trPr>
        <w:tc>
          <w:tcPr>
            <w:tcW w:w="3389" w:type="dxa"/>
            <w:shd w:val="clear" w:color="auto" w:fill="4B1F6F"/>
          </w:tcPr>
          <w:p w14:paraId="6A7592F0" w14:textId="77777777" w:rsidR="00C2703F" w:rsidRDefault="003E697F">
            <w:r>
              <w:rPr>
                <w:b/>
                <w:color w:val="FFFFFF"/>
              </w:rPr>
              <w:t>Check</w:t>
            </w:r>
          </w:p>
        </w:tc>
        <w:tc>
          <w:tcPr>
            <w:tcW w:w="3389" w:type="dxa"/>
            <w:shd w:val="clear" w:color="auto" w:fill="4B1F6F"/>
          </w:tcPr>
          <w:p w14:paraId="4633A2DC" w14:textId="77777777" w:rsidR="00C2703F" w:rsidRDefault="003E697F">
            <w:r>
              <w:rPr>
                <w:b/>
                <w:color w:val="FFFFFF"/>
              </w:rPr>
              <w:t>Expected result</w:t>
            </w:r>
          </w:p>
        </w:tc>
        <w:tc>
          <w:tcPr>
            <w:tcW w:w="3389" w:type="dxa"/>
            <w:shd w:val="clear" w:color="auto" w:fill="4B1F6F"/>
          </w:tcPr>
          <w:p w14:paraId="0FBE1196" w14:textId="77777777" w:rsidR="00C2703F" w:rsidRDefault="003E697F">
            <w:r>
              <w:rPr>
                <w:b/>
                <w:color w:val="FFFFFF"/>
              </w:rPr>
              <w:t>Meaning</w:t>
            </w:r>
          </w:p>
        </w:tc>
      </w:tr>
      <w:tr w:rsidR="00C2703F" w14:paraId="50728848" w14:textId="77777777">
        <w:trPr>
          <w:jc w:val="center"/>
        </w:trPr>
        <w:tc>
          <w:tcPr>
            <w:tcW w:w="3389" w:type="dxa"/>
            <w:tcMar>
              <w:top w:w="80" w:type="dxa"/>
              <w:left w:w="100" w:type="dxa"/>
              <w:bottom w:w="80" w:type="dxa"/>
              <w:right w:w="100" w:type="dxa"/>
            </w:tcMar>
          </w:tcPr>
          <w:p w14:paraId="701F57C5" w14:textId="77777777" w:rsidR="00C2703F" w:rsidRDefault="003E697F">
            <w:r>
              <w:t>TermService</w:t>
            </w:r>
          </w:p>
        </w:tc>
        <w:tc>
          <w:tcPr>
            <w:tcW w:w="3389" w:type="dxa"/>
            <w:tcMar>
              <w:top w:w="80" w:type="dxa"/>
              <w:left w:w="100" w:type="dxa"/>
              <w:bottom w:w="80" w:type="dxa"/>
              <w:right w:w="100" w:type="dxa"/>
            </w:tcMar>
          </w:tcPr>
          <w:p w14:paraId="183652AC" w14:textId="77777777" w:rsidR="00C2703F" w:rsidRDefault="003E697F">
            <w:r>
              <w:t>Stopped / Disabled</w:t>
            </w:r>
          </w:p>
        </w:tc>
        <w:tc>
          <w:tcPr>
            <w:tcW w:w="3389" w:type="dxa"/>
            <w:tcMar>
              <w:top w:w="80" w:type="dxa"/>
              <w:left w:w="100" w:type="dxa"/>
              <w:bottom w:w="80" w:type="dxa"/>
              <w:right w:w="100" w:type="dxa"/>
            </w:tcMar>
          </w:tcPr>
          <w:p w14:paraId="2F7526A6" w14:textId="77777777" w:rsidR="00C2703F" w:rsidRDefault="003E697F">
            <w:r>
              <w:t>TCP/3389 is reserved for the lab pivot</w:t>
            </w:r>
          </w:p>
        </w:tc>
      </w:tr>
      <w:tr w:rsidR="00C2703F" w14:paraId="5B38F948" w14:textId="77777777">
        <w:trPr>
          <w:jc w:val="center"/>
        </w:trPr>
        <w:tc>
          <w:tcPr>
            <w:tcW w:w="3389" w:type="dxa"/>
            <w:tcMar>
              <w:top w:w="80" w:type="dxa"/>
              <w:left w:w="100" w:type="dxa"/>
              <w:bottom w:w="80" w:type="dxa"/>
              <w:right w:w="100" w:type="dxa"/>
            </w:tcMar>
          </w:tcPr>
          <w:p w14:paraId="74819610" w14:textId="77777777" w:rsidR="00C2703F" w:rsidRDefault="003E697F">
            <w:r>
              <w:t>splunkd.exe</w:t>
            </w:r>
          </w:p>
        </w:tc>
        <w:tc>
          <w:tcPr>
            <w:tcW w:w="3389" w:type="dxa"/>
            <w:shd w:val="clear" w:color="auto" w:fill="E2F0D9"/>
            <w:tcMar>
              <w:top w:w="80" w:type="dxa"/>
              <w:left w:w="100" w:type="dxa"/>
              <w:bottom w:w="80" w:type="dxa"/>
              <w:right w:w="100" w:type="dxa"/>
            </w:tcMar>
          </w:tcPr>
          <w:p w14:paraId="48F6133B" w14:textId="77777777" w:rsidR="00C2703F" w:rsidRDefault="003E697F">
            <w:r>
              <w:t>Running</w:t>
            </w:r>
          </w:p>
        </w:tc>
        <w:tc>
          <w:tcPr>
            <w:tcW w:w="3389" w:type="dxa"/>
            <w:tcMar>
              <w:top w:w="80" w:type="dxa"/>
              <w:left w:w="100" w:type="dxa"/>
              <w:bottom w:w="80" w:type="dxa"/>
              <w:right w:w="100" w:type="dxa"/>
            </w:tcMar>
          </w:tcPr>
          <w:p w14:paraId="4726E095" w14:textId="77777777" w:rsidR="00C2703F" w:rsidRDefault="003E697F">
            <w:r>
              <w:t>Agent 1 is active</w:t>
            </w:r>
          </w:p>
        </w:tc>
      </w:tr>
      <w:tr w:rsidR="00C2703F" w14:paraId="6D7D4376" w14:textId="77777777">
        <w:trPr>
          <w:jc w:val="center"/>
        </w:trPr>
        <w:tc>
          <w:tcPr>
            <w:tcW w:w="3389" w:type="dxa"/>
            <w:tcMar>
              <w:top w:w="80" w:type="dxa"/>
              <w:left w:w="100" w:type="dxa"/>
              <w:bottom w:w="80" w:type="dxa"/>
              <w:right w:w="100" w:type="dxa"/>
            </w:tcMar>
          </w:tcPr>
          <w:p w14:paraId="4248E79D" w14:textId="77777777" w:rsidR="00C2703F" w:rsidRDefault="003E697F">
            <w:r>
              <w:t>Listener</w:t>
            </w:r>
          </w:p>
        </w:tc>
        <w:tc>
          <w:tcPr>
            <w:tcW w:w="3389" w:type="dxa"/>
            <w:tcMar>
              <w:top w:w="80" w:type="dxa"/>
              <w:left w:w="100" w:type="dxa"/>
              <w:bottom w:w="80" w:type="dxa"/>
              <w:right w:w="100" w:type="dxa"/>
            </w:tcMar>
          </w:tcPr>
          <w:p w14:paraId="15C6F16D" w14:textId="77777777" w:rsidR="00C2703F" w:rsidRDefault="003E697F">
            <w:r>
              <w:t>0.0.0.0 or :: on TCP/3389</w:t>
            </w:r>
          </w:p>
        </w:tc>
        <w:tc>
          <w:tcPr>
            <w:tcW w:w="3389" w:type="dxa"/>
            <w:tcMar>
              <w:top w:w="80" w:type="dxa"/>
              <w:left w:w="100" w:type="dxa"/>
              <w:bottom w:w="80" w:type="dxa"/>
              <w:right w:w="100" w:type="dxa"/>
            </w:tcMar>
          </w:tcPr>
          <w:p w14:paraId="7B55D619" w14:textId="77777777" w:rsidR="00C2703F" w:rsidRDefault="003E697F">
            <w:r>
              <w:t>P2P relay is accepting downstream traffic</w:t>
            </w:r>
          </w:p>
        </w:tc>
      </w:tr>
      <w:tr w:rsidR="00C2703F" w14:paraId="269A4B08" w14:textId="77777777">
        <w:trPr>
          <w:jc w:val="center"/>
        </w:trPr>
        <w:tc>
          <w:tcPr>
            <w:tcW w:w="3389" w:type="dxa"/>
            <w:tcMar>
              <w:top w:w="80" w:type="dxa"/>
              <w:left w:w="100" w:type="dxa"/>
              <w:bottom w:w="80" w:type="dxa"/>
              <w:right w:w="100" w:type="dxa"/>
            </w:tcMar>
          </w:tcPr>
          <w:p w14:paraId="16884AA9" w14:textId="77777777" w:rsidR="00C2703F" w:rsidRDefault="003E697F">
            <w:r>
              <w:t>Port owner</w:t>
            </w:r>
          </w:p>
        </w:tc>
        <w:tc>
          <w:tcPr>
            <w:tcW w:w="3389" w:type="dxa"/>
            <w:shd w:val="clear" w:color="auto" w:fill="E2F0D9"/>
            <w:tcMar>
              <w:top w:w="80" w:type="dxa"/>
              <w:left w:w="100" w:type="dxa"/>
              <w:bottom w:w="80" w:type="dxa"/>
              <w:right w:w="100" w:type="dxa"/>
            </w:tcMar>
          </w:tcPr>
          <w:p w14:paraId="48AABFB6" w14:textId="77777777" w:rsidR="00C2703F" w:rsidRDefault="003E697F">
            <w:r>
              <w:t>splunkd</w:t>
            </w:r>
          </w:p>
        </w:tc>
        <w:tc>
          <w:tcPr>
            <w:tcW w:w="3389" w:type="dxa"/>
            <w:tcMar>
              <w:top w:w="80" w:type="dxa"/>
              <w:left w:w="100" w:type="dxa"/>
              <w:bottom w:w="80" w:type="dxa"/>
              <w:right w:w="100" w:type="dxa"/>
            </w:tcMar>
          </w:tcPr>
          <w:p w14:paraId="49027EE6" w14:textId="77777777" w:rsidR="00C2703F" w:rsidRDefault="003E697F">
            <w:r>
              <w:t>RDP is no longer occupying the listener port</w:t>
            </w:r>
          </w:p>
        </w:tc>
      </w:tr>
      <w:tr w:rsidR="00C2703F" w14:paraId="3E55979C" w14:textId="77777777">
        <w:trPr>
          <w:jc w:val="center"/>
        </w:trPr>
        <w:tc>
          <w:tcPr>
            <w:tcW w:w="3389" w:type="dxa"/>
            <w:tcMar>
              <w:top w:w="80" w:type="dxa"/>
              <w:left w:w="100" w:type="dxa"/>
              <w:bottom w:w="80" w:type="dxa"/>
              <w:right w:w="100" w:type="dxa"/>
            </w:tcMar>
          </w:tcPr>
          <w:p w14:paraId="08554FE5" w14:textId="77777777" w:rsidR="00C2703F" w:rsidRDefault="003E697F">
            <w:r>
              <w:t>Firewall source</w:t>
            </w:r>
          </w:p>
        </w:tc>
        <w:tc>
          <w:tcPr>
            <w:tcW w:w="3389" w:type="dxa"/>
            <w:tcMar>
              <w:top w:w="80" w:type="dxa"/>
              <w:left w:w="100" w:type="dxa"/>
              <w:bottom w:w="80" w:type="dxa"/>
              <w:right w:w="100" w:type="dxa"/>
            </w:tcMar>
          </w:tcPr>
          <w:p w14:paraId="2E81FA9E" w14:textId="77777777" w:rsidR="00C2703F" w:rsidRDefault="003E697F">
            <w:r>
              <w:t>&lt;APPLICATION_SERVER_PRIVATE_IP&gt;</w:t>
            </w:r>
          </w:p>
        </w:tc>
        <w:tc>
          <w:tcPr>
            <w:tcW w:w="3389" w:type="dxa"/>
            <w:tcMar>
              <w:top w:w="80" w:type="dxa"/>
              <w:left w:w="100" w:type="dxa"/>
              <w:bottom w:w="80" w:type="dxa"/>
              <w:right w:w="100" w:type="dxa"/>
            </w:tcMar>
          </w:tcPr>
          <w:p w14:paraId="23BAF6AD" w14:textId="77777777" w:rsidR="00C2703F" w:rsidRDefault="003E697F">
            <w:r>
              <w:t>Only the Application Server is allowed inbound</w:t>
            </w:r>
          </w:p>
        </w:tc>
      </w:tr>
    </w:tbl>
    <w:tbl>
      <w:tblPr>
        <w:tblW w:w="0" w:type="auto"/>
        <w:jc w:val="center"/>
        <w:tblLook w:val="04A0" w:firstRow="1" w:lastRow="0" w:firstColumn="1" w:lastColumn="0" w:noHBand="0" w:noVBand="1"/>
      </w:tblPr>
      <w:tblGrid>
        <w:gridCol w:w="10166"/>
      </w:tblGrid>
      <w:tr w:rsidR="00C2703F" w14:paraId="732B8632" w14:textId="77777777">
        <w:trPr>
          <w:jc w:val="center"/>
        </w:trPr>
        <w:tc>
          <w:tcPr>
            <w:tcW w:w="10166" w:type="dxa"/>
            <w:shd w:val="clear" w:color="auto" w:fill="E2F0D9"/>
            <w:tcMar>
              <w:top w:w="100" w:type="dxa"/>
              <w:left w:w="130" w:type="dxa"/>
              <w:bottom w:w="100" w:type="dxa"/>
              <w:right w:w="130" w:type="dxa"/>
            </w:tcMar>
          </w:tcPr>
          <w:p w14:paraId="045D3AF7" w14:textId="77777777" w:rsidR="00C2703F" w:rsidRDefault="003E697F">
            <w:r>
              <w:rPr>
                <w:b/>
                <w:color w:val="17365D"/>
              </w:rPr>
              <w:t xml:space="preserve">Stop point: </w:t>
            </w:r>
            <w:r>
              <w:t>Once splunkd.exe is running and is confirmed as the owner of TCP/3389, the Terminal Server pivot preparation is complete.</w:t>
            </w:r>
          </w:p>
        </w:tc>
      </w:tr>
    </w:tbl>
    <w:p w14:paraId="0D0B940D" w14:textId="77777777" w:rsidR="00C2703F" w:rsidRDefault="00C2703F">
      <w:pPr>
        <w:spacing w:after="0"/>
      </w:pPr>
    </w:p>
    <w:p w14:paraId="0C90F064" w14:textId="77777777" w:rsidR="00C2703F" w:rsidRDefault="003E697F">
      <w:pPr>
        <w:pStyle w:val="Heading1"/>
      </w:pPr>
      <w:r>
        <w:t>10. Compact Verification Block</w:t>
      </w:r>
    </w:p>
    <w:p w14:paraId="68F5A8C6" w14:textId="77777777" w:rsidR="00C2703F" w:rsidRDefault="003E697F">
      <w:r>
        <w:t>Use this read-only block at any time to verify the final state:</w:t>
      </w:r>
    </w:p>
    <w:p w14:paraId="60AE320D" w14:textId="77777777" w:rsidR="00C2703F" w:rsidRDefault="003E697F">
      <w:pPr>
        <w:pStyle w:val="PowerShellCode"/>
        <w:shd w:val="clear" w:color="auto" w:fill="F7F2FB"/>
        <w:rPr>
          <w:rFonts w:hint="eastAsia"/>
        </w:rPr>
      </w:pPr>
      <w:r>
        <w:t>Write-Host '=== Remote Desktop Services ==='</w:t>
      </w:r>
      <w:r>
        <w:br/>
        <w:t>Get-Service TermService |</w:t>
      </w:r>
      <w:r>
        <w:br/>
        <w:t xml:space="preserve">    Select-Object Name,Status,StartType</w:t>
      </w:r>
      <w:r>
        <w:br/>
      </w:r>
      <w:r>
        <w:br/>
        <w:t>Write-Host '=== Sandcat Process ==='</w:t>
      </w:r>
      <w:r>
        <w:br/>
        <w:t>Get-CimInstance Win32_Process -Filter "Name='splunkd.exe'" |</w:t>
      </w:r>
      <w:r>
        <w:br/>
        <w:t xml:space="preserve">    Select-Object ProcessId,ExecutablePath,CommandLine</w:t>
      </w:r>
      <w:r>
        <w:br/>
      </w:r>
      <w:r>
        <w:br/>
        <w:t>Write-Host '=== TCP/3389 Listener ==='</w:t>
      </w:r>
      <w:r>
        <w:br/>
        <w:t>Get-NetTCPConnection -State Listen -LocalPort 3389 -ErrorAction SilentlyContinue |</w:t>
      </w:r>
      <w:r>
        <w:br/>
        <w:t xml:space="preserve">    Select-Object LocalAddress,LocalPort,OwningProcess,</w:t>
      </w:r>
      <w:r>
        <w:br/>
        <w:t xml:space="preserve">        @{Name='ProcessName';Expression={(Get-Process -Id $_.OwningProcess).ProcessName}}</w:t>
      </w:r>
      <w:r>
        <w:br/>
      </w:r>
      <w:r>
        <w:br/>
        <w:t>Write-Host '=== Firewall Rule ==='</w:t>
      </w:r>
      <w:r>
        <w:br/>
        <w:t>Get-NetFirewallRule -DisplayName 'CALDERA Sandcat P2P TCP 3389 (Lab)' -ErrorAction SilentlyContinue |</w:t>
      </w:r>
      <w:r>
        <w:br/>
        <w:t xml:space="preserve">    Select-Object DisplayName,Enabled,Direction,Action,Profile</w:t>
      </w:r>
      <w:r>
        <w:br/>
      </w:r>
    </w:p>
    <w:p w14:paraId="0E27B00A" w14:textId="77777777" w:rsidR="00C2703F" w:rsidRDefault="00C2703F"/>
    <w:p w14:paraId="16718CE9" w14:textId="77777777" w:rsidR="00C2703F" w:rsidRDefault="003E697F">
      <w:pPr>
        <w:jc w:val="center"/>
      </w:pPr>
      <w:r>
        <w:rPr>
          <w:b/>
          <w:color w:val="17365D"/>
        </w:rPr>
        <w:lastRenderedPageBreak/>
        <w:t>End of runbook</w:t>
      </w:r>
    </w:p>
    <w:sectPr w:rsidR="00C2703F"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778A4" w14:textId="77777777" w:rsidR="002F070C" w:rsidRDefault="002F070C">
      <w:pPr>
        <w:spacing w:after="0" w:line="240" w:lineRule="auto"/>
      </w:pPr>
      <w:r>
        <w:separator/>
      </w:r>
    </w:p>
  </w:endnote>
  <w:endnote w:type="continuationSeparator" w:id="0">
    <w:p w14:paraId="67A2F634" w14:textId="77777777" w:rsidR="002F070C" w:rsidRDefault="002F0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0EE4" w14:textId="77777777" w:rsidR="00C2703F" w:rsidRDefault="003E697F">
    <w:pPr>
      <w:pStyle w:val="Footer"/>
      <w:jc w:val="center"/>
    </w:pPr>
    <w:r>
      <w:rPr>
        <w:color w:val="6F42A1"/>
        <w:sz w:val="16"/>
      </w:rPr>
      <w:t xml:space="preserve">Authorized isolated </w:t>
    </w:r>
    <w:proofErr w:type="gramStart"/>
    <w:r>
      <w:rPr>
        <w:color w:val="6F42A1"/>
        <w:sz w:val="16"/>
      </w:rPr>
      <w:t>lab</w:t>
    </w:r>
    <w:proofErr w:type="gramEnd"/>
    <w:r>
      <w:rPr>
        <w:color w:val="6F42A1"/>
        <w:sz w:val="16"/>
      </w:rPr>
      <w:t xml:space="preserve"> use </w:t>
    </w:r>
    <w:proofErr w:type="gramStart"/>
    <w:r>
      <w:rPr>
        <w:color w:val="6F42A1"/>
        <w:sz w:val="16"/>
      </w:rPr>
      <w:t>only  •</w:t>
    </w:r>
    <w:proofErr w:type="gramEnd"/>
    <w:r>
      <w:rPr>
        <w:color w:val="6F42A1"/>
        <w:sz w:val="16"/>
      </w:rPr>
      <w:t xml:space="preserve">  Windows Server Terminal/Pivot Host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66BC0" w14:textId="77777777" w:rsidR="002F070C" w:rsidRDefault="002F070C">
      <w:pPr>
        <w:spacing w:after="0" w:line="240" w:lineRule="auto"/>
      </w:pPr>
      <w:r>
        <w:separator/>
      </w:r>
    </w:p>
  </w:footnote>
  <w:footnote w:type="continuationSeparator" w:id="0">
    <w:p w14:paraId="7E090280" w14:textId="77777777" w:rsidR="002F070C" w:rsidRDefault="002F0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3B44" w14:textId="77777777" w:rsidR="00C2703F" w:rsidRDefault="003E697F">
    <w:pPr>
      <w:pStyle w:val="Header"/>
      <w:jc w:val="right"/>
    </w:pPr>
    <w:r>
      <w:rPr>
        <w:color w:val="4B1F6F"/>
        <w:sz w:val="16"/>
      </w:rPr>
      <w:t xml:space="preserve">CALDERA Workshop </w:t>
    </w:r>
    <w:proofErr w:type="gramStart"/>
    <w:r>
      <w:rPr>
        <w:color w:val="4B1F6F"/>
        <w:sz w:val="16"/>
      </w:rPr>
      <w:t>Lab  |</w:t>
    </w:r>
    <w:proofErr w:type="gramEnd"/>
    <w:r>
      <w:rPr>
        <w:color w:val="4B1F6F"/>
        <w:sz w:val="16"/>
      </w:rPr>
      <w:t xml:space="preserve">  Terminal Server Pivot Setup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2219574">
    <w:abstractNumId w:val="8"/>
  </w:num>
  <w:num w:numId="2" w16cid:durableId="277952180">
    <w:abstractNumId w:val="6"/>
  </w:num>
  <w:num w:numId="3" w16cid:durableId="1228497347">
    <w:abstractNumId w:val="5"/>
  </w:num>
  <w:num w:numId="4" w16cid:durableId="825317438">
    <w:abstractNumId w:val="4"/>
  </w:num>
  <w:num w:numId="5" w16cid:durableId="1860699656">
    <w:abstractNumId w:val="7"/>
  </w:num>
  <w:num w:numId="6" w16cid:durableId="2100060875">
    <w:abstractNumId w:val="3"/>
  </w:num>
  <w:num w:numId="7" w16cid:durableId="299118331">
    <w:abstractNumId w:val="2"/>
  </w:num>
  <w:num w:numId="8" w16cid:durableId="678198543">
    <w:abstractNumId w:val="1"/>
  </w:num>
  <w:num w:numId="9" w16cid:durableId="19465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8B1"/>
    <w:rsid w:val="0029639D"/>
    <w:rsid w:val="002F070C"/>
    <w:rsid w:val="00326F90"/>
    <w:rsid w:val="003E697F"/>
    <w:rsid w:val="00805E9E"/>
    <w:rsid w:val="00AA1D8D"/>
    <w:rsid w:val="00B47730"/>
    <w:rsid w:val="00BA2A6D"/>
    <w:rsid w:val="00C2703F"/>
    <w:rsid w:val="00CB0664"/>
    <w:rsid w:val="00FC693F"/>
    <w:rsid w:val="19D3D6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2D92D7-BEA7-430B-88A5-C6EA6A94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A243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B1F6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1F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B1F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4B1F6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werShellCode">
    <w:name w:val="PowerShell Code"/>
    <w:pPr>
      <w:spacing w:before="40" w:after="100"/>
      <w:ind w:left="259" w:right="115"/>
    </w:pPr>
    <w:rPr>
      <w:rFonts w:ascii="Cascadia Mono" w:hAnsi="Cascadia Mono"/>
      <w:color w:val="2A243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Pages>
  <Words>1292</Words>
  <Characters>7371</Characters>
  <Application>Microsoft Office Word</Application>
  <DocSecurity>0</DocSecurity>
  <Lines>61</Lines>
  <Paragraphs>17</Paragraphs>
  <ScaleCrop>false</ScaleCrop>
  <Manager/>
  <Company/>
  <LinksUpToDate>false</LinksUpToDate>
  <CharactersWithSpaces>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Cabrera, Pedro</cp:lastModifiedBy>
  <cp:revision>3</cp:revision>
  <dcterms:created xsi:type="dcterms:W3CDTF">2026-07-29T16:02:00Z</dcterms:created>
  <dcterms:modified xsi:type="dcterms:W3CDTF">2026-08-09T08:00:00Z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2026-07-29T16:02:10Z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7c7d18ab-9b5e-4341-8668-4b8db90b3a54</vt:lpwstr>
  </property>
  <property fmtid="{D5CDD505-2E9C-101B-9397-08002B2CF9AE}" pid="8" name="MSIP_Label_36791f77-3d39-4d72-9277-ac879ec799ed_ContentBits">
    <vt:lpwstr>0</vt:lpwstr>
  </property>
  <property fmtid="{D5CDD505-2E9C-101B-9397-08002B2CF9AE}" pid="9" name="MSIP_Label_36791f77-3d39-4d72-9277-ac879ec799ed_Tag">
    <vt:lpwstr>10, 3, 0, 2</vt:lpwstr>
  </property>
</Properties>
</file>