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84D1"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D5AC2BB"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691077C"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BC79DE9"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CF3F343"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2D60BC09"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5A296B3D"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6CF0F04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5B8918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649936A8"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53BD4F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2A9E69A3"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3C911A3B"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356903F2" w14:textId="25A81962" w:rsidR="00224B8B" w:rsidRP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r w:rsidRPr="00224B8B">
        <w:rPr>
          <w:rFonts w:ascii="Times New Roman" w:eastAsia="Times New Roman" w:hAnsi="Times New Roman" w:cs="Times New Roman"/>
          <w:b/>
          <w:bCs/>
          <w:kern w:val="36"/>
          <w:sz w:val="48"/>
          <w:szCs w:val="48"/>
          <w:lang w:val="en-US" w:eastAsia="fi-FI"/>
          <w14:ligatures w14:val="none"/>
        </w:rPr>
        <w:t>Software Business Project</w:t>
      </w:r>
    </w:p>
    <w:p w14:paraId="0AA89062" w14:textId="77777777" w:rsidR="00224B8B" w:rsidRDefault="00224B8B" w:rsidP="00224B8B">
      <w:pPr>
        <w:spacing w:before="100" w:beforeAutospacing="1" w:after="100" w:afterAutospacing="1" w:line="240" w:lineRule="auto"/>
        <w:rPr>
          <w:rFonts w:ascii="Times New Roman" w:eastAsia="Times New Roman" w:hAnsi="Times New Roman" w:cs="Times New Roman"/>
          <w:b/>
          <w:bCs/>
          <w:kern w:val="0"/>
          <w:lang w:val="en-US" w:eastAsia="fi-FI"/>
          <w14:ligatures w14:val="none"/>
        </w:rPr>
      </w:pPr>
    </w:p>
    <w:p w14:paraId="18C921B9" w14:textId="7EF5536D" w:rsidR="00224B8B" w:rsidRPr="00595697" w:rsidRDefault="00224B8B" w:rsidP="00224B8B">
      <w:pPr>
        <w:spacing w:before="100" w:beforeAutospacing="1" w:after="100" w:afterAutospacing="1" w:line="240" w:lineRule="auto"/>
        <w:rPr>
          <w:rFonts w:ascii="Times New Roman" w:hAnsi="Times New Roman" w:cs="Times New Roman"/>
          <w:b/>
          <w:bCs/>
          <w:kern w:val="0"/>
          <w:lang w:val="en-US" w:eastAsia="ko-KR"/>
          <w14:ligatures w14:val="none"/>
        </w:rPr>
      </w:pPr>
      <w:r w:rsidRPr="00224B8B">
        <w:rPr>
          <w:rFonts w:ascii="Times New Roman" w:eastAsia="Times New Roman" w:hAnsi="Times New Roman" w:cs="Times New Roman"/>
          <w:b/>
          <w:bCs/>
          <w:kern w:val="0"/>
          <w:lang w:val="en-US" w:eastAsia="fi-FI"/>
          <w14:ligatures w14:val="none"/>
        </w:rPr>
        <w:t>Student name:</w:t>
      </w:r>
      <w:r w:rsidR="00595697">
        <w:rPr>
          <w:rFonts w:ascii="Times New Roman" w:hAnsi="Times New Roman" w:cs="Times New Roman" w:hint="eastAsia"/>
          <w:b/>
          <w:bCs/>
          <w:kern w:val="0"/>
          <w:lang w:val="en-US" w:eastAsia="ko-KR"/>
          <w14:ligatures w14:val="none"/>
        </w:rPr>
        <w:t xml:space="preserve"> Hyechan Shin</w:t>
      </w:r>
      <w:r w:rsidRPr="00224B8B">
        <w:rPr>
          <w:rFonts w:ascii="Times New Roman" w:eastAsia="Times New Roman" w:hAnsi="Times New Roman" w:cs="Times New Roman"/>
          <w:kern w:val="0"/>
          <w:lang w:val="en-US" w:eastAsia="fi-FI"/>
          <w14:ligatures w14:val="none"/>
        </w:rPr>
        <w:br/>
      </w:r>
      <w:r w:rsidRPr="00224B8B">
        <w:rPr>
          <w:rFonts w:ascii="Times New Roman" w:eastAsia="Times New Roman" w:hAnsi="Times New Roman" w:cs="Times New Roman"/>
          <w:b/>
          <w:bCs/>
          <w:kern w:val="0"/>
          <w:lang w:val="en-US" w:eastAsia="fi-FI"/>
          <w14:ligatures w14:val="none"/>
        </w:rPr>
        <w:t>Student number:</w:t>
      </w:r>
      <w:r w:rsidR="00595697">
        <w:rPr>
          <w:rFonts w:ascii="Times New Roman" w:hAnsi="Times New Roman" w:cs="Times New Roman" w:hint="eastAsia"/>
          <w:b/>
          <w:bCs/>
          <w:kern w:val="0"/>
          <w:lang w:val="en-US" w:eastAsia="ko-KR"/>
          <w14:ligatures w14:val="none"/>
        </w:rPr>
        <w:t xml:space="preserve"> </w:t>
      </w:r>
      <w:r w:rsidR="00595697" w:rsidRPr="00595697">
        <w:rPr>
          <w:rFonts w:ascii="Times New Roman" w:hAnsi="Times New Roman" w:cs="Times New Roman"/>
          <w:b/>
          <w:bCs/>
          <w:kern w:val="0"/>
          <w:lang w:val="en-US" w:eastAsia="ko-KR"/>
          <w14:ligatures w14:val="none"/>
        </w:rPr>
        <w:t>003991873</w:t>
      </w:r>
      <w:r w:rsidRPr="00224B8B">
        <w:rPr>
          <w:rFonts w:ascii="Times New Roman" w:eastAsia="Times New Roman" w:hAnsi="Times New Roman" w:cs="Times New Roman"/>
          <w:kern w:val="0"/>
          <w:lang w:val="en-US" w:eastAsia="fi-FI"/>
          <w14:ligatures w14:val="none"/>
        </w:rPr>
        <w:br/>
      </w:r>
      <w:r w:rsidRPr="00224B8B">
        <w:rPr>
          <w:rFonts w:ascii="Times New Roman" w:eastAsia="Times New Roman" w:hAnsi="Times New Roman" w:cs="Times New Roman"/>
          <w:b/>
          <w:bCs/>
          <w:kern w:val="0"/>
          <w:lang w:val="en-US" w:eastAsia="fi-FI"/>
          <w14:ligatures w14:val="none"/>
        </w:rPr>
        <w:t>Selected case:</w:t>
      </w:r>
      <w:r w:rsidR="00595697">
        <w:rPr>
          <w:rFonts w:ascii="Times New Roman" w:hAnsi="Times New Roman" w:cs="Times New Roman" w:hint="eastAsia"/>
          <w:b/>
          <w:bCs/>
          <w:kern w:val="0"/>
          <w:lang w:val="en-US" w:eastAsia="ko-KR"/>
          <w14:ligatures w14:val="none"/>
        </w:rPr>
        <w:t xml:space="preserve"> A</w:t>
      </w:r>
      <w:r w:rsidRPr="00224B8B">
        <w:rPr>
          <w:rFonts w:ascii="Times New Roman" w:eastAsia="Times New Roman" w:hAnsi="Times New Roman" w:cs="Times New Roman"/>
          <w:kern w:val="0"/>
          <w:lang w:val="en-US" w:eastAsia="fi-FI"/>
          <w14:ligatures w14:val="none"/>
        </w:rPr>
        <w:br/>
      </w:r>
      <w:r w:rsidRPr="00224B8B">
        <w:rPr>
          <w:rFonts w:ascii="Times New Roman" w:eastAsia="Times New Roman" w:hAnsi="Times New Roman" w:cs="Times New Roman"/>
          <w:b/>
          <w:bCs/>
          <w:kern w:val="0"/>
          <w:lang w:val="en-US" w:eastAsia="fi-FI"/>
          <w14:ligatures w14:val="none"/>
        </w:rPr>
        <w:t>Company name:</w:t>
      </w:r>
      <w:r w:rsidR="00595697">
        <w:rPr>
          <w:rFonts w:ascii="Times New Roman" w:hAnsi="Times New Roman" w:cs="Times New Roman" w:hint="eastAsia"/>
          <w:b/>
          <w:bCs/>
          <w:kern w:val="0"/>
          <w:lang w:val="en-US" w:eastAsia="ko-KR"/>
          <w14:ligatures w14:val="none"/>
        </w:rPr>
        <w:t xml:space="preserve"> </w:t>
      </w:r>
      <w:r w:rsidR="00540C3D">
        <w:rPr>
          <w:rFonts w:ascii="Times New Roman" w:hAnsi="Times New Roman" w:cs="Times New Roman" w:hint="eastAsia"/>
          <w:b/>
          <w:bCs/>
          <w:kern w:val="0"/>
          <w:lang w:val="en-US" w:eastAsia="ko-KR"/>
          <w14:ligatures w14:val="none"/>
        </w:rPr>
        <w:t>Sujava</w:t>
      </w:r>
    </w:p>
    <w:p w14:paraId="625BA360" w14:textId="3DC8106B" w:rsidR="00224B8B" w:rsidRPr="00224B8B" w:rsidRDefault="00224B8B" w:rsidP="00224B8B">
      <w:pPr>
        <w:rPr>
          <w:rFonts w:ascii="Times New Roman" w:eastAsia="Times New Roman" w:hAnsi="Times New Roman" w:cs="Times New Roman"/>
          <w:b/>
          <w:bCs/>
          <w:kern w:val="0"/>
          <w:lang w:val="en-US" w:eastAsia="fi-FI"/>
          <w14:ligatures w14:val="none"/>
        </w:rPr>
      </w:pPr>
      <w:r>
        <w:rPr>
          <w:rFonts w:ascii="Times New Roman" w:eastAsia="Times New Roman" w:hAnsi="Times New Roman" w:cs="Times New Roman"/>
          <w:b/>
          <w:bCs/>
          <w:kern w:val="0"/>
          <w:lang w:val="en-US" w:eastAsia="fi-FI"/>
          <w14:ligatures w14:val="none"/>
        </w:rPr>
        <w:br w:type="page"/>
      </w:r>
    </w:p>
    <w:p w14:paraId="771F82A1" w14:textId="77777777"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T1.2 – Start Your Software Business Project</w:t>
      </w:r>
    </w:p>
    <w:p w14:paraId="0EE3652F" w14:textId="77777777" w:rsidR="00224B8B" w:rsidRDefault="00224B8B"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r w:rsidRPr="00224B8B">
        <w:rPr>
          <w:rFonts w:ascii="Times New Roman" w:eastAsia="Times New Roman" w:hAnsi="Times New Roman" w:cs="Times New Roman"/>
          <w:b/>
          <w:bCs/>
          <w:kern w:val="0"/>
          <w:sz w:val="27"/>
          <w:szCs w:val="27"/>
          <w:lang w:val="en-US" w:eastAsia="fi-FI"/>
          <w14:ligatures w14:val="none"/>
        </w:rPr>
        <w:t>Case and Company Name</w:t>
      </w:r>
    </w:p>
    <w:p w14:paraId="07DBB434" w14:textId="1B8804CC"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r w:rsidRPr="001A4D53">
        <w:rPr>
          <w:rFonts w:ascii="Times New Roman" w:hAnsi="Times New Roman" w:cs="Times New Roman"/>
          <w:kern w:val="0"/>
          <w:lang w:eastAsia="ko-KR"/>
          <w14:ligatures w14:val="none"/>
        </w:rPr>
        <w:t>I have selected Case A and given the company name of ‘Sujava’. Sujava means ‘smooth,’ ‘seamless’ in Finnish, which it fits well with the consultancy providing client software delivery smooth and seamlessly.</w:t>
      </w:r>
    </w:p>
    <w:p w14:paraId="129CD8B4" w14:textId="77777777"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p>
    <w:p w14:paraId="752D3E1F" w14:textId="26323281" w:rsidR="001A4D53" w:rsidRPr="001A4D53" w:rsidRDefault="001A4D53" w:rsidP="001A4D53">
      <w:pPr>
        <w:spacing w:before="100" w:beforeAutospacing="1" w:after="100" w:afterAutospacing="1" w:line="240" w:lineRule="auto"/>
        <w:outlineLvl w:val="2"/>
        <w:rPr>
          <w:lang w:val="en-US" w:eastAsia="ko-KR"/>
        </w:rPr>
      </w:pPr>
      <w:r w:rsidRPr="001A4D53">
        <w:rPr>
          <w:rFonts w:ascii="Times New Roman" w:hAnsi="Times New Roman" w:cs="Times New Roman"/>
          <w:kern w:val="0"/>
          <w:lang w:eastAsia="ko-KR"/>
          <w14:ligatures w14:val="none"/>
        </w:rPr>
        <w:t>Currently, there is no company registered under this name in Finland.</w:t>
      </w:r>
    </w:p>
    <w:p w14:paraId="2F2E87FB" w14:textId="08200FFD" w:rsidR="00540C3D" w:rsidRPr="00540C3D" w:rsidRDefault="00540C3D"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p>
    <w:p w14:paraId="348891A3" w14:textId="77777777" w:rsidR="00540C3D" w:rsidRDefault="00540C3D"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p>
    <w:p w14:paraId="44AD77F1" w14:textId="0AF6C8FC" w:rsidR="00224B8B" w:rsidRPr="00540C3D" w:rsidRDefault="00224B8B" w:rsidP="00540C3D">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540C3D">
        <w:rPr>
          <w:rFonts w:ascii="Times New Roman" w:eastAsia="Times New Roman" w:hAnsi="Times New Roman" w:cs="Times New Roman"/>
          <w:b/>
          <w:bCs/>
          <w:kern w:val="0"/>
          <w:sz w:val="27"/>
          <w:szCs w:val="27"/>
          <w:lang w:val="en-US" w:eastAsia="fi-FI"/>
          <w14:ligatures w14:val="none"/>
        </w:rPr>
        <w:t>Initial Opportunity or Challenge</w:t>
      </w:r>
    </w:p>
    <w:p w14:paraId="7890D8CA" w14:textId="1DB257AA" w:rsidR="001A4D53" w:rsidRPr="001A4D53" w:rsidRDefault="007232E6" w:rsidP="001A4D53">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A v</w:t>
      </w:r>
      <w:r w:rsidR="001A4D53" w:rsidRPr="001A4D53">
        <w:rPr>
          <w:rFonts w:ascii="Times New Roman" w:hAnsi="Times New Roman" w:cs="Times New Roman"/>
          <w:kern w:val="0"/>
          <w:lang w:eastAsia="ko-KR"/>
          <w14:ligatures w14:val="none"/>
        </w:rPr>
        <w:t xml:space="preserve">ast number of travel and tourism industry still relying on manual, repetitive, undigitalized work processes, such as email, spreadsheets, paper forms. In Sujava, we are specialized to provide software that have centralized booking system, integration and optimization that makes non </w:t>
      </w:r>
      <w:r>
        <w:rPr>
          <w:rFonts w:ascii="Times New Roman" w:hAnsi="Times New Roman" w:cs="Times New Roman" w:hint="eastAsia"/>
          <w:kern w:val="0"/>
          <w:lang w:eastAsia="ko-KR"/>
          <w14:ligatures w14:val="none"/>
        </w:rPr>
        <w:t>IT</w:t>
      </w:r>
      <w:r w:rsidR="001A4D53" w:rsidRPr="001A4D53">
        <w:rPr>
          <w:rFonts w:ascii="Times New Roman" w:hAnsi="Times New Roman" w:cs="Times New Roman"/>
          <w:kern w:val="0"/>
          <w:lang w:eastAsia="ko-KR"/>
          <w14:ligatures w14:val="none"/>
        </w:rPr>
        <w:t xml:space="preserve"> users to get into</w:t>
      </w:r>
      <w:r>
        <w:rPr>
          <w:rFonts w:ascii="Times New Roman" w:hAnsi="Times New Roman" w:cs="Times New Roman" w:hint="eastAsia"/>
          <w:kern w:val="0"/>
          <w:lang w:eastAsia="ko-KR"/>
          <w14:ligatures w14:val="none"/>
        </w:rPr>
        <w:t>, this can save cost for clients to train the staff</w:t>
      </w:r>
      <w:r w:rsidR="001A4D53" w:rsidRPr="001A4D53">
        <w:rPr>
          <w:rFonts w:ascii="Times New Roman" w:hAnsi="Times New Roman" w:cs="Times New Roman"/>
          <w:kern w:val="0"/>
          <w:lang w:eastAsia="ko-KR"/>
          <w14:ligatures w14:val="none"/>
        </w:rPr>
        <w:t>. Reuse of the code is a great opportunity in Sujava, since it is targeting mainly for the travel and tourism sector.</w:t>
      </w:r>
    </w:p>
    <w:p w14:paraId="67D9AB87" w14:textId="77777777"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p>
    <w:p w14:paraId="6AD7BE0F" w14:textId="64B1DC5B" w:rsidR="007232E6" w:rsidRDefault="001A4D53" w:rsidP="00224B8B">
      <w:pPr>
        <w:spacing w:before="100" w:beforeAutospacing="1" w:after="100" w:afterAutospacing="1" w:line="240" w:lineRule="auto"/>
        <w:outlineLvl w:val="2"/>
        <w:rPr>
          <w:rFonts w:ascii="Times New Roman" w:hAnsi="Times New Roman" w:cs="Times New Roman"/>
          <w:kern w:val="0"/>
          <w:lang w:eastAsia="ko-KR"/>
          <w14:ligatures w14:val="none"/>
        </w:rPr>
      </w:pPr>
      <w:r w:rsidRPr="001A4D53">
        <w:rPr>
          <w:rFonts w:ascii="Times New Roman" w:hAnsi="Times New Roman" w:cs="Times New Roman"/>
          <w:kern w:val="0"/>
          <w:lang w:eastAsia="ko-KR"/>
          <w14:ligatures w14:val="none"/>
        </w:rPr>
        <w:t xml:space="preserve">A key difference is that Sujava provides digital services that is complied with ITIL </w:t>
      </w:r>
      <w:r w:rsidR="00CE0761">
        <w:rPr>
          <w:rFonts w:ascii="Times New Roman" w:hAnsi="Times New Roman" w:cs="Times New Roman" w:hint="eastAsia"/>
          <w:kern w:val="0"/>
          <w:lang w:eastAsia="ko-KR"/>
          <w14:ligatures w14:val="none"/>
        </w:rPr>
        <w:t xml:space="preserve">(Version </w:t>
      </w:r>
      <w:r w:rsidRPr="001A4D53">
        <w:rPr>
          <w:rFonts w:ascii="Times New Roman" w:hAnsi="Times New Roman" w:cs="Times New Roman"/>
          <w:kern w:val="0"/>
          <w:lang w:eastAsia="ko-KR"/>
          <w14:ligatures w14:val="none"/>
        </w:rPr>
        <w:t>5</w:t>
      </w:r>
      <w:r w:rsidR="00CE0761">
        <w:rPr>
          <w:rFonts w:ascii="Times New Roman" w:hAnsi="Times New Roman" w:cs="Times New Roman" w:hint="eastAsia"/>
          <w:kern w:val="0"/>
          <w:lang w:eastAsia="ko-KR"/>
          <w14:ligatures w14:val="none"/>
        </w:rPr>
        <w:t>)</w:t>
      </w:r>
      <w:r w:rsidRPr="001A4D53">
        <w:rPr>
          <w:rFonts w:ascii="Times New Roman" w:hAnsi="Times New Roman" w:cs="Times New Roman"/>
          <w:kern w:val="0"/>
          <w:lang w:eastAsia="ko-KR"/>
          <w14:ligatures w14:val="none"/>
        </w:rPr>
        <w:t xml:space="preserve"> framework for incident, change, and problem management for the platform that builts</w:t>
      </w:r>
      <w:r w:rsidR="007232E6">
        <w:rPr>
          <w:rFonts w:ascii="Times New Roman" w:hAnsi="Times New Roman" w:cs="Times New Roman" w:hint="eastAsia"/>
          <w:kern w:val="0"/>
          <w:lang w:eastAsia="ko-KR"/>
          <w14:ligatures w14:val="none"/>
        </w:rPr>
        <w:t xml:space="preserve">, which </w:t>
      </w:r>
      <w:r w:rsidR="00CE0761">
        <w:rPr>
          <w:rFonts w:ascii="Times New Roman" w:hAnsi="Times New Roman" w:cs="Times New Roman" w:hint="eastAsia"/>
          <w:kern w:val="0"/>
          <w:lang w:eastAsia="ko-KR"/>
          <w14:ligatures w14:val="none"/>
        </w:rPr>
        <w:t xml:space="preserve">builds a strong </w:t>
      </w:r>
      <w:r w:rsidR="007232E6">
        <w:rPr>
          <w:rFonts w:ascii="Times New Roman" w:hAnsi="Times New Roman" w:cs="Times New Roman" w:hint="eastAsia"/>
          <w:kern w:val="0"/>
          <w:lang w:eastAsia="ko-KR"/>
          <w14:ligatures w14:val="none"/>
        </w:rPr>
        <w:t>advantage</w:t>
      </w:r>
      <w:r w:rsidR="00CE0761">
        <w:rPr>
          <w:rFonts w:ascii="Times New Roman" w:hAnsi="Times New Roman" w:cs="Times New Roman" w:hint="eastAsia"/>
          <w:kern w:val="0"/>
          <w:lang w:eastAsia="ko-KR"/>
          <w14:ligatures w14:val="none"/>
        </w:rPr>
        <w:t xml:space="preserve"> </w:t>
      </w:r>
      <w:r w:rsidR="007232E6">
        <w:rPr>
          <w:rFonts w:ascii="Times New Roman" w:hAnsi="Times New Roman" w:cs="Times New Roman" w:hint="eastAsia"/>
          <w:kern w:val="0"/>
          <w:lang w:eastAsia="ko-KR"/>
          <w14:ligatures w14:val="none"/>
        </w:rPr>
        <w:t>for travel clients.</w:t>
      </w:r>
    </w:p>
    <w:p w14:paraId="6FC493EF" w14:textId="77777777" w:rsidR="007232E6" w:rsidRDefault="007232E6" w:rsidP="00224B8B">
      <w:pPr>
        <w:spacing w:before="100" w:beforeAutospacing="1" w:after="100" w:afterAutospacing="1" w:line="240" w:lineRule="auto"/>
        <w:outlineLvl w:val="2"/>
        <w:rPr>
          <w:rFonts w:ascii="Times New Roman" w:hAnsi="Times New Roman" w:cs="Times New Roman"/>
          <w:kern w:val="0"/>
          <w:lang w:eastAsia="ko-KR"/>
          <w14:ligatures w14:val="none"/>
        </w:rPr>
      </w:pPr>
    </w:p>
    <w:p w14:paraId="73530761" w14:textId="14CE4B59" w:rsidR="007232E6" w:rsidRDefault="007232E6" w:rsidP="00224B8B">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The main challenge for Sujava is the seasonality of the travel and tourism industry. A tourism in general heavily rely on the specific seasons, for instance in Finland, summer and winter are the most popular seasons</w:t>
      </w:r>
      <w:r w:rsidR="00CE0761">
        <w:rPr>
          <w:rFonts w:ascii="Times New Roman" w:hAnsi="Times New Roman" w:cs="Times New Roman" w:hint="eastAsia"/>
          <w:kern w:val="0"/>
          <w:lang w:eastAsia="ko-KR"/>
          <w14:ligatures w14:val="none"/>
        </w:rPr>
        <w:t>, which can lead to un</w:t>
      </w:r>
      <w:r>
        <w:rPr>
          <w:rFonts w:ascii="Times New Roman" w:hAnsi="Times New Roman" w:cs="Times New Roman" w:hint="eastAsia"/>
          <w:kern w:val="0"/>
          <w:lang w:eastAsia="ko-KR"/>
          <w14:ligatures w14:val="none"/>
        </w:rPr>
        <w:t>stable cash-flow growth throughout the year.</w:t>
      </w:r>
    </w:p>
    <w:p w14:paraId="1E68A3FD" w14:textId="77777777" w:rsidR="007232E6" w:rsidRPr="007232E6" w:rsidRDefault="007232E6" w:rsidP="00224B8B">
      <w:pPr>
        <w:spacing w:before="100" w:beforeAutospacing="1" w:after="100" w:afterAutospacing="1" w:line="240" w:lineRule="auto"/>
        <w:outlineLvl w:val="2"/>
        <w:rPr>
          <w:rFonts w:ascii="Times New Roman" w:hAnsi="Times New Roman" w:cs="Times New Roman"/>
          <w:kern w:val="0"/>
          <w:lang w:eastAsia="ko-KR"/>
          <w14:ligatures w14:val="none"/>
        </w:rPr>
      </w:pPr>
    </w:p>
    <w:p w14:paraId="4DDF3769" w14:textId="7197FA55" w:rsidR="00224B8B" w:rsidRDefault="00224B8B" w:rsidP="00224B8B">
      <w:pPr>
        <w:spacing w:before="100" w:beforeAutospacing="1" w:after="100" w:afterAutospacing="1" w:line="240" w:lineRule="auto"/>
        <w:outlineLvl w:val="2"/>
        <w:rPr>
          <w:rFonts w:ascii="Times New Roman" w:hAnsi="Times New Roman" w:cs="Times New Roman"/>
          <w:b/>
          <w:bCs/>
          <w:kern w:val="0"/>
          <w:sz w:val="27"/>
          <w:szCs w:val="27"/>
          <w:lang w:eastAsia="ko-KR"/>
          <w14:ligatures w14:val="none"/>
        </w:rPr>
      </w:pPr>
      <w:r w:rsidRPr="00224B8B">
        <w:rPr>
          <w:rFonts w:ascii="Times New Roman" w:eastAsia="Times New Roman" w:hAnsi="Times New Roman" w:cs="Times New Roman"/>
          <w:b/>
          <w:bCs/>
          <w:kern w:val="0"/>
          <w:sz w:val="27"/>
          <w:szCs w:val="27"/>
          <w:lang w:eastAsia="fi-FI"/>
          <w14:ligatures w14:val="none"/>
        </w:rPr>
        <w:t>Your Company's Software Business</w:t>
      </w:r>
    </w:p>
    <w:p w14:paraId="1B841734" w14:textId="2F09AC93" w:rsidR="00EA120A" w:rsidRPr="00EA120A" w:rsidRDefault="00EA120A" w:rsidP="00224B8B">
      <w:pPr>
        <w:spacing w:before="100" w:beforeAutospacing="1" w:after="100" w:afterAutospacing="1" w:line="240" w:lineRule="auto"/>
        <w:outlineLvl w:val="2"/>
        <w:rPr>
          <w:rFonts w:ascii="Times New Roman" w:hAnsi="Times New Roman" w:cs="Times New Roman"/>
          <w:b/>
          <w:bCs/>
          <w:kern w:val="0"/>
          <w:sz w:val="27"/>
          <w:szCs w:val="27"/>
          <w:lang w:eastAsia="ko-KR"/>
          <w14:ligatures w14:val="none"/>
        </w:rPr>
      </w:pPr>
      <w:r w:rsidRPr="00EA120A">
        <w:rPr>
          <w:rFonts w:ascii="Times New Roman" w:hAnsi="Times New Roman" w:cs="Times New Roman"/>
          <w:b/>
          <w:bCs/>
          <w:kern w:val="0"/>
          <w:sz w:val="27"/>
          <w:szCs w:val="27"/>
          <w:lang w:eastAsia="ko-KR"/>
          <w14:ligatures w14:val="none"/>
        </w:rPr>
        <w:t>Describe more specifically what your company sells and to whom. What characteristics make it a product, service, or hybrid software business? Based on the Section 1 materials, briefly discuss how these characteristics affect the company's potential to scale.</w:t>
      </w:r>
    </w:p>
    <w:p w14:paraId="58695B27" w14:textId="65F4DB44" w:rsidR="0073159F" w:rsidRDefault="00EA120A" w:rsidP="00224B8B">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 xml:space="preserve">Sujuva sells custom software platforms, which includes centralized booking systems, channel manager integration and management tools, as well as disaster recovery tools, along with </w:t>
      </w:r>
      <w:r>
        <w:rPr>
          <w:rFonts w:ascii="Times New Roman" w:hAnsi="Times New Roman" w:cs="Times New Roman" w:hint="eastAsia"/>
          <w:kern w:val="0"/>
          <w:lang w:eastAsia="ko-KR"/>
          <w14:ligatures w14:val="none"/>
        </w:rPr>
        <w:lastRenderedPageBreak/>
        <w:t>ongoing ITIL-based support. Sujuva</w:t>
      </w:r>
      <w:r>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 xml:space="preserve">s main customer pool </w:t>
      </w:r>
      <w:r w:rsidR="00273A2D">
        <w:rPr>
          <w:rFonts w:ascii="Times New Roman" w:hAnsi="Times New Roman" w:cs="Times New Roman" w:hint="eastAsia"/>
          <w:kern w:val="0"/>
          <w:lang w:eastAsia="ko-KR"/>
          <w14:ligatures w14:val="none"/>
        </w:rPr>
        <w:t>is</w:t>
      </w:r>
      <w:r>
        <w:rPr>
          <w:rFonts w:ascii="Times New Roman" w:hAnsi="Times New Roman" w:cs="Times New Roman" w:hint="eastAsia"/>
          <w:kern w:val="0"/>
          <w:lang w:eastAsia="ko-KR"/>
          <w14:ligatures w14:val="none"/>
        </w:rPr>
        <w:t xml:space="preserve"> travel and tourism sectors. This can be travel agnecies, hotels</w:t>
      </w:r>
      <w:r w:rsidR="00E04775">
        <w:rPr>
          <w:rFonts w:ascii="Times New Roman" w:hAnsi="Times New Roman" w:cs="Times New Roman" w:hint="eastAsia"/>
          <w:kern w:val="0"/>
          <w:lang w:eastAsia="ko-KR"/>
          <w14:ligatures w14:val="none"/>
        </w:rPr>
        <w:t xml:space="preserve">. This set of combination makes Sujuva a hybrid software business (Cusumano, 2008) as each client still needs consulting to fit their needs and reviewing the workflows, but most of the code can be reused as Sujuva focuses on a single sector. </w:t>
      </w:r>
    </w:p>
    <w:p w14:paraId="06CBC537" w14:textId="77777777" w:rsidR="0073159F" w:rsidRPr="0073159F" w:rsidRDefault="0073159F" w:rsidP="00224B8B">
      <w:pPr>
        <w:spacing w:before="100" w:beforeAutospacing="1" w:after="100" w:afterAutospacing="1" w:line="240" w:lineRule="auto"/>
        <w:outlineLvl w:val="2"/>
        <w:rPr>
          <w:rFonts w:ascii="Times New Roman" w:hAnsi="Times New Roman" w:cs="Times New Roman"/>
          <w:b/>
          <w:bCs/>
          <w:kern w:val="0"/>
          <w:sz w:val="27"/>
          <w:szCs w:val="27"/>
          <w:lang w:eastAsia="ko-KR"/>
          <w14:ligatures w14:val="none"/>
        </w:rPr>
      </w:pPr>
    </w:p>
    <w:p w14:paraId="42B93DB9" w14:textId="602CB1F9" w:rsidR="00224B8B" w:rsidRPr="0073159F" w:rsidRDefault="00224B8B">
      <w:pPr>
        <w:rPr>
          <w:rFonts w:ascii="Times New Roman" w:hAnsi="Times New Roman" w:cs="Times New Roman"/>
          <w:b/>
          <w:bCs/>
          <w:kern w:val="0"/>
          <w:sz w:val="36"/>
          <w:szCs w:val="36"/>
          <w:lang w:val="en-US" w:eastAsia="ko-KR"/>
          <w14:ligatures w14:val="none"/>
        </w:rPr>
      </w:pPr>
      <w:r>
        <w:rPr>
          <w:rFonts w:ascii="Times New Roman" w:eastAsia="Times New Roman" w:hAnsi="Times New Roman" w:cs="Times New Roman"/>
          <w:b/>
          <w:bCs/>
          <w:kern w:val="0"/>
          <w:sz w:val="36"/>
          <w:szCs w:val="36"/>
          <w:lang w:val="en-US" w:eastAsia="fi-FI"/>
          <w14:ligatures w14:val="none"/>
        </w:rPr>
        <w:br w:type="page"/>
      </w:r>
    </w:p>
    <w:p w14:paraId="2B50A811" w14:textId="48D8DD93"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T5.2 – Business Model</w:t>
      </w:r>
    </w:p>
    <w:p w14:paraId="504C5523"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Business Model Canvas</w:t>
      </w:r>
    </w:p>
    <w:p w14:paraId="1B6B0C10" w14:textId="6A2781D5" w:rsidR="00224B8B" w:rsidRPr="00224B8B" w:rsidRDefault="00652B8E" w:rsidP="00224B8B">
      <w:pPr>
        <w:spacing w:before="100" w:beforeAutospacing="1" w:after="100" w:afterAutospacing="1" w:line="240" w:lineRule="auto"/>
        <w:rPr>
          <w:rFonts w:ascii="Times New Roman" w:eastAsia="Times New Roman" w:hAnsi="Times New Roman" w:cs="Times New Roman"/>
          <w:kern w:val="0"/>
          <w:lang w:val="en-US" w:eastAsia="fi-FI"/>
          <w14:ligatures w14:val="none"/>
        </w:rPr>
      </w:pPr>
      <w:r w:rsidRPr="00652B8E">
        <w:rPr>
          <w:rFonts w:ascii="Times New Roman" w:eastAsia="Times New Roman" w:hAnsi="Times New Roman" w:cs="Times New Roman"/>
          <w:noProof/>
          <w:kern w:val="0"/>
          <w:lang w:val="en-US" w:eastAsia="fi-FI"/>
          <w14:ligatures w14:val="none"/>
        </w:rPr>
        <w:drawing>
          <wp:inline distT="0" distB="0" distL="0" distR="0" wp14:anchorId="08ACC5E3" wp14:editId="4483AA50">
            <wp:extent cx="5731510" cy="3756660"/>
            <wp:effectExtent l="0" t="0" r="0" b="2540"/>
            <wp:docPr id="19474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8190" name=""/>
                    <pic:cNvPicPr/>
                  </pic:nvPicPr>
                  <pic:blipFill>
                    <a:blip r:embed="rId7"/>
                    <a:stretch>
                      <a:fillRect/>
                    </a:stretch>
                  </pic:blipFill>
                  <pic:spPr>
                    <a:xfrm>
                      <a:off x="0" y="0"/>
                      <a:ext cx="5731510" cy="3756660"/>
                    </a:xfrm>
                    <a:prstGeom prst="rect">
                      <a:avLst/>
                    </a:prstGeom>
                  </pic:spPr>
                </pic:pic>
              </a:graphicData>
            </a:graphic>
          </wp:inline>
        </w:drawing>
      </w:r>
    </w:p>
    <w:p w14:paraId="74BA8E50"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Your Business Model</w:t>
      </w:r>
    </w:p>
    <w:p w14:paraId="40ED3B3D" w14:textId="023CB4AA" w:rsidR="00C2414F" w:rsidRDefault="00460D26" w:rsidP="00224B8B">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kern w:val="0"/>
          <w:lang w:eastAsia="ko-KR"/>
          <w14:ligatures w14:val="none"/>
        </w:rPr>
        <w:t xml:space="preserve">Sujuva </w:t>
      </w:r>
      <w:r w:rsidR="00C2414F">
        <w:rPr>
          <w:rFonts w:ascii="Times New Roman" w:hAnsi="Times New Roman" w:cs="Times New Roman"/>
          <w:kern w:val="0"/>
          <w:lang w:eastAsia="ko-KR"/>
          <w14:ligatures w14:val="none"/>
        </w:rPr>
        <w:t xml:space="preserve">provides custom software platforms to the travel and tourism industry, preferably to small and mid-sized companies located in Nordic countries, as well as the public sector to help them overcoming the challenges with digitalization, automation the work processes and minimize the manual work and repetitive tasks. </w:t>
      </w:r>
      <w:r w:rsidR="00C2414F" w:rsidRPr="00C2414F">
        <w:rPr>
          <w:rFonts w:ascii="Times New Roman" w:hAnsi="Times New Roman" w:cs="Times New Roman"/>
          <w:kern w:val="0"/>
          <w:lang w:eastAsia="ko-KR"/>
          <w14:ligatures w14:val="none"/>
        </w:rPr>
        <w:t>Centralized reservation systems that integrate with GDS systems like Amadeus, Sabre, and Travelport will be one of the main deliverables because some of the smaller agencies are still using disconnected systems, which generate additional manual effort</w:t>
      </w:r>
      <w:r w:rsidR="00C2414F">
        <w:rPr>
          <w:rFonts w:ascii="Times New Roman" w:hAnsi="Times New Roman" w:cs="Times New Roman"/>
          <w:kern w:val="0"/>
          <w:lang w:eastAsia="ko-KR"/>
          <w14:ligatures w14:val="none"/>
        </w:rPr>
        <w:t xml:space="preserve">. On top of this, Sujuva also </w:t>
      </w:r>
      <w:r w:rsidR="005C172A">
        <w:rPr>
          <w:rFonts w:ascii="Times New Roman" w:hAnsi="Times New Roman" w:cs="Times New Roman"/>
          <w:kern w:val="0"/>
          <w:lang w:eastAsia="ko-KR"/>
          <w14:ligatures w14:val="none"/>
        </w:rPr>
        <w:t xml:space="preserve">implemented with ITIL-based framework to all of its projects, which brings additional value to the service offering, such as clearly defined roles, IT services and software processes, incident management, knowledge management. </w:t>
      </w:r>
    </w:p>
    <w:p w14:paraId="4E91B2CB" w14:textId="04D9FCE7" w:rsidR="00C2414F" w:rsidRPr="00C2414F" w:rsidRDefault="00C2414F" w:rsidP="00224B8B">
      <w:pPr>
        <w:spacing w:before="100" w:beforeAutospacing="1" w:after="100" w:afterAutospacing="1" w:line="240" w:lineRule="auto"/>
        <w:outlineLvl w:val="2"/>
        <w:rPr>
          <w:rFonts w:ascii="Times New Roman" w:hAnsi="Times New Roman" w:cs="Times New Roman"/>
          <w:kern w:val="0"/>
          <w:lang w:eastAsia="ko-KR"/>
          <w14:ligatures w14:val="none"/>
        </w:rPr>
      </w:pPr>
    </w:p>
    <w:p w14:paraId="33F27E5C" w14:textId="0A6113C8"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Key Business Model Choices</w:t>
      </w:r>
    </w:p>
    <w:p w14:paraId="13120368" w14:textId="5801B561" w:rsidR="0001042E" w:rsidRDefault="0001042E" w:rsidP="00224B8B">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kern w:val="0"/>
          <w:lang w:eastAsia="ko-KR"/>
          <w14:ligatures w14:val="none"/>
        </w:rPr>
        <w:t xml:space="preserve">There are several areas of the Business Model Canvas that are especially important to Sujuva. The first one is Value Proposition. The uniqueness of the solution offered by Sujuva – custom software and process based on ITIL, is what sets it apart from generic software vendors, and that is the reason why client prefer to pay for custom solution rather than for cheaper solutions. The second area is Customer Relationships. Since Sujuva is entrusted withi an extremely vital sysetm, a dedicated account manager and support based on SLAs build the </w:t>
      </w:r>
      <w:r>
        <w:rPr>
          <w:rFonts w:ascii="Times New Roman" w:hAnsi="Times New Roman" w:cs="Times New Roman"/>
          <w:kern w:val="0"/>
          <w:lang w:eastAsia="ko-KR"/>
          <w14:ligatures w14:val="none"/>
        </w:rPr>
        <w:lastRenderedPageBreak/>
        <w:t xml:space="preserve">necessary trust that ensures high satisfaction from the client. The third area is Revenue Stream. Sujuva’s main revenue </w:t>
      </w:r>
      <w:r w:rsidR="00EB6A72">
        <w:rPr>
          <w:rFonts w:ascii="Times New Roman" w:hAnsi="Times New Roman" w:cs="Times New Roman"/>
          <w:kern w:val="0"/>
          <w:lang w:eastAsia="ko-KR"/>
          <w14:ligatures w14:val="none"/>
        </w:rPr>
        <w:t>comes</w:t>
      </w:r>
      <w:r>
        <w:rPr>
          <w:rFonts w:ascii="Times New Roman" w:hAnsi="Times New Roman" w:cs="Times New Roman"/>
          <w:kern w:val="0"/>
          <w:lang w:eastAsia="ko-KR"/>
          <w14:ligatures w14:val="none"/>
        </w:rPr>
        <w:t xml:space="preserve"> from the project fees and maintenance fees. Also once the software is built, it is possible for them to use the same software concept to build a similar projects, reducing the development cost from the scratch. The technology evolves and the way of our working is also evolving. For instance,</w:t>
      </w:r>
      <w:r w:rsidRPr="0001042E">
        <w:rPr>
          <w:rFonts w:ascii="Times New Roman" w:hAnsi="Times New Roman" w:cs="Times New Roman"/>
          <w:kern w:val="0"/>
          <w:lang w:eastAsia="ko-KR"/>
          <w14:ligatures w14:val="none"/>
        </w:rPr>
        <w:t xml:space="preserve"> the ITIL framework itself gets updated every few years, which means ongoing maintenance of the ITIL implementation and continuous engineering work is required.</w:t>
      </w:r>
    </w:p>
    <w:p w14:paraId="0DC92E54" w14:textId="4A1D9BEA" w:rsidR="0001042E" w:rsidRPr="0001042E" w:rsidRDefault="0001042E"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p>
    <w:p w14:paraId="78E66D74" w14:textId="0D7543B4"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Software-Specific Business Model</w:t>
      </w:r>
    </w:p>
    <w:p w14:paraId="71CD9200" w14:textId="378C7BDB" w:rsidR="00652B8E" w:rsidRDefault="00CA0E12" w:rsidP="00224B8B">
      <w:pPr>
        <w:spacing w:before="100" w:beforeAutospacing="1" w:after="100" w:afterAutospacing="1" w:line="240" w:lineRule="auto"/>
        <w:outlineLvl w:val="2"/>
        <w:rPr>
          <w:rFonts w:ascii="Times New Roman" w:hAnsi="Times New Roman" w:cs="Times New Roman"/>
          <w:kern w:val="0"/>
          <w:lang w:eastAsia="ko-KR"/>
          <w14:ligatures w14:val="none"/>
        </w:rPr>
      </w:pPr>
      <w:r w:rsidRPr="00CA0E12">
        <w:rPr>
          <w:rFonts w:ascii="Times New Roman" w:hAnsi="Times New Roman" w:cs="Times New Roman"/>
          <w:kern w:val="0"/>
          <w:lang w:eastAsia="ko-KR"/>
          <w14:ligatures w14:val="none"/>
        </w:rPr>
        <w:t xml:space="preserve">Sujuva acts as a hybrid software company. The development of custom reservation systems resembles a Software-as-a-Product (SaaP) arrangement, an instance of </w:t>
      </w:r>
      <w:r w:rsidR="0084047C">
        <w:rPr>
          <w:rFonts w:ascii="Times New Roman" w:hAnsi="Times New Roman" w:cs="Times New Roman"/>
          <w:kern w:val="0"/>
          <w:lang w:eastAsia="ko-KR"/>
          <w14:ligatures w14:val="none"/>
        </w:rPr>
        <w:t>one-tim</w:t>
      </w:r>
      <w:r w:rsidRPr="00CA0E12">
        <w:rPr>
          <w:rFonts w:ascii="Times New Roman" w:hAnsi="Times New Roman" w:cs="Times New Roman"/>
          <w:kern w:val="0"/>
          <w:lang w:eastAsia="ko-KR"/>
          <w14:ligatures w14:val="none"/>
        </w:rPr>
        <w:t xml:space="preserve">e </w:t>
      </w:r>
      <w:r w:rsidR="0084047C">
        <w:rPr>
          <w:rFonts w:ascii="Times New Roman" w:hAnsi="Times New Roman" w:cs="Times New Roman"/>
          <w:kern w:val="0"/>
          <w:lang w:eastAsia="ko-KR"/>
          <w14:ligatures w14:val="none"/>
        </w:rPr>
        <w:t>customization</w:t>
      </w:r>
      <w:r w:rsidRPr="00CA0E12">
        <w:rPr>
          <w:rFonts w:ascii="Times New Roman" w:hAnsi="Times New Roman" w:cs="Times New Roman"/>
          <w:kern w:val="0"/>
          <w:lang w:eastAsia="ko-KR"/>
          <w14:ligatures w14:val="none"/>
        </w:rPr>
        <w:t>. However, the maintenance function is much closer to a SaaS service, because Sujuva continues to earn after delivery. Sujuva offers custom platforms such as reservation systems, integration into GDS, and ITIL-based support to travel agencies and tourism authorities. It is evident that the company operates as a hybrid software business (Cusumano, 2008), as its customers will require assistance in integrating the system into their workflow, yet, Sujuva can reuse its code and process configuration as it is engaged only in one industry.</w:t>
      </w:r>
    </w:p>
    <w:p w14:paraId="6E229F07" w14:textId="46C183B8" w:rsidR="00B77DB9" w:rsidRDefault="00B77DB9"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p>
    <w:p w14:paraId="3B01F9C5" w14:textId="7F3D4F92" w:rsid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Coherence of the Business Model</w:t>
      </w:r>
    </w:p>
    <w:p w14:paraId="4B8C210C" w14:textId="5F9F6D53" w:rsidR="000B4073" w:rsidRDefault="00CA0E12" w:rsidP="00CA0E12">
      <w:pPr>
        <w:spacing w:before="100" w:beforeAutospacing="1" w:after="100" w:afterAutospacing="1" w:line="240" w:lineRule="auto"/>
        <w:outlineLvl w:val="2"/>
        <w:rPr>
          <w:rFonts w:ascii="Times New Roman" w:hAnsi="Times New Roman" w:cs="Times New Roman"/>
          <w:kern w:val="0"/>
          <w:lang w:eastAsia="ko-KR"/>
          <w14:ligatures w14:val="none"/>
        </w:rPr>
      </w:pPr>
      <w:r w:rsidRPr="00CA0E12">
        <w:rPr>
          <w:rFonts w:ascii="Times New Roman" w:hAnsi="Times New Roman" w:cs="Times New Roman"/>
          <w:kern w:val="0"/>
          <w:lang w:eastAsia="ko-KR"/>
          <w14:ligatures w14:val="none"/>
        </w:rPr>
        <w:t>The most parts of the model</w:t>
      </w:r>
      <w:r w:rsidR="00E35635">
        <w:rPr>
          <w:rFonts w:ascii="Times New Roman" w:hAnsi="Times New Roman" w:cs="Times New Roman"/>
          <w:kern w:val="0"/>
          <w:lang w:eastAsia="ko-KR"/>
          <w14:ligatures w14:val="none"/>
        </w:rPr>
        <w:t xml:space="preserve"> support </w:t>
      </w:r>
      <w:r w:rsidRPr="00CA0E12">
        <w:rPr>
          <w:rFonts w:ascii="Times New Roman" w:hAnsi="Times New Roman" w:cs="Times New Roman"/>
          <w:kern w:val="0"/>
          <w:lang w:eastAsia="ko-KR"/>
          <w14:ligatures w14:val="none"/>
        </w:rPr>
        <w:t xml:space="preserve">each other well. </w:t>
      </w:r>
      <w:r w:rsidR="00E35635">
        <w:rPr>
          <w:rFonts w:ascii="Times New Roman" w:hAnsi="Times New Roman" w:cs="Times New Roman"/>
          <w:kern w:val="0"/>
          <w:lang w:eastAsia="ko-KR"/>
          <w14:ligatures w14:val="none"/>
        </w:rPr>
        <w:t xml:space="preserve">Key resources like </w:t>
      </w:r>
      <w:r w:rsidRPr="00CA0E12">
        <w:rPr>
          <w:rFonts w:ascii="Times New Roman" w:hAnsi="Times New Roman" w:cs="Times New Roman"/>
          <w:kern w:val="0"/>
          <w:lang w:eastAsia="ko-KR"/>
          <w14:ligatures w14:val="none"/>
        </w:rPr>
        <w:t xml:space="preserve">ITIL expertise and GDS </w:t>
      </w:r>
      <w:r w:rsidR="00E35635">
        <w:rPr>
          <w:rFonts w:ascii="Times New Roman" w:hAnsi="Times New Roman" w:cs="Times New Roman"/>
          <w:kern w:val="0"/>
          <w:lang w:eastAsia="ko-KR"/>
          <w14:ligatures w14:val="none"/>
        </w:rPr>
        <w:t xml:space="preserve">integration knowldge makes it possible for Sujuva to carry out its </w:t>
      </w:r>
      <w:r w:rsidRPr="00CA0E12">
        <w:rPr>
          <w:rFonts w:ascii="Times New Roman" w:hAnsi="Times New Roman" w:cs="Times New Roman"/>
          <w:kern w:val="0"/>
          <w:lang w:eastAsia="ko-KR"/>
          <w14:ligatures w14:val="none"/>
        </w:rPr>
        <w:t xml:space="preserve"> Key Activities</w:t>
      </w:r>
      <w:r w:rsidR="000B4073">
        <w:rPr>
          <w:rFonts w:ascii="Times New Roman" w:hAnsi="Times New Roman" w:cs="Times New Roman"/>
          <w:kern w:val="0"/>
          <w:lang w:eastAsia="ko-KR"/>
          <w14:ligatures w14:val="none"/>
        </w:rPr>
        <w:t xml:space="preserve">. </w:t>
      </w:r>
      <w:r w:rsidRPr="00CA0E12">
        <w:rPr>
          <w:rFonts w:ascii="Times New Roman" w:hAnsi="Times New Roman" w:cs="Times New Roman"/>
          <w:kern w:val="0"/>
          <w:lang w:eastAsia="ko-KR"/>
          <w14:ligatures w14:val="none"/>
        </w:rPr>
        <w:t>These activities result in Value Proposition that is the reason why customers use the Customer Relationships and make payments using the Revenue Streams of Sujuva.</w:t>
      </w:r>
    </w:p>
    <w:p w14:paraId="6B79DF32" w14:textId="6E9F902F" w:rsidR="00224B8B" w:rsidRPr="000B4073" w:rsidRDefault="000B4073" w:rsidP="00CA0E12">
      <w:pPr>
        <w:spacing w:before="100" w:beforeAutospacing="1" w:after="100" w:afterAutospacing="1" w:line="240" w:lineRule="auto"/>
        <w:outlineLvl w:val="2"/>
        <w:rPr>
          <w:rFonts w:ascii="Times New Roman" w:hAnsi="Times New Roman" w:cs="Times New Roman"/>
          <w:kern w:val="0"/>
          <w:lang w:eastAsia="ko-KR"/>
          <w14:ligatures w14:val="none"/>
        </w:rPr>
      </w:pPr>
      <w:r w:rsidRPr="000B4073">
        <w:rPr>
          <w:rFonts w:ascii="Times New Roman" w:hAnsi="Times New Roman" w:cs="Times New Roman"/>
          <w:kern w:val="0"/>
          <w:lang w:eastAsia="ko-KR"/>
          <w14:ligatures w14:val="none"/>
        </w:rPr>
        <w:t>Additionally, there is a strength and a weakness.</w:t>
      </w:r>
      <w:r>
        <w:rPr>
          <w:rFonts w:ascii="Times New Roman" w:hAnsi="Times New Roman" w:cs="Times New Roman"/>
          <w:kern w:val="0"/>
          <w:lang w:eastAsia="ko-KR"/>
          <w14:ligatures w14:val="none"/>
        </w:rPr>
        <w:t xml:space="preserve"> </w:t>
      </w:r>
      <w:r w:rsidR="00CA0E12" w:rsidRPr="00CA0E12">
        <w:rPr>
          <w:rFonts w:ascii="Times New Roman" w:hAnsi="Times New Roman" w:cs="Times New Roman"/>
          <w:kern w:val="0"/>
          <w:lang w:eastAsia="ko-KR"/>
          <w14:ligatures w14:val="none"/>
        </w:rPr>
        <w:t>Strength</w:t>
      </w:r>
      <w:r>
        <w:rPr>
          <w:rFonts w:ascii="Times New Roman" w:hAnsi="Times New Roman" w:cs="Times New Roman"/>
          <w:kern w:val="0"/>
          <w:lang w:eastAsia="ko-KR"/>
          <w14:ligatures w14:val="none"/>
        </w:rPr>
        <w:t xml:space="preserve"> - </w:t>
      </w:r>
      <w:r w:rsidR="00CA0E12" w:rsidRPr="00CA0E12">
        <w:rPr>
          <w:rFonts w:ascii="Times New Roman" w:hAnsi="Times New Roman" w:cs="Times New Roman"/>
          <w:kern w:val="0"/>
          <w:lang w:eastAsia="ko-KR"/>
          <w14:ligatures w14:val="none"/>
        </w:rPr>
        <w:t>the income from maintenance comes naturally because of clients’ trust, not separately.</w:t>
      </w:r>
      <w:r>
        <w:rPr>
          <w:rFonts w:ascii="Times New Roman" w:hAnsi="Times New Roman" w:cs="Times New Roman"/>
          <w:kern w:val="0"/>
          <w:lang w:eastAsia="ko-KR"/>
          <w14:ligatures w14:val="none"/>
        </w:rPr>
        <w:t xml:space="preserve"> </w:t>
      </w:r>
      <w:r w:rsidR="00CA0E12" w:rsidRPr="00CA0E12">
        <w:rPr>
          <w:rFonts w:ascii="Times New Roman" w:hAnsi="Times New Roman" w:cs="Times New Roman"/>
          <w:kern w:val="0"/>
          <w:lang w:eastAsia="ko-KR"/>
          <w14:ligatures w14:val="none"/>
        </w:rPr>
        <w:t xml:space="preserve">Weakness </w:t>
      </w:r>
      <w:r>
        <w:rPr>
          <w:rFonts w:ascii="Times New Roman" w:hAnsi="Times New Roman" w:cs="Times New Roman"/>
          <w:kern w:val="0"/>
          <w:lang w:eastAsia="ko-KR"/>
          <w14:ligatures w14:val="none"/>
        </w:rPr>
        <w:t xml:space="preserve">- </w:t>
      </w:r>
      <w:r w:rsidR="00CA0E12" w:rsidRPr="00CA0E12">
        <w:rPr>
          <w:rFonts w:ascii="Times New Roman" w:hAnsi="Times New Roman" w:cs="Times New Roman"/>
          <w:kern w:val="0"/>
          <w:lang w:eastAsia="ko-KR"/>
          <w14:ligatures w14:val="none"/>
        </w:rPr>
        <w:t>dependence on several GDS partners. If something changes in the price policy or access conditions of Amadeus, Sabre, and Travelport, it will affect negatively Key Partnerships, Key Activities and Value Proposition simultaneously.</w:t>
      </w:r>
      <w:r w:rsidR="00C01B4F">
        <w:rPr>
          <w:rFonts w:ascii="Times New Roman" w:eastAsia="Times New Roman" w:hAnsi="Times New Roman" w:cs="Times New Roman"/>
          <w:b/>
          <w:bCs/>
          <w:kern w:val="0"/>
          <w:sz w:val="27"/>
          <w:szCs w:val="27"/>
          <w:lang w:val="en-US" w:eastAsia="fi-FI"/>
          <w14:ligatures w14:val="none"/>
        </w:rPr>
        <w:br w:type="page"/>
      </w:r>
      <w:r w:rsidR="00224B8B" w:rsidRPr="00224B8B">
        <w:rPr>
          <w:rFonts w:ascii="Times New Roman" w:eastAsia="Times New Roman" w:hAnsi="Times New Roman" w:cs="Times New Roman"/>
          <w:b/>
          <w:bCs/>
          <w:kern w:val="0"/>
          <w:sz w:val="36"/>
          <w:szCs w:val="36"/>
          <w:lang w:val="en-US" w:eastAsia="fi-FI"/>
          <w14:ligatures w14:val="none"/>
        </w:rPr>
        <w:lastRenderedPageBreak/>
        <w:t>T6.2 – Revenue and Pricing Model</w:t>
      </w:r>
    </w:p>
    <w:p w14:paraId="3D74772D"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Pricing Proposal</w:t>
      </w:r>
    </w:p>
    <w:tbl>
      <w:tblPr>
        <w:tblStyle w:val="TableGrid"/>
        <w:tblW w:w="0" w:type="auto"/>
        <w:tblLook w:val="04A0" w:firstRow="1" w:lastRow="0" w:firstColumn="1" w:lastColumn="0" w:noHBand="0" w:noVBand="1"/>
      </w:tblPr>
      <w:tblGrid>
        <w:gridCol w:w="2254"/>
        <w:gridCol w:w="2254"/>
        <w:gridCol w:w="2254"/>
        <w:gridCol w:w="2254"/>
      </w:tblGrid>
      <w:tr w:rsidR="00E208DC" w14:paraId="58383071" w14:textId="77777777" w:rsidTr="00E208DC">
        <w:tc>
          <w:tcPr>
            <w:tcW w:w="2254" w:type="dxa"/>
          </w:tcPr>
          <w:p w14:paraId="7901536C" w14:textId="77777777" w:rsidR="00E208DC" w:rsidRDefault="00E208DC" w:rsidP="00676BE7">
            <w:pPr>
              <w:spacing w:before="100" w:beforeAutospacing="1" w:after="100" w:afterAutospacing="1"/>
              <w:rPr>
                <w:rFonts w:ascii="Times New Roman" w:hAnsi="Times New Roman" w:cs="Times New Roman"/>
                <w:kern w:val="0"/>
                <w:lang w:eastAsia="ko-KR"/>
                <w14:ligatures w14:val="none"/>
              </w:rPr>
            </w:pPr>
          </w:p>
        </w:tc>
        <w:tc>
          <w:tcPr>
            <w:tcW w:w="2254" w:type="dxa"/>
          </w:tcPr>
          <w:p w14:paraId="42EA6054" w14:textId="2244EC85"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Starter</w:t>
            </w:r>
          </w:p>
        </w:tc>
        <w:tc>
          <w:tcPr>
            <w:tcW w:w="2254" w:type="dxa"/>
          </w:tcPr>
          <w:p w14:paraId="347E475D" w14:textId="1EE6A200"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Growth</w:t>
            </w:r>
          </w:p>
        </w:tc>
        <w:tc>
          <w:tcPr>
            <w:tcW w:w="2254" w:type="dxa"/>
          </w:tcPr>
          <w:p w14:paraId="6B84943F" w14:textId="03019511"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Enterprise</w:t>
            </w:r>
          </w:p>
        </w:tc>
      </w:tr>
      <w:tr w:rsidR="00E208DC" w14:paraId="3AE3826A" w14:textId="77777777" w:rsidTr="00E208DC">
        <w:tc>
          <w:tcPr>
            <w:tcW w:w="2254" w:type="dxa"/>
          </w:tcPr>
          <w:p w14:paraId="7EA74D1E" w14:textId="3E7A750E"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Best for</w:t>
            </w:r>
          </w:p>
        </w:tc>
        <w:tc>
          <w:tcPr>
            <w:tcW w:w="2254" w:type="dxa"/>
          </w:tcPr>
          <w:p w14:paraId="73467194" w14:textId="65C7BD58" w:rsidR="00E208DC" w:rsidRDefault="00E33A13"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Single business</w:t>
            </w:r>
          </w:p>
        </w:tc>
        <w:tc>
          <w:tcPr>
            <w:tcW w:w="2254" w:type="dxa"/>
          </w:tcPr>
          <w:p w14:paraId="70803A5E" w14:textId="27304A4F" w:rsidR="00E208DC" w:rsidRDefault="00E33A13"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Multi-property businesses</w:t>
            </w:r>
          </w:p>
        </w:tc>
        <w:tc>
          <w:tcPr>
            <w:tcW w:w="2254" w:type="dxa"/>
          </w:tcPr>
          <w:p w14:paraId="024C0EE1" w14:textId="77139285" w:rsidR="00E208DC" w:rsidRDefault="00E33A13"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Hotel chain/ large agency network</w:t>
            </w:r>
          </w:p>
        </w:tc>
      </w:tr>
      <w:tr w:rsidR="00E208DC" w14:paraId="3A2955AD" w14:textId="77777777" w:rsidTr="00E208DC">
        <w:tc>
          <w:tcPr>
            <w:tcW w:w="2254" w:type="dxa"/>
          </w:tcPr>
          <w:p w14:paraId="450EEA96" w14:textId="27AB2233"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Setup Fee (One time)</w:t>
            </w:r>
          </w:p>
        </w:tc>
        <w:tc>
          <w:tcPr>
            <w:tcW w:w="2254" w:type="dxa"/>
          </w:tcPr>
          <w:p w14:paraId="684A514F" w14:textId="03F37E94" w:rsidR="00E208DC" w:rsidRDefault="00E208DC" w:rsidP="00676BE7">
            <w:pPr>
              <w:spacing w:before="100" w:beforeAutospacing="1" w:after="100" w:afterAutospacing="1"/>
              <w:rPr>
                <w:rFonts w:ascii="Times New Roman" w:hAnsi="Times New Roman" w:cs="Times New Roman"/>
                <w:kern w:val="0"/>
                <w:lang w:eastAsia="ko-KR"/>
                <w14:ligatures w14:val="none"/>
              </w:rPr>
            </w:pPr>
            <w:r w:rsidRPr="00E208DC">
              <w:rPr>
                <w:rFonts w:ascii="Times New Roman" w:hAnsi="Times New Roman" w:cs="Times New Roman"/>
                <w:kern w:val="0"/>
                <w:lang w:eastAsia="ko-KR"/>
                <w14:ligatures w14:val="none"/>
              </w:rPr>
              <w:t>€1,500</w:t>
            </w:r>
          </w:p>
        </w:tc>
        <w:tc>
          <w:tcPr>
            <w:tcW w:w="2254" w:type="dxa"/>
          </w:tcPr>
          <w:p w14:paraId="061E3538" w14:textId="7A9F8AF4" w:rsidR="00E208DC" w:rsidRDefault="00E208DC" w:rsidP="00676BE7">
            <w:pPr>
              <w:spacing w:before="100" w:beforeAutospacing="1" w:after="100" w:afterAutospacing="1"/>
              <w:rPr>
                <w:rFonts w:ascii="Times New Roman" w:hAnsi="Times New Roman" w:cs="Times New Roman"/>
                <w:kern w:val="0"/>
                <w:lang w:eastAsia="ko-KR"/>
                <w14:ligatures w14:val="none"/>
              </w:rPr>
            </w:pPr>
            <w:r w:rsidRPr="00E208DC">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4</w:t>
            </w:r>
            <w:r w:rsidRPr="00E208DC">
              <w:rPr>
                <w:rFonts w:ascii="Times New Roman" w:hAnsi="Times New Roman" w:cs="Times New Roman"/>
                <w:kern w:val="0"/>
                <w:lang w:eastAsia="ko-KR"/>
                <w14:ligatures w14:val="none"/>
              </w:rPr>
              <w:t>,500</w:t>
            </w:r>
          </w:p>
        </w:tc>
        <w:tc>
          <w:tcPr>
            <w:tcW w:w="2254" w:type="dxa"/>
          </w:tcPr>
          <w:p w14:paraId="4FEC5FF0" w14:textId="13B4F20F"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Custom quote</w:t>
            </w:r>
          </w:p>
        </w:tc>
      </w:tr>
      <w:tr w:rsidR="00E208DC" w14:paraId="2BDFA36E" w14:textId="77777777" w:rsidTr="00E208DC">
        <w:tc>
          <w:tcPr>
            <w:tcW w:w="2254" w:type="dxa"/>
          </w:tcPr>
          <w:p w14:paraId="5EC89F5E" w14:textId="085F69E0"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Subscription</w:t>
            </w:r>
          </w:p>
        </w:tc>
        <w:tc>
          <w:tcPr>
            <w:tcW w:w="2254" w:type="dxa"/>
          </w:tcPr>
          <w:p w14:paraId="5196CAF7" w14:textId="74DE1869" w:rsidR="00E208DC" w:rsidRDefault="00E208DC" w:rsidP="00676BE7">
            <w:pPr>
              <w:spacing w:before="100" w:beforeAutospacing="1" w:after="100" w:afterAutospacing="1"/>
              <w:rPr>
                <w:rFonts w:ascii="Times New Roman" w:hAnsi="Times New Roman" w:cs="Times New Roman"/>
                <w:kern w:val="0"/>
                <w:lang w:eastAsia="ko-KR"/>
                <w14:ligatures w14:val="none"/>
              </w:rPr>
            </w:pPr>
            <w:r w:rsidRPr="00E208DC">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99/month</w:t>
            </w:r>
          </w:p>
        </w:tc>
        <w:tc>
          <w:tcPr>
            <w:tcW w:w="2254" w:type="dxa"/>
          </w:tcPr>
          <w:p w14:paraId="20F53C33" w14:textId="579FC0DE" w:rsidR="00E208DC" w:rsidRDefault="00E208DC" w:rsidP="00676BE7">
            <w:pPr>
              <w:spacing w:before="100" w:beforeAutospacing="1" w:after="100" w:afterAutospacing="1"/>
              <w:rPr>
                <w:rFonts w:ascii="Times New Roman" w:hAnsi="Times New Roman" w:cs="Times New Roman"/>
                <w:kern w:val="0"/>
                <w:lang w:eastAsia="ko-KR"/>
                <w14:ligatures w14:val="none"/>
              </w:rPr>
            </w:pPr>
            <w:r w:rsidRPr="00E208DC">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2</w:t>
            </w:r>
            <w:r w:rsidRPr="00E208DC">
              <w:rPr>
                <w:rFonts w:ascii="Times New Roman" w:hAnsi="Times New Roman" w:cs="Times New Roman"/>
                <w:kern w:val="0"/>
                <w:lang w:eastAsia="ko-KR"/>
                <w14:ligatures w14:val="none"/>
              </w:rPr>
              <w:t>99/month</w:t>
            </w:r>
          </w:p>
        </w:tc>
        <w:tc>
          <w:tcPr>
            <w:tcW w:w="2254" w:type="dxa"/>
          </w:tcPr>
          <w:p w14:paraId="7B133B87" w14:textId="0834409F"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 xml:space="preserve">From </w:t>
            </w:r>
            <w:r w:rsidRPr="00E208DC">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800</w:t>
            </w:r>
            <w:r w:rsidRPr="00E208DC">
              <w:rPr>
                <w:rFonts w:ascii="Times New Roman" w:hAnsi="Times New Roman" w:cs="Times New Roman"/>
                <w:kern w:val="0"/>
                <w:lang w:eastAsia="ko-KR"/>
                <w14:ligatures w14:val="none"/>
              </w:rPr>
              <w:t>/month</w:t>
            </w:r>
          </w:p>
        </w:tc>
      </w:tr>
      <w:tr w:rsidR="00E208DC" w14:paraId="35EDECB7" w14:textId="77777777" w:rsidTr="00E208DC">
        <w:tc>
          <w:tcPr>
            <w:tcW w:w="2254" w:type="dxa"/>
          </w:tcPr>
          <w:p w14:paraId="3D8D7054" w14:textId="2B92F334"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Billing Unit</w:t>
            </w:r>
          </w:p>
        </w:tc>
        <w:tc>
          <w:tcPr>
            <w:tcW w:w="2254" w:type="dxa"/>
          </w:tcPr>
          <w:p w14:paraId="761B1749" w14:textId="130DAC36"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Per property</w:t>
            </w:r>
          </w:p>
        </w:tc>
        <w:tc>
          <w:tcPr>
            <w:tcW w:w="2254" w:type="dxa"/>
          </w:tcPr>
          <w:p w14:paraId="08594462" w14:textId="669BCE82"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Per property</w:t>
            </w:r>
          </w:p>
        </w:tc>
        <w:tc>
          <w:tcPr>
            <w:tcW w:w="2254" w:type="dxa"/>
          </w:tcPr>
          <w:p w14:paraId="63A116A0" w14:textId="162413E8"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Per property + Booking volume</w:t>
            </w:r>
          </w:p>
        </w:tc>
      </w:tr>
      <w:tr w:rsidR="00E208DC" w14:paraId="54360845" w14:textId="77777777" w:rsidTr="00E208DC">
        <w:tc>
          <w:tcPr>
            <w:tcW w:w="2254" w:type="dxa"/>
          </w:tcPr>
          <w:p w14:paraId="039EF43D" w14:textId="102C9902"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Payment frequency</w:t>
            </w:r>
          </w:p>
        </w:tc>
        <w:tc>
          <w:tcPr>
            <w:tcW w:w="2254" w:type="dxa"/>
          </w:tcPr>
          <w:p w14:paraId="040C6DC7" w14:textId="403D3C5D"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kern w:val="0"/>
                <w:lang w:eastAsia="ko-KR"/>
                <w14:ligatures w14:val="none"/>
              </w:rPr>
              <w:t>M</w:t>
            </w:r>
            <w:r>
              <w:rPr>
                <w:rFonts w:ascii="Times New Roman" w:hAnsi="Times New Roman" w:cs="Times New Roman" w:hint="eastAsia"/>
                <w:kern w:val="0"/>
                <w:lang w:eastAsia="ko-KR"/>
                <w14:ligatures w14:val="none"/>
              </w:rPr>
              <w:t>onthly or annualy (anual subscription will have 10% discount)</w:t>
            </w:r>
          </w:p>
        </w:tc>
        <w:tc>
          <w:tcPr>
            <w:tcW w:w="2254" w:type="dxa"/>
          </w:tcPr>
          <w:p w14:paraId="6BDC25CF" w14:textId="05998256"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kern w:val="0"/>
                <w:lang w:eastAsia="ko-KR"/>
                <w14:ligatures w14:val="none"/>
              </w:rPr>
              <w:t>M</w:t>
            </w:r>
            <w:r>
              <w:rPr>
                <w:rFonts w:ascii="Times New Roman" w:hAnsi="Times New Roman" w:cs="Times New Roman" w:hint="eastAsia"/>
                <w:kern w:val="0"/>
                <w:lang w:eastAsia="ko-KR"/>
                <w14:ligatures w14:val="none"/>
              </w:rPr>
              <w:t>onthly or annualy (anual subscription will have 10% discount)</w:t>
            </w:r>
          </w:p>
        </w:tc>
        <w:tc>
          <w:tcPr>
            <w:tcW w:w="2254" w:type="dxa"/>
          </w:tcPr>
          <w:p w14:paraId="77A37114" w14:textId="26255131" w:rsidR="00E208DC" w:rsidRDefault="00757470"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Annual contract</w:t>
            </w:r>
          </w:p>
        </w:tc>
      </w:tr>
      <w:tr w:rsidR="00E208DC" w14:paraId="31C6F9F3" w14:textId="77777777" w:rsidTr="00E208DC">
        <w:tc>
          <w:tcPr>
            <w:tcW w:w="2254" w:type="dxa"/>
          </w:tcPr>
          <w:p w14:paraId="0DA35D36" w14:textId="4143DBAB"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What</w:t>
            </w:r>
            <w:r>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s included</w:t>
            </w:r>
          </w:p>
        </w:tc>
        <w:tc>
          <w:tcPr>
            <w:tcW w:w="2254" w:type="dxa"/>
          </w:tcPr>
          <w:p w14:paraId="4F3B8601" w14:textId="73B31818" w:rsidR="00E208DC" w:rsidRDefault="005C6D48"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Booking system, maintenance, 1 channel-manager integration, ITIL support</w:t>
            </w:r>
          </w:p>
        </w:tc>
        <w:tc>
          <w:tcPr>
            <w:tcW w:w="2254" w:type="dxa"/>
          </w:tcPr>
          <w:p w14:paraId="3990C6B4" w14:textId="72E4BCCF" w:rsidR="00E208DC" w:rsidRDefault="005C6D48"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All Starter features + prioritypriority incident response + phone &amp; chat support</w:t>
            </w:r>
          </w:p>
        </w:tc>
        <w:tc>
          <w:tcPr>
            <w:tcW w:w="2254" w:type="dxa"/>
          </w:tcPr>
          <w:p w14:paraId="0223C847" w14:textId="645EFDF6" w:rsidR="00E208DC" w:rsidRDefault="005C6D48"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 xml:space="preserve">All growth features + </w:t>
            </w:r>
            <w:r w:rsidR="00757470">
              <w:rPr>
                <w:rFonts w:ascii="Times New Roman" w:hAnsi="Times New Roman" w:cs="Times New Roman" w:hint="eastAsia"/>
                <w:kern w:val="0"/>
                <w:lang w:eastAsia="ko-KR"/>
                <w14:ligatures w14:val="none"/>
              </w:rPr>
              <w:t xml:space="preserve">Full integration suite, dedicated account management, Top-tier support with strict SLA. </w:t>
            </w:r>
          </w:p>
        </w:tc>
      </w:tr>
      <w:tr w:rsidR="00E208DC" w14:paraId="53905DCF" w14:textId="77777777" w:rsidTr="00E208DC">
        <w:tc>
          <w:tcPr>
            <w:tcW w:w="2254" w:type="dxa"/>
          </w:tcPr>
          <w:p w14:paraId="7C1A93C6" w14:textId="1D57A07D" w:rsidR="00E208DC" w:rsidRDefault="00E208DC"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Key differences</w:t>
            </w:r>
          </w:p>
        </w:tc>
        <w:tc>
          <w:tcPr>
            <w:tcW w:w="2254" w:type="dxa"/>
          </w:tcPr>
          <w:p w14:paraId="22A40CC4" w14:textId="5D9FB15E" w:rsidR="00E208DC" w:rsidRDefault="001A42F7"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Core platforms only</w:t>
            </w:r>
          </w:p>
        </w:tc>
        <w:tc>
          <w:tcPr>
            <w:tcW w:w="2254" w:type="dxa"/>
          </w:tcPr>
          <w:p w14:paraId="0A8A7C2B" w14:textId="3E7C6CA5" w:rsidR="00E208DC" w:rsidRDefault="001A42F7"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Adds resilience + faster support</w:t>
            </w:r>
          </w:p>
        </w:tc>
        <w:tc>
          <w:tcPr>
            <w:tcW w:w="2254" w:type="dxa"/>
          </w:tcPr>
          <w:p w14:paraId="7DCA439A" w14:textId="5A8051DE" w:rsidR="00E208DC" w:rsidRDefault="001A42F7" w:rsidP="00676BE7">
            <w:pPr>
              <w:spacing w:before="100" w:beforeAutospacing="1" w:after="100" w:afterAutospacing="1"/>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Compatible with standardized enterprise SLA</w:t>
            </w:r>
          </w:p>
        </w:tc>
      </w:tr>
    </w:tbl>
    <w:p w14:paraId="3BF06A62" w14:textId="77777777" w:rsidR="00E208DC" w:rsidRDefault="00E208DC" w:rsidP="00676BE7">
      <w:pPr>
        <w:spacing w:before="100" w:beforeAutospacing="1" w:after="100" w:afterAutospacing="1" w:line="240" w:lineRule="auto"/>
        <w:rPr>
          <w:rFonts w:ascii="Times New Roman" w:hAnsi="Times New Roman" w:cs="Times New Roman"/>
          <w:kern w:val="0"/>
          <w:lang w:eastAsia="ko-KR"/>
          <w14:ligatures w14:val="none"/>
        </w:rPr>
      </w:pPr>
    </w:p>
    <w:p w14:paraId="2E37A2B3" w14:textId="77777777" w:rsidR="00E208DC" w:rsidRDefault="00E208DC" w:rsidP="00676BE7">
      <w:pPr>
        <w:spacing w:before="100" w:beforeAutospacing="1" w:after="100" w:afterAutospacing="1" w:line="240" w:lineRule="auto"/>
        <w:rPr>
          <w:rFonts w:ascii="Times New Roman" w:hAnsi="Times New Roman" w:cs="Times New Roman"/>
          <w:kern w:val="0"/>
          <w:lang w:eastAsia="ko-KR"/>
          <w14:ligatures w14:val="none"/>
        </w:rPr>
      </w:pPr>
    </w:p>
    <w:p w14:paraId="5F8D246B" w14:textId="58D3444F" w:rsidR="00224B8B" w:rsidRPr="00676BE7" w:rsidRDefault="00224B8B" w:rsidP="00676BE7">
      <w:pPr>
        <w:spacing w:before="100" w:beforeAutospacing="1" w:after="100" w:afterAutospacing="1" w:line="240" w:lineRule="auto"/>
        <w:rPr>
          <w:rFonts w:ascii="Times New Roman" w:eastAsia="Times New Roman" w:hAnsi="Times New Roman" w:cs="Times New Roman"/>
          <w:kern w:val="0"/>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Revenue Model</w:t>
      </w:r>
    </w:p>
    <w:p w14:paraId="2989235C" w14:textId="79D39B34" w:rsidR="00676BE7" w:rsidRDefault="00280ED0" w:rsidP="00224B8B">
      <w:pPr>
        <w:spacing w:before="100" w:beforeAutospacing="1" w:after="100" w:afterAutospacing="1" w:line="240" w:lineRule="auto"/>
        <w:outlineLvl w:val="2"/>
        <w:rPr>
          <w:rFonts w:ascii="Times New Roman" w:hAnsi="Times New Roman" w:cs="Times New Roman"/>
          <w:kern w:val="0"/>
          <w:lang w:eastAsia="ko-KR"/>
          <w14:ligatures w14:val="none"/>
        </w:rPr>
      </w:pPr>
      <w:r w:rsidRPr="00280ED0">
        <w:rPr>
          <w:rFonts w:ascii="Times New Roman" w:hAnsi="Times New Roman" w:cs="Times New Roman"/>
          <w:kern w:val="0"/>
          <w:lang w:eastAsia="ko-KR"/>
          <w14:ligatures w14:val="none"/>
        </w:rPr>
        <w:t>The two major sources of revenue for Sujuva include setup fees and the monthly or annual subscription. Nevertheless, Sujuva is not a one-off implementation as it needs to be maintained, updated, and supported</w:t>
      </w:r>
      <w:r>
        <w:rPr>
          <w:rFonts w:ascii="Times New Roman" w:hAnsi="Times New Roman" w:cs="Times New Roman" w:hint="eastAsia"/>
          <w:kern w:val="0"/>
          <w:lang w:eastAsia="ko-KR"/>
          <w14:ligatures w14:val="none"/>
        </w:rPr>
        <w:t>, which generates recurring revenue</w:t>
      </w:r>
      <w:r w:rsidRPr="00280ED0">
        <w:rPr>
          <w:rFonts w:ascii="Times New Roman" w:hAnsi="Times New Roman" w:cs="Times New Roman"/>
          <w:kern w:val="0"/>
          <w:lang w:eastAsia="ko-KR"/>
          <w14:ligatures w14:val="none"/>
        </w:rPr>
        <w:t>. Thus, there is room for services and products. Sujuva offers an integrated booking solution combined with ITIL Incident, Change, and Problem Management.</w:t>
      </w:r>
    </w:p>
    <w:p w14:paraId="411A36D9" w14:textId="77777777" w:rsidR="00280ED0" w:rsidRDefault="00280ED0"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p>
    <w:p w14:paraId="16BF2582" w14:textId="263710B8" w:rsidR="00676BE7"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Price Formation</w:t>
      </w:r>
    </w:p>
    <w:p w14:paraId="32464E77" w14:textId="68D04F78" w:rsidR="009B6226" w:rsidRDefault="009B6226" w:rsidP="00224B8B">
      <w:pPr>
        <w:spacing w:before="100" w:beforeAutospacing="1" w:after="100" w:afterAutospacing="1" w:line="240" w:lineRule="auto"/>
        <w:outlineLvl w:val="2"/>
        <w:rPr>
          <w:rFonts w:ascii="Times New Roman" w:hAnsi="Times New Roman" w:cs="Times New Roman"/>
          <w:kern w:val="0"/>
          <w:lang w:eastAsia="ko-KR"/>
          <w14:ligatures w14:val="none"/>
        </w:rPr>
      </w:pPr>
      <w:r w:rsidRPr="009B6226">
        <w:rPr>
          <w:rFonts w:ascii="Times New Roman" w:hAnsi="Times New Roman" w:cs="Times New Roman"/>
          <w:kern w:val="0"/>
          <w:lang w:eastAsia="ko-KR"/>
          <w14:ligatures w14:val="none"/>
        </w:rPr>
        <w:t>Sujuva's business model combines cost-based and value-based pricing.</w:t>
      </w:r>
      <w:r w:rsidRPr="009B6226">
        <w:t xml:space="preserve"> </w:t>
      </w:r>
      <w:r w:rsidRPr="009B6226">
        <w:rPr>
          <w:rFonts w:ascii="Times New Roman" w:hAnsi="Times New Roman" w:cs="Times New Roman"/>
          <w:kern w:val="0"/>
          <w:lang w:eastAsia="ko-KR"/>
          <w14:ligatures w14:val="none"/>
        </w:rPr>
        <w:t xml:space="preserve">The minimum cost is set up in relation to the setup cost involved due to the fact that setting up involves considerable consultation and integration efforts on account of the need to integrate the software with the client systems. The subscription, by contrast, is priced using a value-based approach: a client's willingness to pay scales with the value Sujuva creates, such as time saved and revenue protected during outages through ITIL-based incident management. </w:t>
      </w:r>
      <w:r>
        <w:rPr>
          <w:rFonts w:ascii="Times New Roman" w:hAnsi="Times New Roman" w:cs="Times New Roman" w:hint="eastAsia"/>
          <w:kern w:val="0"/>
          <w:lang w:eastAsia="ko-KR"/>
          <w14:ligatures w14:val="none"/>
        </w:rPr>
        <w:t xml:space="preserve">A </w:t>
      </w:r>
      <w:r>
        <w:rPr>
          <w:rFonts w:ascii="Times New Roman" w:hAnsi="Times New Roman" w:cs="Times New Roman" w:hint="eastAsia"/>
          <w:kern w:val="0"/>
          <w:lang w:eastAsia="ko-KR"/>
          <w14:ligatures w14:val="none"/>
        </w:rPr>
        <w:lastRenderedPageBreak/>
        <w:t>comparison of the pricing model of</w:t>
      </w:r>
      <w:r w:rsidRPr="009B6226">
        <w:rPr>
          <w:rFonts w:ascii="Times New Roman" w:hAnsi="Times New Roman" w:cs="Times New Roman"/>
          <w:kern w:val="0"/>
          <w:lang w:eastAsia="ko-KR"/>
          <w14:ligatures w14:val="none"/>
        </w:rPr>
        <w:t xml:space="preserve"> Sujuva</w:t>
      </w:r>
      <w:r>
        <w:rPr>
          <w:rFonts w:ascii="Times New Roman" w:hAnsi="Times New Roman" w:cs="Times New Roman" w:hint="eastAsia"/>
          <w:kern w:val="0"/>
          <w:lang w:eastAsia="ko-KR"/>
          <w14:ligatures w14:val="none"/>
        </w:rPr>
        <w:t xml:space="preserve"> </w:t>
      </w:r>
      <w:r w:rsidRPr="009B6226">
        <w:rPr>
          <w:rFonts w:ascii="Times New Roman" w:hAnsi="Times New Roman" w:cs="Times New Roman"/>
          <w:kern w:val="0"/>
          <w:lang w:eastAsia="ko-KR"/>
          <w14:ligatures w14:val="none"/>
        </w:rPr>
        <w:t>against similar competitors also shows that it sits within a reasonable, competitive range, while the ITIL-based support model helps it stand out in the market.</w:t>
      </w:r>
    </w:p>
    <w:p w14:paraId="6A86E568" w14:textId="77777777" w:rsidR="009B6226" w:rsidRPr="009B6226" w:rsidRDefault="009B6226"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eastAsia="fi-FI"/>
          <w14:ligatures w14:val="none"/>
        </w:rPr>
      </w:pPr>
    </w:p>
    <w:p w14:paraId="258D4A18" w14:textId="1B551599" w:rsidR="002349B7" w:rsidRDefault="00224B8B" w:rsidP="00B431C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r w:rsidRPr="00224B8B">
        <w:rPr>
          <w:rFonts w:ascii="Times New Roman" w:eastAsia="Times New Roman" w:hAnsi="Times New Roman" w:cs="Times New Roman"/>
          <w:b/>
          <w:bCs/>
          <w:kern w:val="0"/>
          <w:sz w:val="27"/>
          <w:szCs w:val="27"/>
          <w:lang w:val="en-US" w:eastAsia="fi-FI"/>
          <w14:ligatures w14:val="none"/>
        </w:rPr>
        <w:t>Pricing Model</w:t>
      </w:r>
    </w:p>
    <w:p w14:paraId="180BCEB1" w14:textId="67E31A8D" w:rsidR="00676BE7" w:rsidRDefault="00B8607A" w:rsidP="00676BE7">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 xml:space="preserve">The pricing of </w:t>
      </w:r>
      <w:r w:rsidRPr="00B8607A">
        <w:rPr>
          <w:rFonts w:ascii="Times New Roman" w:hAnsi="Times New Roman" w:cs="Times New Roman"/>
          <w:kern w:val="0"/>
          <w:lang w:eastAsia="ko-KR"/>
          <w14:ligatures w14:val="none"/>
        </w:rPr>
        <w:t>Sujuva</w:t>
      </w:r>
      <w:r>
        <w:rPr>
          <w:rFonts w:ascii="Times New Roman" w:hAnsi="Times New Roman" w:cs="Times New Roman" w:hint="eastAsia"/>
          <w:kern w:val="0"/>
          <w:lang w:eastAsia="ko-KR"/>
          <w14:ligatures w14:val="none"/>
        </w:rPr>
        <w:t xml:space="preserve"> is based on three of the factors described by </w:t>
      </w:r>
      <w:r w:rsidRPr="00B8607A">
        <w:rPr>
          <w:rFonts w:ascii="Times New Roman" w:hAnsi="Times New Roman" w:cs="Times New Roman"/>
          <w:kern w:val="0"/>
          <w:lang w:eastAsia="ko-KR"/>
          <w14:ligatures w14:val="none"/>
        </w:rPr>
        <w:t xml:space="preserve">Buxmann, Diefenbach, and Hess (2013). </w:t>
      </w:r>
      <w:r>
        <w:rPr>
          <w:rFonts w:ascii="Times New Roman" w:hAnsi="Times New Roman" w:cs="Times New Roman" w:hint="eastAsia"/>
          <w:kern w:val="0"/>
          <w:lang w:eastAsia="ko-KR"/>
          <w14:ligatures w14:val="none"/>
        </w:rPr>
        <w:t xml:space="preserve">The </w:t>
      </w:r>
      <w:r w:rsidRPr="00B8607A">
        <w:rPr>
          <w:rFonts w:ascii="Times New Roman" w:hAnsi="Times New Roman" w:cs="Times New Roman"/>
          <w:kern w:val="0"/>
          <w:lang w:eastAsia="ko-KR"/>
          <w14:ligatures w14:val="none"/>
        </w:rPr>
        <w:t xml:space="preserve">Payment flow is a </w:t>
      </w:r>
      <w:r>
        <w:rPr>
          <w:rFonts w:ascii="Times New Roman" w:hAnsi="Times New Roman" w:cs="Times New Roman" w:hint="eastAsia"/>
          <w:kern w:val="0"/>
          <w:lang w:eastAsia="ko-KR"/>
          <w14:ligatures w14:val="none"/>
        </w:rPr>
        <w:t xml:space="preserve">combination of </w:t>
      </w:r>
      <w:r w:rsidRPr="00B8607A">
        <w:rPr>
          <w:rFonts w:ascii="Times New Roman" w:hAnsi="Times New Roman" w:cs="Times New Roman"/>
          <w:kern w:val="0"/>
          <w:lang w:eastAsia="ko-KR"/>
          <w14:ligatures w14:val="none"/>
        </w:rPr>
        <w:t>one-time and recurring payments: clients pay a setup fee once, then a monthly or annual subscription. The billing unit is per property as this will be scalable depending on how much value the customer gains and there is no need to have complicated use of measurements. Bundling is used for the disaster recovery module and faster</w:t>
      </w:r>
      <w:r>
        <w:rPr>
          <w:rFonts w:ascii="Times New Roman" w:hAnsi="Times New Roman" w:cs="Times New Roman" w:hint="eastAsia"/>
          <w:kern w:val="0"/>
          <w:lang w:eastAsia="ko-KR"/>
          <w14:ligatures w14:val="none"/>
        </w:rPr>
        <w:t xml:space="preserve"> </w:t>
      </w:r>
      <w:r w:rsidRPr="00B8607A">
        <w:rPr>
          <w:rFonts w:ascii="Times New Roman" w:hAnsi="Times New Roman" w:cs="Times New Roman"/>
          <w:kern w:val="0"/>
          <w:lang w:eastAsia="ko-KR"/>
          <w14:ligatures w14:val="none"/>
        </w:rPr>
        <w:t>support response times, which are included in the higher tiers rather than sold separately. Price differentiation and dynamic pricing are not use</w:t>
      </w:r>
      <w:r>
        <w:rPr>
          <w:rFonts w:ascii="Times New Roman" w:hAnsi="Times New Roman" w:cs="Times New Roman" w:hint="eastAsia"/>
          <w:kern w:val="0"/>
          <w:lang w:eastAsia="ko-KR"/>
          <w14:ligatures w14:val="none"/>
        </w:rPr>
        <w:t>d</w:t>
      </w:r>
      <w:r w:rsidRPr="00B8607A">
        <w:rPr>
          <w:rFonts w:ascii="Times New Roman" w:hAnsi="Times New Roman" w:cs="Times New Roman"/>
          <w:kern w:val="0"/>
          <w:lang w:eastAsia="ko-KR"/>
          <w14:ligatures w14:val="none"/>
        </w:rPr>
        <w:t>, since fixed tier pricing is less complicated to understand, and it will create more trust in SME customers.</w:t>
      </w:r>
    </w:p>
    <w:p w14:paraId="38EF0D67" w14:textId="77777777" w:rsidR="00B8607A" w:rsidRDefault="00B8607A" w:rsidP="00676BE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p>
    <w:p w14:paraId="7A0E2A57" w14:textId="4B124C74" w:rsidR="00676BE7" w:rsidRDefault="00224B8B" w:rsidP="00676BE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Customer Value</w:t>
      </w:r>
    </w:p>
    <w:p w14:paraId="6BF394B7" w14:textId="65EA1124" w:rsidR="00224B8B" w:rsidRPr="00224B8B" w:rsidRDefault="00E93BB0" w:rsidP="008064CE">
      <w:pPr>
        <w:rPr>
          <w:rFonts w:ascii="Times New Roman" w:eastAsia="Times New Roman" w:hAnsi="Times New Roman" w:cs="Times New Roman"/>
          <w:b/>
          <w:bCs/>
          <w:kern w:val="0"/>
          <w:sz w:val="36"/>
          <w:szCs w:val="36"/>
          <w:lang w:val="en-US" w:eastAsia="fi-FI"/>
          <w14:ligatures w14:val="none"/>
        </w:rPr>
      </w:pPr>
      <w:r w:rsidRPr="00E93BB0">
        <w:rPr>
          <w:rFonts w:ascii="Times New Roman" w:hAnsi="Times New Roman" w:cs="Times New Roman"/>
          <w:kern w:val="0"/>
          <w:lang w:eastAsia="ko-KR"/>
          <w14:ligatures w14:val="none"/>
        </w:rPr>
        <w:t>Integrating advanced technology with a structured ITIL framework provides Sujuva’s clients not only with a booking service but with reliability as well. For travel agencies and hotels, a booking</w:t>
      </w:r>
      <w:r w:rsidR="00E85571">
        <w:rPr>
          <w:rFonts w:ascii="Times New Roman" w:hAnsi="Times New Roman" w:cs="Times New Roman" w:hint="eastAsia"/>
          <w:kern w:val="0"/>
          <w:lang w:eastAsia="ko-KR"/>
          <w14:ligatures w14:val="none"/>
        </w:rPr>
        <w:t xml:space="preserve">, </w:t>
      </w:r>
      <w:r w:rsidRPr="00E93BB0">
        <w:rPr>
          <w:rFonts w:ascii="Times New Roman" w:hAnsi="Times New Roman" w:cs="Times New Roman"/>
          <w:kern w:val="0"/>
          <w:lang w:eastAsia="ko-KR"/>
          <w14:ligatures w14:val="none"/>
        </w:rPr>
        <w:t xml:space="preserve">payment </w:t>
      </w:r>
      <w:r w:rsidR="00E85571">
        <w:rPr>
          <w:rFonts w:ascii="Times New Roman" w:hAnsi="Times New Roman" w:cs="Times New Roman" w:hint="eastAsia"/>
          <w:kern w:val="0"/>
          <w:lang w:eastAsia="ko-KR"/>
          <w14:ligatures w14:val="none"/>
        </w:rPr>
        <w:t>system failure or outage</w:t>
      </w:r>
      <w:r w:rsidRPr="00E93BB0">
        <w:rPr>
          <w:rFonts w:ascii="Times New Roman" w:hAnsi="Times New Roman" w:cs="Times New Roman"/>
          <w:kern w:val="0"/>
          <w:lang w:eastAsia="ko-KR"/>
          <w14:ligatures w14:val="none"/>
        </w:rPr>
        <w:t xml:space="preserve"> </w:t>
      </w:r>
      <w:r w:rsidR="00E85571">
        <w:rPr>
          <w:rFonts w:ascii="Times New Roman" w:hAnsi="Times New Roman" w:cs="Times New Roman" w:hint="eastAsia"/>
          <w:kern w:val="0"/>
          <w:lang w:eastAsia="ko-KR"/>
          <w14:ligatures w14:val="none"/>
        </w:rPr>
        <w:t>causes</w:t>
      </w:r>
      <w:r w:rsidRPr="00E93BB0">
        <w:rPr>
          <w:rFonts w:ascii="Times New Roman" w:hAnsi="Times New Roman" w:cs="Times New Roman"/>
          <w:kern w:val="0"/>
          <w:lang w:eastAsia="ko-KR"/>
          <w14:ligatures w14:val="none"/>
        </w:rPr>
        <w:t xml:space="preserve"> huge </w:t>
      </w:r>
      <w:r w:rsidR="00E85571">
        <w:rPr>
          <w:rFonts w:ascii="Times New Roman" w:hAnsi="Times New Roman" w:cs="Times New Roman" w:hint="eastAsia"/>
          <w:kern w:val="0"/>
          <w:lang w:eastAsia="ko-KR"/>
          <w14:ligatures w14:val="none"/>
        </w:rPr>
        <w:t>consequences</w:t>
      </w:r>
      <w:r w:rsidRPr="00E93BB0">
        <w:rPr>
          <w:rFonts w:ascii="Times New Roman" w:hAnsi="Times New Roman" w:cs="Times New Roman"/>
          <w:kern w:val="0"/>
          <w:lang w:eastAsia="ko-KR"/>
          <w14:ligatures w14:val="none"/>
        </w:rPr>
        <w:t xml:space="preserve">, which can lead to lost trust, lost customers, and lost revenue. </w:t>
      </w:r>
      <w:r w:rsidR="00E85571">
        <w:rPr>
          <w:rFonts w:ascii="Times New Roman" w:hAnsi="Times New Roman" w:cs="Times New Roman" w:hint="eastAsia"/>
          <w:kern w:val="0"/>
          <w:lang w:eastAsia="ko-KR"/>
          <w14:ligatures w14:val="none"/>
        </w:rPr>
        <w:t>Furthermore, t</w:t>
      </w:r>
      <w:r w:rsidRPr="00E93BB0">
        <w:rPr>
          <w:rFonts w:ascii="Times New Roman" w:hAnsi="Times New Roman" w:cs="Times New Roman"/>
          <w:kern w:val="0"/>
          <w:lang w:eastAsia="ko-KR"/>
          <w14:ligatures w14:val="none"/>
        </w:rPr>
        <w:t xml:space="preserve">his reliability is also hard to find among competitors, making customers more </w:t>
      </w:r>
      <w:r w:rsidR="00B73BF8" w:rsidRPr="00B73BF8">
        <w:rPr>
          <w:rFonts w:ascii="Times New Roman" w:hAnsi="Times New Roman" w:cs="Times New Roman"/>
          <w:kern w:val="0"/>
          <w:lang w:eastAsia="ko-KR"/>
          <w14:ligatures w14:val="none"/>
        </w:rPr>
        <w:t>eager to pay for its subscription instead of purchasing a cheaper one with less discipline</w:t>
      </w:r>
      <w:r w:rsidR="00A2136C">
        <w:rPr>
          <w:rFonts w:ascii="Times New Roman" w:hAnsi="Times New Roman" w:cs="Times New Roman" w:hint="eastAsia"/>
          <w:kern w:val="0"/>
          <w:lang w:eastAsia="ko-KR"/>
          <w14:ligatures w14:val="none"/>
        </w:rPr>
        <w:t>d</w:t>
      </w:r>
      <w:r w:rsidRPr="00E93BB0">
        <w:rPr>
          <w:rFonts w:ascii="Times New Roman" w:hAnsi="Times New Roman" w:cs="Times New Roman"/>
          <w:kern w:val="0"/>
          <w:lang w:eastAsia="ko-KR"/>
          <w14:ligatures w14:val="none"/>
        </w:rPr>
        <w:t>.</w:t>
      </w:r>
      <w:r w:rsidR="00A35CBE">
        <w:rPr>
          <w:rFonts w:ascii="Times New Roman" w:hAnsi="Times New Roman" w:cs="Times New Roman" w:hint="eastAsia"/>
          <w:kern w:val="0"/>
          <w:lang w:eastAsia="ko-KR"/>
          <w14:ligatures w14:val="none"/>
        </w:rPr>
        <w:t xml:space="preserve"> By partnering up with </w:t>
      </w:r>
      <w:r w:rsidR="00A35CBE" w:rsidRPr="00A35CBE">
        <w:rPr>
          <w:rFonts w:ascii="Times New Roman" w:hAnsi="Times New Roman" w:cs="Times New Roman"/>
          <w:kern w:val="0"/>
          <w:lang w:eastAsia="ko-KR"/>
          <w14:ligatures w14:val="none"/>
        </w:rPr>
        <w:t xml:space="preserve">Sujuva's dependable platform, clients can also build their own reputation for reliability, helping them stand out </w:t>
      </w:r>
      <w:r w:rsidR="00A35CBE">
        <w:rPr>
          <w:rFonts w:ascii="Times New Roman" w:hAnsi="Times New Roman" w:cs="Times New Roman" w:hint="eastAsia"/>
          <w:kern w:val="0"/>
          <w:lang w:eastAsia="ko-KR"/>
          <w14:ligatures w14:val="none"/>
        </w:rPr>
        <w:t>among their competitors.</w:t>
      </w:r>
      <w:r w:rsidR="00224B8B">
        <w:rPr>
          <w:rFonts w:ascii="Times New Roman" w:eastAsia="Times New Roman" w:hAnsi="Times New Roman" w:cs="Times New Roman"/>
          <w:b/>
          <w:bCs/>
          <w:kern w:val="0"/>
          <w:sz w:val="36"/>
          <w:szCs w:val="36"/>
          <w:lang w:val="en-US" w:eastAsia="fi-FI"/>
          <w14:ligatures w14:val="none"/>
        </w:rPr>
        <w:br w:type="page"/>
      </w:r>
      <w:r w:rsidR="00224B8B" w:rsidRPr="00224B8B">
        <w:rPr>
          <w:rFonts w:ascii="Times New Roman" w:eastAsia="Times New Roman" w:hAnsi="Times New Roman" w:cs="Times New Roman"/>
          <w:b/>
          <w:bCs/>
          <w:kern w:val="0"/>
          <w:sz w:val="36"/>
          <w:szCs w:val="36"/>
          <w:lang w:val="en-US" w:eastAsia="fi-FI"/>
          <w14:ligatures w14:val="none"/>
        </w:rPr>
        <w:lastRenderedPageBreak/>
        <w:t>T9.2 – Software Economics and Open Source</w:t>
      </w:r>
    </w:p>
    <w:p w14:paraId="7A9D1807" w14:textId="77777777" w:rsidR="00224B8B" w:rsidRDefault="00224B8B"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r w:rsidRPr="00224B8B">
        <w:rPr>
          <w:rFonts w:ascii="Times New Roman" w:eastAsia="Times New Roman" w:hAnsi="Times New Roman" w:cs="Times New Roman"/>
          <w:b/>
          <w:bCs/>
          <w:kern w:val="0"/>
          <w:sz w:val="27"/>
          <w:szCs w:val="27"/>
          <w:lang w:val="en-US" w:eastAsia="fi-FI"/>
          <w14:ligatures w14:val="none"/>
        </w:rPr>
        <w:t>Software Economics</w:t>
      </w:r>
    </w:p>
    <w:p w14:paraId="5514D494" w14:textId="77777777" w:rsidR="003F7537" w:rsidRPr="003F7537" w:rsidRDefault="003F7537" w:rsidP="003F7537">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3F7537">
        <w:rPr>
          <w:rFonts w:ascii="Times New Roman" w:hAnsi="Times New Roman" w:cs="Times New Roman"/>
          <w:kern w:val="0"/>
          <w:sz w:val="27"/>
          <w:szCs w:val="27"/>
          <w:lang w:val="en-US" w:eastAsia="ko-KR"/>
          <w14:ligatures w14:val="none"/>
        </w:rPr>
        <w:t>Sujuva’s costs are mostly fixed or ongoing rather than tied to individual customers. The main fixed costs are developing the core booking platform, the channel-manager and GDS integrations, and the disaster recovery module. The ongoing costs are cloud hosting, security and compliance work (GDPR, payment security), keeping integrations working as partner APIs change, and running the ITIL-based support organization. Buxmann et al. (2013) describe software as having high first-copy costs and very low marginal costs. Once Sujuva’s platform exists, serving one more hotel or agency costs little.</w:t>
      </w:r>
    </w:p>
    <w:p w14:paraId="1B2C1D24" w14:textId="77777777" w:rsidR="003F7537" w:rsidRPr="003F7537" w:rsidRDefault="003F7537" w:rsidP="003F7537">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0666ACB9" w14:textId="5C0039E2" w:rsidR="003F7537" w:rsidRPr="003F7537" w:rsidRDefault="003F7537" w:rsidP="003F7537">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Pr>
          <w:rFonts w:ascii="Times New Roman" w:hAnsi="Times New Roman" w:cs="Times New Roman" w:hint="eastAsia"/>
          <w:kern w:val="0"/>
          <w:sz w:val="27"/>
          <w:szCs w:val="27"/>
          <w:lang w:val="en-US" w:eastAsia="ko-KR"/>
          <w14:ligatures w14:val="none"/>
        </w:rPr>
        <w:t>Therefore</w:t>
      </w:r>
      <w:r w:rsidRPr="003F7537">
        <w:rPr>
          <w:rFonts w:ascii="Times New Roman" w:hAnsi="Times New Roman" w:cs="Times New Roman"/>
          <w:kern w:val="0"/>
          <w:sz w:val="27"/>
          <w:szCs w:val="27"/>
          <w:lang w:val="en-US" w:eastAsia="ko-KR"/>
          <w14:ligatures w14:val="none"/>
        </w:rPr>
        <w:t>, the product</w:t>
      </w:r>
      <w:r>
        <w:rPr>
          <w:rFonts w:ascii="Times New Roman" w:hAnsi="Times New Roman" w:cs="Times New Roman" w:hint="eastAsia"/>
          <w:kern w:val="0"/>
          <w:sz w:val="27"/>
          <w:szCs w:val="27"/>
          <w:lang w:val="en-US" w:eastAsia="ko-KR"/>
          <w14:ligatures w14:val="none"/>
        </w:rPr>
        <w:t xml:space="preserve"> is scalable</w:t>
      </w:r>
      <w:r w:rsidRPr="003F7537">
        <w:rPr>
          <w:rFonts w:ascii="Times New Roman" w:hAnsi="Times New Roman" w:cs="Times New Roman"/>
          <w:kern w:val="0"/>
          <w:sz w:val="27"/>
          <w:szCs w:val="27"/>
          <w:lang w:val="en-US" w:eastAsia="ko-KR"/>
          <w14:ligatures w14:val="none"/>
        </w:rPr>
        <w:t xml:space="preserve">, but not like a pure software product. Hosting and the shared codebase scale cheaply as customers are added. Implementation consulting and ITIL-based </w:t>
      </w:r>
      <w:r w:rsidR="00B74D69">
        <w:rPr>
          <w:rFonts w:ascii="Times New Roman" w:hAnsi="Times New Roman" w:cs="Times New Roman" w:hint="eastAsia"/>
          <w:kern w:val="0"/>
          <w:sz w:val="27"/>
          <w:szCs w:val="27"/>
          <w:lang w:val="en-US" w:eastAsia="ko-KR"/>
          <w14:ligatures w14:val="none"/>
        </w:rPr>
        <w:t>continue to scale in tandem with the client base</w:t>
      </w:r>
      <w:r w:rsidRPr="003F7537">
        <w:rPr>
          <w:rFonts w:ascii="Times New Roman" w:hAnsi="Times New Roman" w:cs="Times New Roman"/>
          <w:kern w:val="0"/>
          <w:sz w:val="27"/>
          <w:szCs w:val="27"/>
          <w:lang w:val="en-US" w:eastAsia="ko-KR"/>
          <w14:ligatures w14:val="none"/>
        </w:rPr>
        <w:t xml:space="preserve">, roughly in line with </w:t>
      </w:r>
      <w:r w:rsidR="00B74D69">
        <w:rPr>
          <w:rFonts w:ascii="Times New Roman" w:hAnsi="Times New Roman" w:cs="Times New Roman" w:hint="eastAsia"/>
          <w:kern w:val="0"/>
          <w:sz w:val="27"/>
          <w:szCs w:val="27"/>
          <w:lang w:val="en-US" w:eastAsia="ko-KR"/>
          <w14:ligatures w14:val="none"/>
        </w:rPr>
        <w:t>number of employees</w:t>
      </w:r>
      <w:r w:rsidRPr="003F7537">
        <w:rPr>
          <w:rFonts w:ascii="Times New Roman" w:hAnsi="Times New Roman" w:cs="Times New Roman"/>
          <w:kern w:val="0"/>
          <w:sz w:val="27"/>
          <w:szCs w:val="27"/>
          <w:lang w:val="en-US" w:eastAsia="ko-KR"/>
          <w14:ligatures w14:val="none"/>
        </w:rPr>
        <w:t>. This matches the hybrid model</w:t>
      </w:r>
      <w:r w:rsidR="00B74D69">
        <w:rPr>
          <w:rFonts w:ascii="Times New Roman" w:hAnsi="Times New Roman" w:cs="Times New Roman" w:hint="eastAsia"/>
          <w:kern w:val="0"/>
          <w:sz w:val="27"/>
          <w:szCs w:val="27"/>
          <w:lang w:val="en-US" w:eastAsia="ko-KR"/>
          <w14:ligatures w14:val="none"/>
        </w:rPr>
        <w:t xml:space="preserve"> approach, where</w:t>
      </w:r>
      <w:r w:rsidRPr="003F7537">
        <w:rPr>
          <w:rFonts w:ascii="Times New Roman" w:hAnsi="Times New Roman" w:cs="Times New Roman"/>
          <w:kern w:val="0"/>
          <w:sz w:val="27"/>
          <w:szCs w:val="27"/>
          <w:lang w:val="en-US" w:eastAsia="ko-KR"/>
          <w14:ligatures w14:val="none"/>
        </w:rPr>
        <w:t xml:space="preserve"> the product side scales and the service side does not. Sujuva’s aim is to shrink the service share over time through reusable connectors and standardized onboarding.</w:t>
      </w:r>
    </w:p>
    <w:p w14:paraId="2BFCE2FD" w14:textId="77777777" w:rsidR="003F7537" w:rsidRPr="003F7537" w:rsidRDefault="003F7537" w:rsidP="003F7537">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497BAF9C" w14:textId="42F69DDA" w:rsidR="003F7537" w:rsidRDefault="003F7537" w:rsidP="003F7537">
      <w:pPr>
        <w:spacing w:before="100" w:beforeAutospacing="1" w:after="100" w:afterAutospacing="1" w:line="240" w:lineRule="auto"/>
        <w:outlineLvl w:val="2"/>
        <w:rPr>
          <w:rFonts w:ascii="Times New Roman" w:hAnsi="Times New Roman" w:cs="Times New Roman" w:hint="eastAsia"/>
          <w:kern w:val="0"/>
          <w:sz w:val="27"/>
          <w:szCs w:val="27"/>
          <w:lang w:val="en-US" w:eastAsia="ko-KR"/>
          <w14:ligatures w14:val="none"/>
        </w:rPr>
      </w:pPr>
      <w:r w:rsidRPr="003F7537">
        <w:rPr>
          <w:rFonts w:ascii="Times New Roman" w:hAnsi="Times New Roman" w:cs="Times New Roman"/>
          <w:kern w:val="0"/>
          <w:sz w:val="27"/>
          <w:szCs w:val="27"/>
          <w:lang w:val="en-US" w:eastAsia="ko-KR"/>
          <w14:ligatures w14:val="none"/>
        </w:rPr>
        <w:t xml:space="preserve">Network effects are weak for Sujuva. </w:t>
      </w:r>
      <w:r w:rsidR="003968E8" w:rsidRPr="003968E8">
        <w:rPr>
          <w:rFonts w:ascii="Times New Roman" w:hAnsi="Times New Roman" w:cs="Times New Roman"/>
          <w:kern w:val="0"/>
          <w:sz w:val="27"/>
          <w:szCs w:val="27"/>
          <w:lang w:val="en-US" w:eastAsia="ko-KR"/>
          <w14:ligatures w14:val="none"/>
        </w:rPr>
        <w:t>because the introduction of a new hotel does not add any value to existing hotels and does not promote user-to-user interactions through the platform</w:t>
      </w:r>
      <w:r w:rsidRPr="003F7537">
        <w:rPr>
          <w:rFonts w:ascii="Times New Roman" w:hAnsi="Times New Roman" w:cs="Times New Roman"/>
          <w:kern w:val="0"/>
          <w:sz w:val="27"/>
          <w:szCs w:val="27"/>
          <w:lang w:val="en-US" w:eastAsia="ko-KR"/>
          <w14:ligatures w14:val="none"/>
        </w:rPr>
        <w:t xml:space="preserve">. Low marginal cost is scalability, not a network effect. Each integration Sujuva builds can be reused for later clients, but that is an economy of scale, not a network effect. </w:t>
      </w:r>
      <w:r w:rsidR="003968E8" w:rsidRPr="003968E8">
        <w:rPr>
          <w:rFonts w:ascii="Times New Roman" w:hAnsi="Times New Roman" w:cs="Times New Roman"/>
          <w:kern w:val="0"/>
          <w:sz w:val="27"/>
          <w:szCs w:val="27"/>
          <w:lang w:val="en-US" w:eastAsia="ko-KR"/>
          <w14:ligatures w14:val="none"/>
        </w:rPr>
        <w:t>The main sources of competitive advantage of Sujuva will be reliability, range of integrations and switching costs. The implementation and ITIL-related consulting services continue to scale with the number of clients in the same proportion as the number of their employees. Thus, it follows the hybrid model, where the product aspect scales, but the service aspect does not scale much.</w:t>
      </w:r>
    </w:p>
    <w:p w14:paraId="68F60620" w14:textId="77777777" w:rsidR="003F7537" w:rsidRDefault="003F7537" w:rsidP="003F7537">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6DEFDB48" w14:textId="77777777" w:rsidR="00DA7150" w:rsidRPr="00DA7150" w:rsidRDefault="00DA7150" w:rsidP="00224B8B">
      <w:pPr>
        <w:spacing w:before="100" w:beforeAutospacing="1" w:after="100" w:afterAutospacing="1" w:line="240" w:lineRule="auto"/>
        <w:outlineLvl w:val="2"/>
        <w:rPr>
          <w:rFonts w:ascii="Times New Roman" w:hAnsi="Times New Roman" w:cs="Times New Roman" w:hint="eastAsia"/>
          <w:kern w:val="0"/>
          <w:sz w:val="27"/>
          <w:szCs w:val="27"/>
          <w:lang w:val="en-US" w:eastAsia="ko-KR"/>
          <w14:ligatures w14:val="none"/>
        </w:rPr>
      </w:pPr>
    </w:p>
    <w:p w14:paraId="77AFC5F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Switching Costs, Standards and Lock-In</w:t>
      </w:r>
    </w:p>
    <w:p w14:paraId="48DC882A" w14:textId="11DA01C1" w:rsidR="00D86D7D" w:rsidRPr="00D86D7D" w:rsidRDefault="00D86D7D" w:rsidP="00D86D7D">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D86D7D">
        <w:rPr>
          <w:rFonts w:ascii="Times New Roman" w:hAnsi="Times New Roman" w:cs="Times New Roman"/>
          <w:kern w:val="0"/>
          <w:sz w:val="27"/>
          <w:szCs w:val="27"/>
          <w:lang w:val="en-US" w:eastAsia="ko-KR"/>
          <w14:ligatures w14:val="none"/>
        </w:rPr>
        <w:t>Customers face several real costs when moving to Sujuva or away from it.</w:t>
      </w:r>
    </w:p>
    <w:p w14:paraId="4F60968A" w14:textId="21A2343D" w:rsidR="00D86D7D" w:rsidRPr="00D86D7D" w:rsidRDefault="00D86D7D" w:rsidP="00D86D7D">
      <w:pPr>
        <w:pStyle w:val="ListParagraph"/>
        <w:numPr>
          <w:ilvl w:val="0"/>
          <w:numId w:val="2"/>
        </w:num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D86D7D">
        <w:rPr>
          <w:rFonts w:ascii="Times New Roman" w:hAnsi="Times New Roman" w:cs="Times New Roman"/>
          <w:kern w:val="0"/>
          <w:sz w:val="27"/>
          <w:szCs w:val="27"/>
          <w:lang w:val="en-US" w:eastAsia="ko-KR"/>
          <w14:ligatures w14:val="none"/>
        </w:rPr>
        <w:t xml:space="preserve">Data migration: </w:t>
      </w:r>
      <w:r w:rsidR="005C4281" w:rsidRPr="005C4281">
        <w:rPr>
          <w:rFonts w:ascii="Times New Roman" w:hAnsi="Times New Roman" w:cs="Times New Roman"/>
          <w:kern w:val="0"/>
          <w:sz w:val="27"/>
          <w:szCs w:val="27"/>
          <w:lang w:val="en-US" w:eastAsia="ko-KR"/>
          <w14:ligatures w14:val="none"/>
        </w:rPr>
        <w:t xml:space="preserve">migration of bookings history, rate plans, and guest data.  </w:t>
      </w:r>
    </w:p>
    <w:p w14:paraId="477BF975" w14:textId="1F8EB3FF" w:rsidR="00D86D7D" w:rsidRPr="00D86D7D" w:rsidRDefault="00D86D7D" w:rsidP="00D86D7D">
      <w:pPr>
        <w:pStyle w:val="ListParagraph"/>
        <w:numPr>
          <w:ilvl w:val="0"/>
          <w:numId w:val="2"/>
        </w:num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D86D7D">
        <w:rPr>
          <w:rFonts w:ascii="Times New Roman" w:hAnsi="Times New Roman" w:cs="Times New Roman"/>
          <w:kern w:val="0"/>
          <w:sz w:val="27"/>
          <w:szCs w:val="27"/>
          <w:lang w:val="en-US" w:eastAsia="ko-KR"/>
          <w14:ligatures w14:val="none"/>
        </w:rPr>
        <w:t xml:space="preserve">Integration rework: </w:t>
      </w:r>
      <w:r w:rsidR="005C4281" w:rsidRPr="005C4281">
        <w:rPr>
          <w:rFonts w:ascii="Times New Roman" w:hAnsi="Times New Roman" w:cs="Times New Roman"/>
          <w:kern w:val="0"/>
          <w:sz w:val="27"/>
          <w:szCs w:val="27"/>
          <w:lang w:val="en-US" w:eastAsia="ko-KR"/>
          <w14:ligatures w14:val="none"/>
        </w:rPr>
        <w:t>re-integration of property management software, channel manager, and payment processor</w:t>
      </w:r>
      <w:r w:rsidRPr="00D86D7D">
        <w:rPr>
          <w:rFonts w:ascii="Times New Roman" w:hAnsi="Times New Roman" w:cs="Times New Roman"/>
          <w:kern w:val="0"/>
          <w:sz w:val="27"/>
          <w:szCs w:val="27"/>
          <w:lang w:val="en-US" w:eastAsia="ko-KR"/>
          <w14:ligatures w14:val="none"/>
        </w:rPr>
        <w:t>.</w:t>
      </w:r>
    </w:p>
    <w:p w14:paraId="47030C30" w14:textId="05AD638D" w:rsidR="005C4281" w:rsidRDefault="00D86D7D" w:rsidP="00D86D7D">
      <w:pPr>
        <w:pStyle w:val="ListParagraph"/>
        <w:numPr>
          <w:ilvl w:val="0"/>
          <w:numId w:val="2"/>
        </w:num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5C4281">
        <w:rPr>
          <w:rFonts w:ascii="Times New Roman" w:hAnsi="Times New Roman" w:cs="Times New Roman"/>
          <w:kern w:val="0"/>
          <w:sz w:val="27"/>
          <w:szCs w:val="27"/>
          <w:lang w:val="en-US" w:eastAsia="ko-KR"/>
          <w14:ligatures w14:val="none"/>
        </w:rPr>
        <w:lastRenderedPageBreak/>
        <w:t xml:space="preserve">Retraining: </w:t>
      </w:r>
      <w:r w:rsidR="005C4281" w:rsidRPr="005C4281">
        <w:rPr>
          <w:rFonts w:ascii="Times New Roman" w:hAnsi="Times New Roman" w:cs="Times New Roman"/>
          <w:kern w:val="0"/>
          <w:sz w:val="27"/>
          <w:szCs w:val="27"/>
          <w:lang w:val="en-US" w:eastAsia="ko-KR"/>
          <w14:ligatures w14:val="none"/>
        </w:rPr>
        <w:t>employees are supposed to learn how to use the new tool effectively, but the user-friendliness of Sujuva eases the process.</w:t>
      </w:r>
    </w:p>
    <w:p w14:paraId="6875FEA3" w14:textId="6ED18FF7" w:rsidR="00D86D7D" w:rsidRPr="005C4281" w:rsidRDefault="00D86D7D" w:rsidP="00D86D7D">
      <w:pPr>
        <w:pStyle w:val="ListParagraph"/>
        <w:numPr>
          <w:ilvl w:val="0"/>
          <w:numId w:val="2"/>
        </w:num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5C4281">
        <w:rPr>
          <w:rFonts w:ascii="Times New Roman" w:hAnsi="Times New Roman" w:cs="Times New Roman"/>
          <w:kern w:val="0"/>
          <w:sz w:val="27"/>
          <w:szCs w:val="27"/>
          <w:lang w:val="en-US" w:eastAsia="ko-KR"/>
          <w14:ligatures w14:val="none"/>
        </w:rPr>
        <w:t>Process and contract costs: annual contracts</w:t>
      </w:r>
      <w:r w:rsidR="005C4281">
        <w:rPr>
          <w:rFonts w:ascii="Times New Roman" w:hAnsi="Times New Roman" w:cs="Times New Roman" w:hint="eastAsia"/>
          <w:kern w:val="0"/>
          <w:sz w:val="27"/>
          <w:szCs w:val="27"/>
          <w:lang w:val="en-US" w:eastAsia="ko-KR"/>
          <w14:ligatures w14:val="none"/>
        </w:rPr>
        <w:t xml:space="preserve"> </w:t>
      </w:r>
      <w:r w:rsidR="005C4281" w:rsidRPr="005C4281">
        <w:rPr>
          <w:rFonts w:ascii="Times New Roman" w:hAnsi="Times New Roman" w:cs="Times New Roman"/>
          <w:kern w:val="0"/>
          <w:sz w:val="27"/>
          <w:szCs w:val="27"/>
          <w:lang w:val="en-US" w:eastAsia="ko-KR"/>
          <w14:ligatures w14:val="none"/>
        </w:rPr>
        <w:t>in addition to management of incidents using the ITIL process of Sujuva.</w:t>
      </w:r>
    </w:p>
    <w:p w14:paraId="11B68FC1" w14:textId="77777777" w:rsidR="00D86D7D" w:rsidRPr="00D86D7D" w:rsidRDefault="00D86D7D" w:rsidP="00D86D7D">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6636CE69" w14:textId="77777777" w:rsidR="000B4DE8" w:rsidRDefault="00D86D7D" w:rsidP="00D86D7D">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D86D7D">
        <w:rPr>
          <w:rFonts w:ascii="Times New Roman" w:hAnsi="Times New Roman" w:cs="Times New Roman"/>
          <w:kern w:val="0"/>
          <w:sz w:val="27"/>
          <w:szCs w:val="27"/>
          <w:lang w:val="en-US" w:eastAsia="ko-KR"/>
          <w14:ligatures w14:val="none"/>
        </w:rPr>
        <w:t xml:space="preserve">These costs can create lock-in, </w:t>
      </w:r>
      <w:r w:rsidR="008B6C8B" w:rsidRPr="008B6C8B">
        <w:rPr>
          <w:rFonts w:ascii="Times New Roman" w:hAnsi="Times New Roman" w:cs="Times New Roman"/>
          <w:kern w:val="0"/>
          <w:sz w:val="27"/>
          <w:szCs w:val="27"/>
          <w:lang w:val="en-US" w:eastAsia="ko-KR"/>
          <w14:ligatures w14:val="none"/>
        </w:rPr>
        <w:t>which are such that as a client's day-to-day business becomes more dependent on Sujuva</w:t>
      </w:r>
      <w:r w:rsidRPr="00D86D7D">
        <w:rPr>
          <w:rFonts w:ascii="Times New Roman" w:hAnsi="Times New Roman" w:cs="Times New Roman"/>
          <w:kern w:val="0"/>
          <w:sz w:val="27"/>
          <w:szCs w:val="27"/>
          <w:lang w:val="en-US" w:eastAsia="ko-KR"/>
          <w14:ligatures w14:val="none"/>
        </w:rPr>
        <w:t xml:space="preserve">, the more expensive it is to leave. For a young company, </w:t>
      </w:r>
      <w:r w:rsidR="008B6C8B" w:rsidRPr="008B6C8B">
        <w:rPr>
          <w:rFonts w:ascii="Times New Roman" w:hAnsi="Times New Roman" w:cs="Times New Roman"/>
          <w:kern w:val="0"/>
          <w:sz w:val="27"/>
          <w:szCs w:val="27"/>
          <w:lang w:val="en-US" w:eastAsia="ko-KR"/>
          <w14:ligatures w14:val="none"/>
        </w:rPr>
        <w:t>this is a double-edged situation</w:t>
      </w:r>
      <w:r w:rsidRPr="00D86D7D">
        <w:rPr>
          <w:rFonts w:ascii="Times New Roman" w:hAnsi="Times New Roman" w:cs="Times New Roman"/>
          <w:kern w:val="0"/>
          <w:sz w:val="27"/>
          <w:szCs w:val="27"/>
          <w:lang w:val="en-US" w:eastAsia="ko-KR"/>
          <w14:ligatures w14:val="none"/>
        </w:rPr>
        <w:t xml:space="preserve">. </w:t>
      </w:r>
      <w:r w:rsidR="008B6C8B" w:rsidRPr="008B6C8B">
        <w:rPr>
          <w:rFonts w:ascii="Times New Roman" w:hAnsi="Times New Roman" w:cs="Times New Roman"/>
          <w:kern w:val="0"/>
          <w:sz w:val="27"/>
          <w:szCs w:val="27"/>
          <w:lang w:val="en-US" w:eastAsia="ko-KR"/>
          <w14:ligatures w14:val="none"/>
        </w:rPr>
        <w:t>While Sujuva needs clients that use mostly Excel or its competitors, having high switching costs may make it difficult for the company to get those clients. This is why Sujuva keeps relatively low entry costs and focuses on reliability and good service to keep customers, not on entrapment of them. Trapped clients usually leave when better options appear.</w:t>
      </w:r>
    </w:p>
    <w:p w14:paraId="7A1F5AD1" w14:textId="0C0FDE91" w:rsidR="00D86D7D" w:rsidRDefault="00D86D7D" w:rsidP="00D86D7D">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D86D7D">
        <w:rPr>
          <w:rFonts w:ascii="Times New Roman" w:hAnsi="Times New Roman" w:cs="Times New Roman"/>
          <w:kern w:val="0"/>
          <w:sz w:val="27"/>
          <w:szCs w:val="27"/>
          <w:lang w:val="en-US" w:eastAsia="ko-KR"/>
          <w14:ligatures w14:val="none"/>
        </w:rPr>
        <w:t xml:space="preserve">Standards and interoperability are essential in this market. Travel businesses depend on GDS connectivity (Amadeus, Sabre), OTA </w:t>
      </w:r>
      <w:r w:rsidR="000B4DE8">
        <w:rPr>
          <w:rFonts w:ascii="Times New Roman" w:hAnsi="Times New Roman" w:cs="Times New Roman" w:hint="eastAsia"/>
          <w:kern w:val="0"/>
          <w:sz w:val="27"/>
          <w:szCs w:val="27"/>
          <w:lang w:val="en-US" w:eastAsia="ko-KR"/>
          <w14:ligatures w14:val="none"/>
        </w:rPr>
        <w:t>integration</w:t>
      </w:r>
      <w:r w:rsidRPr="00D86D7D">
        <w:rPr>
          <w:rFonts w:ascii="Times New Roman" w:hAnsi="Times New Roman" w:cs="Times New Roman"/>
          <w:kern w:val="0"/>
          <w:sz w:val="27"/>
          <w:szCs w:val="27"/>
          <w:lang w:val="en-US" w:eastAsia="ko-KR"/>
          <w14:ligatures w14:val="none"/>
        </w:rPr>
        <w:t xml:space="preserve">, and PMS integrations, </w:t>
      </w:r>
      <w:r w:rsidR="002B5447" w:rsidRPr="002B5447">
        <w:rPr>
          <w:rFonts w:ascii="Times New Roman" w:hAnsi="Times New Roman" w:cs="Times New Roman"/>
          <w:kern w:val="0"/>
          <w:sz w:val="27"/>
          <w:szCs w:val="27"/>
          <w:lang w:val="en-US" w:eastAsia="ko-KR"/>
          <w14:ligatures w14:val="none"/>
        </w:rPr>
        <w:t>and a platform which cannot accommodate them becomes unusable. This will also reduce the cost of adoption since the Sujuva will be made to fit in well with other systems that the clients already have</w:t>
      </w:r>
      <w:r w:rsidR="000B4DE8" w:rsidRPr="000B4DE8">
        <w:rPr>
          <w:rFonts w:ascii="Times New Roman" w:hAnsi="Times New Roman" w:cs="Times New Roman"/>
          <w:kern w:val="0"/>
          <w:sz w:val="27"/>
          <w:szCs w:val="27"/>
          <w:lang w:val="en-US" w:eastAsia="ko-KR"/>
          <w14:ligatures w14:val="none"/>
        </w:rPr>
        <w:t xml:space="preserve">. </w:t>
      </w:r>
      <w:r w:rsidR="00832CC4" w:rsidRPr="000B4DE8">
        <w:rPr>
          <w:rFonts w:ascii="Times New Roman" w:hAnsi="Times New Roman" w:cs="Times New Roman"/>
          <w:kern w:val="0"/>
          <w:sz w:val="27"/>
          <w:szCs w:val="27"/>
          <w:lang w:val="en-US" w:eastAsia="ko-KR"/>
          <w14:ligatures w14:val="none"/>
        </w:rPr>
        <w:t>Therefore</w:t>
      </w:r>
      <w:r w:rsidR="000B4DE8" w:rsidRPr="000B4DE8">
        <w:rPr>
          <w:rFonts w:ascii="Times New Roman" w:hAnsi="Times New Roman" w:cs="Times New Roman"/>
          <w:kern w:val="0"/>
          <w:sz w:val="27"/>
          <w:szCs w:val="27"/>
          <w:lang w:val="en-US" w:eastAsia="ko-KR"/>
          <w14:ligatures w14:val="none"/>
        </w:rPr>
        <w:t>, the problem that can arise from standards is that the use of these standards may facilitate customer switch. For this reason, Sujuva focuses on service quality instead of proprietary standards.</w:t>
      </w:r>
    </w:p>
    <w:p w14:paraId="45BA6FE0" w14:textId="77777777" w:rsidR="00DA7150" w:rsidRPr="00DA7150" w:rsidRDefault="00DA7150" w:rsidP="00224B8B">
      <w:pPr>
        <w:spacing w:before="100" w:beforeAutospacing="1" w:after="100" w:afterAutospacing="1" w:line="240" w:lineRule="auto"/>
        <w:outlineLvl w:val="2"/>
        <w:rPr>
          <w:rFonts w:ascii="Times New Roman" w:hAnsi="Times New Roman" w:cs="Times New Roman" w:hint="eastAsia"/>
          <w:kern w:val="0"/>
          <w:sz w:val="27"/>
          <w:szCs w:val="27"/>
          <w:lang w:val="en-US" w:eastAsia="ko-KR"/>
          <w14:ligatures w14:val="none"/>
        </w:rPr>
      </w:pPr>
    </w:p>
    <w:p w14:paraId="2D49A311" w14:textId="5C03E2C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Open-Source Decision</w:t>
      </w:r>
    </w:p>
    <w:p w14:paraId="5821E6C6" w14:textId="77777777" w:rsidR="000F1F16" w:rsidRP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0F1F16">
        <w:rPr>
          <w:rFonts w:ascii="Times New Roman" w:hAnsi="Times New Roman" w:cs="Times New Roman"/>
          <w:kern w:val="0"/>
          <w:sz w:val="27"/>
          <w:szCs w:val="27"/>
          <w:lang w:val="en-US" w:eastAsia="ko-KR"/>
          <w14:ligatures w14:val="none"/>
        </w:rPr>
        <w:t>Decision: partly.</w:t>
      </w:r>
    </w:p>
    <w:p w14:paraId="279F0CA7" w14:textId="77777777" w:rsidR="000F1F16" w:rsidRP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102D37F1" w14:textId="7343F31D" w:rsid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0F1F16">
        <w:rPr>
          <w:rFonts w:ascii="Times New Roman" w:hAnsi="Times New Roman" w:cs="Times New Roman"/>
          <w:kern w:val="0"/>
          <w:sz w:val="27"/>
          <w:szCs w:val="27"/>
          <w:lang w:val="en-US" w:eastAsia="ko-KR"/>
          <w14:ligatures w14:val="none"/>
        </w:rPr>
        <w:t>Sujuva would provide information on its integration connectors, which consist of interfaces based on industry standards for connecting with channel managers and booking APIs. The booking platform itself, disaster recovery functionality, management features, and ITIL-based support will be kept proprietary.</w:t>
      </w:r>
    </w:p>
    <w:p w14:paraId="7C551B3F" w14:textId="77777777" w:rsidR="000F1F16" w:rsidRP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31C7C330" w14:textId="4DCB34E9" w:rsidR="000F1F16" w:rsidRP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0F1F16">
        <w:rPr>
          <w:rFonts w:ascii="Times New Roman" w:hAnsi="Times New Roman" w:cs="Times New Roman" w:hint="eastAsia"/>
          <w:b/>
          <w:bCs/>
          <w:kern w:val="0"/>
          <w:sz w:val="27"/>
          <w:szCs w:val="27"/>
          <w:lang w:val="en-US" w:eastAsia="ko-KR"/>
          <w14:ligatures w14:val="none"/>
        </w:rPr>
        <w:t>Pros and cons</w:t>
      </w:r>
      <w:r>
        <w:rPr>
          <w:rFonts w:ascii="Times New Roman" w:hAnsi="Times New Roman" w:cs="Times New Roman" w:hint="eastAsia"/>
          <w:kern w:val="0"/>
          <w:sz w:val="27"/>
          <w:szCs w:val="27"/>
          <w:lang w:val="en-US" w:eastAsia="ko-KR"/>
          <w14:ligatures w14:val="none"/>
        </w:rPr>
        <w:t xml:space="preserve"> - </w:t>
      </w:r>
      <w:r w:rsidRPr="000F1F16">
        <w:rPr>
          <w:rFonts w:ascii="Times New Roman" w:hAnsi="Times New Roman" w:cs="Times New Roman"/>
          <w:kern w:val="0"/>
          <w:sz w:val="27"/>
          <w:szCs w:val="27"/>
          <w:lang w:val="en-US" w:eastAsia="ko-KR"/>
          <w14:ligatures w14:val="none"/>
        </w:rPr>
        <w:t xml:space="preserve">Managed connectors cost money due to constant API changes on the part of other vendors; thus, by making them open-source, we allow partners and the general community to participate, thus widening the scope of integration options, which is important in a market where interoperability plays a crucial role in adoption. Also, being open-source may establish more trust with SME customers that do not want to depend on just one vendor. Possible risks include </w:t>
      </w:r>
      <w:r w:rsidRPr="000F1F16">
        <w:rPr>
          <w:rFonts w:ascii="Times New Roman" w:hAnsi="Times New Roman" w:cs="Times New Roman"/>
          <w:kern w:val="0"/>
          <w:sz w:val="27"/>
          <w:szCs w:val="27"/>
          <w:lang w:val="en-US" w:eastAsia="ko-KR"/>
          <w14:ligatures w14:val="none"/>
        </w:rPr>
        <w:lastRenderedPageBreak/>
        <w:t>competitor utilization of the open-source code and the time consumption of managing an open project, which means there will be no differentiation in this tier.</w:t>
      </w:r>
    </w:p>
    <w:p w14:paraId="5797C979" w14:textId="77777777" w:rsidR="000F1F16" w:rsidRPr="000F1F16" w:rsidRDefault="000F1F16" w:rsidP="000F1F16">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p>
    <w:p w14:paraId="3D931E06" w14:textId="2FBA8B8E" w:rsidR="00DA7150" w:rsidRDefault="000F1F16" w:rsidP="00224B8B">
      <w:pPr>
        <w:spacing w:before="100" w:beforeAutospacing="1" w:after="100" w:afterAutospacing="1" w:line="240" w:lineRule="auto"/>
        <w:outlineLvl w:val="2"/>
        <w:rPr>
          <w:rFonts w:ascii="Times New Roman" w:hAnsi="Times New Roman" w:cs="Times New Roman"/>
          <w:kern w:val="0"/>
          <w:sz w:val="27"/>
          <w:szCs w:val="27"/>
          <w:lang w:val="en-US" w:eastAsia="ko-KR"/>
          <w14:ligatures w14:val="none"/>
        </w:rPr>
      </w:pPr>
      <w:r w:rsidRPr="000F1F16">
        <w:rPr>
          <w:rFonts w:ascii="Times New Roman" w:hAnsi="Times New Roman" w:cs="Times New Roman"/>
          <w:b/>
          <w:bCs/>
          <w:kern w:val="0"/>
          <w:sz w:val="27"/>
          <w:szCs w:val="27"/>
          <w:lang w:val="en-US" w:eastAsia="ko-KR"/>
          <w14:ligatures w14:val="none"/>
        </w:rPr>
        <w:t>Value capture</w:t>
      </w:r>
      <w:r>
        <w:rPr>
          <w:rFonts w:ascii="Times New Roman" w:hAnsi="Times New Roman" w:cs="Times New Roman" w:hint="eastAsia"/>
          <w:kern w:val="0"/>
          <w:sz w:val="27"/>
          <w:szCs w:val="27"/>
          <w:lang w:val="en-US" w:eastAsia="ko-KR"/>
          <w14:ligatures w14:val="none"/>
        </w:rPr>
        <w:t xml:space="preserve"> -</w:t>
      </w:r>
      <w:r w:rsidRPr="000F1F16">
        <w:rPr>
          <w:rFonts w:ascii="Times New Roman" w:hAnsi="Times New Roman" w:cs="Times New Roman"/>
          <w:kern w:val="0"/>
          <w:sz w:val="27"/>
          <w:szCs w:val="27"/>
          <w:lang w:val="en-US" w:eastAsia="ko-KR"/>
          <w14:ligatures w14:val="none"/>
        </w:rPr>
        <w:t xml:space="preserve"> Value Capture in Sujuva comes through the setup charge, subscription for the hosted proprietary software and support &amp; disaster recovery services, which are built on ITIL framework. Open layer helps in adoption, whereas proprietary layer and service relationship create revenue.</w:t>
      </w:r>
    </w:p>
    <w:p w14:paraId="12CFF31D" w14:textId="77777777" w:rsidR="000F1F16" w:rsidRPr="00DA7150" w:rsidRDefault="000F1F16" w:rsidP="00224B8B">
      <w:pPr>
        <w:spacing w:before="100" w:beforeAutospacing="1" w:after="100" w:afterAutospacing="1" w:line="240" w:lineRule="auto"/>
        <w:outlineLvl w:val="2"/>
        <w:rPr>
          <w:rFonts w:ascii="Times New Roman" w:hAnsi="Times New Roman" w:cs="Times New Roman" w:hint="eastAsia"/>
          <w:kern w:val="0"/>
          <w:sz w:val="27"/>
          <w:szCs w:val="27"/>
          <w:lang w:val="en-US" w:eastAsia="ko-KR"/>
          <w14:ligatures w14:val="none"/>
        </w:rPr>
      </w:pPr>
    </w:p>
    <w:p w14:paraId="3ECC9856" w14:textId="06B35596" w:rsidR="00224B8B" w:rsidRDefault="00224B8B" w:rsidP="000A3164">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38B7F1B2" w14:textId="5AFBCF67" w:rsidR="00DA7150" w:rsidRPr="00DA7150" w:rsidRDefault="00004AA1" w:rsidP="00DA7150">
      <w:pPr>
        <w:spacing w:before="100" w:beforeAutospacing="1" w:after="100" w:afterAutospacing="1" w:line="240" w:lineRule="auto"/>
        <w:outlineLvl w:val="2"/>
        <w:rPr>
          <w:rFonts w:ascii="Times New Roman" w:hAnsi="Times New Roman" w:cs="Times New Roman" w:hint="eastAsia"/>
          <w:kern w:val="0"/>
          <w:sz w:val="27"/>
          <w:szCs w:val="27"/>
          <w:lang w:val="en-US" w:eastAsia="ko-KR"/>
          <w14:ligatures w14:val="none"/>
        </w:rPr>
      </w:pPr>
      <w:r w:rsidRPr="00004AA1">
        <w:rPr>
          <w:rFonts w:ascii="Times New Roman" w:hAnsi="Times New Roman" w:cs="Times New Roman"/>
          <w:kern w:val="0"/>
          <w:sz w:val="27"/>
          <w:szCs w:val="27"/>
          <w:lang w:val="en-US" w:eastAsia="ko-KR"/>
          <w14:ligatures w14:val="none"/>
        </w:rPr>
        <w:t>There are no changes at all. The hybrid system (once-off execution along with continuous subscriptions), the focus on tourism and hospitality industry, and the pricing model stay the same.</w:t>
      </w:r>
    </w:p>
    <w:p w14:paraId="33E03EE1"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08BA73A6" w14:textId="34A4DDDD"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T10.2 – AI Stress Test Your Software Business</w:t>
      </w:r>
    </w:p>
    <w:p w14:paraId="73F35F6C"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Product and Customer Value</w:t>
      </w:r>
    </w:p>
    <w:p w14:paraId="5AA0B44F"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Build, Buy or Combine</w:t>
      </w:r>
    </w:p>
    <w:p w14:paraId="62322120"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Economics and Monetization</w:t>
      </w:r>
    </w:p>
    <w:p w14:paraId="382DAE14"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Competitive Advantage</w:t>
      </w:r>
    </w:p>
    <w:p w14:paraId="4B7C0CDB"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7106145C"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If you have changed any earlier decisions, briefly explain what you changed and why. </w:t>
      </w:r>
      <w:r w:rsidRPr="00224B8B">
        <w:rPr>
          <w:rFonts w:ascii="Times New Roman" w:eastAsia="Times New Roman" w:hAnsi="Times New Roman" w:cs="Times New Roman"/>
          <w:i/>
          <w:iCs/>
          <w:kern w:val="0"/>
          <w:lang w:eastAsia="fi-FI"/>
          <w14:ligatures w14:val="none"/>
        </w:rPr>
        <w:t>If you have not made changes, state this.</w:t>
      </w:r>
    </w:p>
    <w:p w14:paraId="1147EF5B" w14:textId="6B9BE647" w:rsidR="00224B8B" w:rsidRDefault="00224B8B">
      <w:pPr>
        <w:rPr>
          <w:rFonts w:ascii="Times New Roman" w:eastAsia="Times New Roman" w:hAnsi="Times New Roman" w:cs="Times New Roman"/>
          <w:kern w:val="0"/>
          <w:lang w:eastAsia="fi-FI"/>
          <w14:ligatures w14:val="none"/>
        </w:rPr>
      </w:pPr>
      <w:r>
        <w:rPr>
          <w:rFonts w:ascii="Times New Roman" w:eastAsia="Times New Roman" w:hAnsi="Times New Roman" w:cs="Times New Roman"/>
          <w:kern w:val="0"/>
          <w:lang w:eastAsia="fi-FI"/>
          <w14:ligatures w14:val="none"/>
        </w:rPr>
        <w:br w:type="page"/>
      </w:r>
    </w:p>
    <w:p w14:paraId="0FB6391F" w14:textId="77777777"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T11.2 – Final Software Business Challenge: Respond to an RFP</w:t>
      </w:r>
    </w:p>
    <w:p w14:paraId="5CBA238A"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Bid / No-Bid Decision</w:t>
      </w:r>
    </w:p>
    <w:p w14:paraId="6BF257B2"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Proposed Solution</w:t>
      </w:r>
    </w:p>
    <w:p w14:paraId="4B1B3D73"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Value Proposition and Competitive Position</w:t>
      </w:r>
    </w:p>
    <w:p w14:paraId="6F11534B"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Pricing Proposal</w:t>
      </w:r>
    </w:p>
    <w:p w14:paraId="06B5616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Risks and Contract Considerations</w:t>
      </w:r>
    </w:p>
    <w:p w14:paraId="776586E6"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Executive Proposal</w:t>
      </w:r>
    </w:p>
    <w:p w14:paraId="0CF51C65"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Final Changes to the Software Business Project</w:t>
      </w:r>
    </w:p>
    <w:p w14:paraId="69F8A75C" w14:textId="62B3A68B"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Briefly identify any significant changes you made to your company or earlier business decisions and explain why. </w:t>
      </w:r>
      <w:r w:rsidRPr="00224B8B">
        <w:rPr>
          <w:rFonts w:ascii="Times New Roman" w:eastAsia="Times New Roman" w:hAnsi="Times New Roman" w:cs="Times New Roman"/>
          <w:i/>
          <w:iCs/>
          <w:kern w:val="0"/>
          <w:lang w:eastAsia="fi-FI"/>
          <w14:ligatures w14:val="none"/>
        </w:rPr>
        <w:t>If you have not made significant changes, state this.</w:t>
      </w:r>
    </w:p>
    <w:p w14:paraId="3761B385"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0339650B" w14:textId="7B95A82D"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Declaration of AI Use</w:t>
      </w:r>
    </w:p>
    <w:p w14:paraId="4BE60AB2" w14:textId="7700AB4E" w:rsidR="00224B8B" w:rsidRPr="00057E90" w:rsidRDefault="00224B8B" w:rsidP="00224B8B">
      <w:pPr>
        <w:spacing w:before="100" w:beforeAutospacing="1" w:after="100" w:afterAutospacing="1" w:line="240" w:lineRule="auto"/>
        <w:rPr>
          <w:rFonts w:ascii="Times New Roman" w:hAnsi="Times New Roman" w:cs="Times New Roman"/>
          <w:kern w:val="0"/>
          <w:lang w:val="en-US" w:eastAsia="ko-KR"/>
          <w14:ligatures w14:val="none"/>
        </w:rPr>
      </w:pPr>
      <w:r w:rsidRPr="00224B8B">
        <w:rPr>
          <w:rFonts w:ascii="Times New Roman" w:eastAsia="Times New Roman" w:hAnsi="Times New Roman" w:cs="Times New Roman"/>
          <w:b/>
          <w:bCs/>
          <w:kern w:val="0"/>
          <w:lang w:val="en-US" w:eastAsia="fi-FI"/>
          <w14:ligatures w14:val="none"/>
        </w:rPr>
        <w:t>AI tools used:</w:t>
      </w:r>
      <w:r w:rsidRPr="00224B8B">
        <w:rPr>
          <w:rFonts w:ascii="Times New Roman" w:eastAsia="Times New Roman" w:hAnsi="Times New Roman" w:cs="Times New Roman"/>
          <w:kern w:val="0"/>
          <w:lang w:val="en-US" w:eastAsia="fi-FI"/>
          <w14:ligatures w14:val="none"/>
        </w:rPr>
        <w:br/>
      </w:r>
      <w:r w:rsidR="00057E90">
        <w:rPr>
          <w:rFonts w:ascii="Times New Roman" w:hAnsi="Times New Roman" w:cs="Times New Roman" w:hint="eastAsia"/>
          <w:kern w:val="0"/>
          <w:lang w:val="en-US" w:eastAsia="ko-KR"/>
          <w14:ligatures w14:val="none"/>
        </w:rPr>
        <w:t>ChatGPT</w:t>
      </w:r>
    </w:p>
    <w:p w14:paraId="48E619F9" w14:textId="37BB2FE5" w:rsidR="00CA0E12" w:rsidRDefault="00224B8B" w:rsidP="00224B8B">
      <w:pPr>
        <w:spacing w:before="100" w:beforeAutospacing="1" w:after="100" w:afterAutospacing="1" w:line="240" w:lineRule="auto"/>
        <w:rPr>
          <w:rFonts w:ascii="Times New Roman" w:hAnsi="Times New Roman" w:cs="Times New Roman"/>
          <w:kern w:val="0"/>
          <w:lang w:val="en-US" w:eastAsia="ko-KR"/>
          <w14:ligatures w14:val="none"/>
        </w:rPr>
      </w:pPr>
      <w:r w:rsidRPr="00224B8B">
        <w:rPr>
          <w:rFonts w:ascii="Times New Roman" w:eastAsia="Times New Roman" w:hAnsi="Times New Roman" w:cs="Times New Roman"/>
          <w:b/>
          <w:bCs/>
          <w:kern w:val="0"/>
          <w:lang w:val="en-US" w:eastAsia="fi-FI"/>
          <w14:ligatures w14:val="none"/>
        </w:rPr>
        <w:t>How AI was used:</w:t>
      </w:r>
      <w:r w:rsidRPr="00224B8B">
        <w:rPr>
          <w:rFonts w:ascii="Times New Roman" w:eastAsia="Times New Roman" w:hAnsi="Times New Roman" w:cs="Times New Roman"/>
          <w:kern w:val="0"/>
          <w:lang w:val="en-US" w:eastAsia="fi-FI"/>
          <w14:ligatures w14:val="none"/>
        </w:rPr>
        <w:br/>
      </w:r>
      <w:r w:rsidR="00057E90">
        <w:rPr>
          <w:rFonts w:ascii="Times New Roman" w:hAnsi="Times New Roman" w:cs="Times New Roman" w:hint="eastAsia"/>
          <w:kern w:val="0"/>
          <w:lang w:val="en-US" w:eastAsia="ko-KR"/>
          <w14:ligatures w14:val="none"/>
        </w:rPr>
        <w:t xml:space="preserve">ChatGPT </w:t>
      </w:r>
      <w:r w:rsidR="00CA0E12">
        <w:rPr>
          <w:rFonts w:ascii="Times New Roman" w:hAnsi="Times New Roman" w:cs="Times New Roman"/>
          <w:kern w:val="0"/>
          <w:lang w:val="en-US" w:eastAsia="ko-KR"/>
          <w14:ligatures w14:val="none"/>
        </w:rPr>
        <w:t>-</w:t>
      </w:r>
      <w:r w:rsidR="00057E90">
        <w:rPr>
          <w:rFonts w:ascii="Times New Roman" w:hAnsi="Times New Roman" w:cs="Times New Roman" w:hint="eastAsia"/>
          <w:kern w:val="0"/>
          <w:lang w:val="en-US" w:eastAsia="ko-KR"/>
          <w14:ligatures w14:val="none"/>
        </w:rPr>
        <w:t xml:space="preserve"> Grammar check</w:t>
      </w:r>
    </w:p>
    <w:p w14:paraId="0DA0F9EE" w14:textId="33A617A7" w:rsidR="00CA0E12" w:rsidRPr="00057E90" w:rsidRDefault="00CA0E12" w:rsidP="00224B8B">
      <w:pPr>
        <w:spacing w:before="100" w:beforeAutospacing="1" w:after="100" w:afterAutospacing="1" w:line="240" w:lineRule="auto"/>
        <w:rPr>
          <w:rFonts w:ascii="Times New Roman" w:hAnsi="Times New Roman" w:cs="Times New Roman"/>
          <w:kern w:val="0"/>
          <w:lang w:val="en-US" w:eastAsia="ko-KR"/>
          <w14:ligatures w14:val="none"/>
        </w:rPr>
      </w:pPr>
      <w:r>
        <w:rPr>
          <w:rFonts w:ascii="Times New Roman" w:hAnsi="Times New Roman" w:cs="Times New Roman"/>
          <w:kern w:val="0"/>
          <w:lang w:val="en-US" w:eastAsia="ko-KR"/>
          <w14:ligatures w14:val="none"/>
        </w:rPr>
        <w:t xml:space="preserve">ChatGPT was used to get the general idea T2 business model examples of  </w:t>
      </w:r>
    </w:p>
    <w:p w14:paraId="70D5E7F4"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210901BB" w14:textId="5E25F286"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References</w:t>
      </w:r>
    </w:p>
    <w:p w14:paraId="3F31795C" w14:textId="6AE467DF" w:rsidR="00622997" w:rsidRDefault="00622997" w:rsidP="00622997">
      <w:pPr>
        <w:rPr>
          <w:rFonts w:ascii="Times New Roman" w:hAnsi="Times New Roman" w:cs="Times New Roman"/>
          <w:i/>
          <w:iCs/>
          <w:kern w:val="0"/>
          <w:lang w:val="en-US" w:eastAsia="ko-KR"/>
          <w14:ligatures w14:val="none"/>
        </w:rPr>
      </w:pPr>
      <w:r w:rsidRPr="00622997">
        <w:rPr>
          <w:rFonts w:ascii="Times New Roman" w:eastAsia="Times New Roman" w:hAnsi="Times New Roman" w:cs="Times New Roman"/>
          <w:i/>
          <w:iCs/>
          <w:kern w:val="0"/>
          <w:lang w:val="en-US" w:eastAsia="fi-FI"/>
          <w14:ligatures w14:val="none"/>
        </w:rPr>
        <w:t>Cusumano M.A. (2008). The Changing Software Business: Moving from Products to Services</w:t>
      </w:r>
    </w:p>
    <w:p w14:paraId="0ADF58AE" w14:textId="1F23F405" w:rsidR="002349B7" w:rsidRDefault="002349B7" w:rsidP="00622997">
      <w:pPr>
        <w:rPr>
          <w:rFonts w:ascii="Times New Roman" w:hAnsi="Times New Roman" w:cs="Times New Roman"/>
          <w:i/>
          <w:iCs/>
          <w:kern w:val="0"/>
          <w:lang w:val="en-US" w:eastAsia="ko-KR"/>
          <w14:ligatures w14:val="none"/>
        </w:rPr>
      </w:pPr>
      <w:r w:rsidRPr="002349B7">
        <w:rPr>
          <w:rFonts w:ascii="Times New Roman" w:hAnsi="Times New Roman" w:cs="Times New Roman"/>
          <w:i/>
          <w:iCs/>
          <w:kern w:val="0"/>
          <w:lang w:val="en-US" w:eastAsia="ko-KR"/>
          <w14:ligatures w14:val="none"/>
        </w:rPr>
        <w:t>Buxmann, P. (2013). The software industry: economic principles, strategies, perspectives. Springer.</w:t>
      </w:r>
    </w:p>
    <w:p w14:paraId="79E6D8D8" w14:textId="2AC83ECF" w:rsidR="002349B7" w:rsidRDefault="002349B7" w:rsidP="00622997">
      <w:pPr>
        <w:rPr>
          <w:rFonts w:ascii="Times New Roman" w:hAnsi="Times New Roman" w:cs="Times New Roman"/>
          <w:i/>
          <w:iCs/>
          <w:kern w:val="0"/>
          <w:lang w:val="en-US" w:eastAsia="ko-KR"/>
          <w14:ligatures w14:val="none"/>
        </w:rPr>
      </w:pPr>
      <w:r w:rsidRPr="002349B7">
        <w:rPr>
          <w:rFonts w:ascii="Times New Roman" w:hAnsi="Times New Roman" w:cs="Times New Roman"/>
          <w:i/>
          <w:iCs/>
          <w:kern w:val="0"/>
          <w:lang w:val="en-US" w:eastAsia="ko-KR"/>
          <w14:ligatures w14:val="none"/>
        </w:rPr>
        <w:t>Cespedes, F. V. (2010). Pricing, profits, and customer value (HBS Background Note 811-016). Harvard Business School.</w:t>
      </w:r>
    </w:p>
    <w:p w14:paraId="29F1FB02" w14:textId="77777777" w:rsidR="002349B7" w:rsidRPr="002349B7" w:rsidRDefault="002349B7" w:rsidP="00622997">
      <w:pPr>
        <w:rPr>
          <w:rFonts w:ascii="Times New Roman" w:hAnsi="Times New Roman" w:cs="Times New Roman"/>
          <w:i/>
          <w:iCs/>
          <w:kern w:val="0"/>
          <w:lang w:val="en-US" w:eastAsia="ko-KR"/>
          <w14:ligatures w14:val="none"/>
        </w:rPr>
      </w:pPr>
    </w:p>
    <w:sectPr w:rsidR="002349B7" w:rsidRPr="002349B7">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8FFC" w14:textId="77777777" w:rsidR="00F7397B" w:rsidRDefault="00F7397B" w:rsidP="00224B8B">
      <w:pPr>
        <w:spacing w:after="0" w:line="240" w:lineRule="auto"/>
      </w:pPr>
      <w:r>
        <w:separator/>
      </w:r>
    </w:p>
  </w:endnote>
  <w:endnote w:type="continuationSeparator" w:id="0">
    <w:p w14:paraId="4DE14881" w14:textId="77777777" w:rsidR="00F7397B" w:rsidRDefault="00F7397B" w:rsidP="00224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1C05" w14:textId="003D488D" w:rsidR="00224B8B" w:rsidRDefault="00224B8B">
    <w:pPr>
      <w:pStyle w:val="Footer"/>
    </w:pPr>
    <w:r>
      <w:rPr>
        <w:noProof/>
      </w:rPr>
      <mc:AlternateContent>
        <mc:Choice Requires="wps">
          <w:drawing>
            <wp:anchor distT="0" distB="0" distL="0" distR="0" simplePos="0" relativeHeight="251659264" behindDoc="0" locked="0" layoutInCell="1" allowOverlap="1" wp14:anchorId="4A14FB59" wp14:editId="22F91E94">
              <wp:simplePos x="635" y="635"/>
              <wp:positionH relativeFrom="page">
                <wp:align>left</wp:align>
              </wp:positionH>
              <wp:positionV relativeFrom="page">
                <wp:align>bottom</wp:align>
              </wp:positionV>
              <wp:extent cx="2839720" cy="370205"/>
              <wp:effectExtent l="0" t="0" r="17780" b="0"/>
              <wp:wrapNone/>
              <wp:docPr id="1542621361"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4FB59"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" filled="f" stroked="f">
              <v:textbox style="mso-fit-shape-to-text:t" inset="20pt,0,0,15pt">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326B" w14:textId="6A05833E" w:rsidR="00224B8B" w:rsidRDefault="00224B8B">
    <w:pPr>
      <w:pStyle w:val="Footer"/>
    </w:pPr>
    <w:r>
      <w:rPr>
        <w:noProof/>
      </w:rPr>
      <mc:AlternateContent>
        <mc:Choice Requires="wps">
          <w:drawing>
            <wp:anchor distT="0" distB="0" distL="0" distR="0" simplePos="0" relativeHeight="251660288" behindDoc="0" locked="0" layoutInCell="1" allowOverlap="1" wp14:anchorId="7088C028" wp14:editId="4EBFB9E0">
              <wp:simplePos x="914400" y="10058400"/>
              <wp:positionH relativeFrom="page">
                <wp:align>left</wp:align>
              </wp:positionH>
              <wp:positionV relativeFrom="page">
                <wp:align>bottom</wp:align>
              </wp:positionV>
              <wp:extent cx="2839720" cy="370205"/>
              <wp:effectExtent l="0" t="0" r="17780" b="0"/>
              <wp:wrapNone/>
              <wp:docPr id="130360517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88C028"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23.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" filled="f" stroked="f">
              <v:textbox style="mso-fit-shape-to-text:t" inset="20pt,0,0,15pt">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D060" w14:textId="534E9A1B" w:rsidR="00224B8B" w:rsidRDefault="00224B8B">
    <w:pPr>
      <w:pStyle w:val="Footer"/>
    </w:pPr>
    <w:r>
      <w:rPr>
        <w:noProof/>
      </w:rPr>
      <mc:AlternateContent>
        <mc:Choice Requires="wps">
          <w:drawing>
            <wp:anchor distT="0" distB="0" distL="0" distR="0" simplePos="0" relativeHeight="251658240" behindDoc="0" locked="0" layoutInCell="1" allowOverlap="1" wp14:anchorId="097AD481" wp14:editId="6941F892">
              <wp:simplePos x="635" y="635"/>
              <wp:positionH relativeFrom="page">
                <wp:align>left</wp:align>
              </wp:positionH>
              <wp:positionV relativeFrom="page">
                <wp:align>bottom</wp:align>
              </wp:positionV>
              <wp:extent cx="2839720" cy="370205"/>
              <wp:effectExtent l="0" t="0" r="17780" b="0"/>
              <wp:wrapNone/>
              <wp:docPr id="1873018006"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7AD481"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23.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" filled="f" stroked="f">
              <v:textbox style="mso-fit-shape-to-text:t" inset="20pt,0,0,15pt">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6BFA" w14:textId="77777777" w:rsidR="00F7397B" w:rsidRDefault="00F7397B" w:rsidP="00224B8B">
      <w:pPr>
        <w:spacing w:after="0" w:line="240" w:lineRule="auto"/>
      </w:pPr>
      <w:r>
        <w:separator/>
      </w:r>
    </w:p>
  </w:footnote>
  <w:footnote w:type="continuationSeparator" w:id="0">
    <w:p w14:paraId="7410A4EC" w14:textId="77777777" w:rsidR="00F7397B" w:rsidRDefault="00F7397B" w:rsidP="00224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CF"/>
    <w:multiLevelType w:val="hybridMultilevel"/>
    <w:tmpl w:val="0F5A2E04"/>
    <w:lvl w:ilvl="0" w:tplc="7AC4341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EA25CA"/>
    <w:multiLevelType w:val="hybridMultilevel"/>
    <w:tmpl w:val="CDAE3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68646700">
    <w:abstractNumId w:val="0"/>
  </w:num>
  <w:num w:numId="2" w16cid:durableId="127448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8B"/>
    <w:rsid w:val="00004AA1"/>
    <w:rsid w:val="0001042E"/>
    <w:rsid w:val="00012D1E"/>
    <w:rsid w:val="00057E90"/>
    <w:rsid w:val="00090FC5"/>
    <w:rsid w:val="000A3164"/>
    <w:rsid w:val="000B4073"/>
    <w:rsid w:val="000B4DE8"/>
    <w:rsid w:val="000C120D"/>
    <w:rsid w:val="000F1F16"/>
    <w:rsid w:val="0013254B"/>
    <w:rsid w:val="0014119B"/>
    <w:rsid w:val="001A02C1"/>
    <w:rsid w:val="001A0B68"/>
    <w:rsid w:val="001A42F7"/>
    <w:rsid w:val="001A4D53"/>
    <w:rsid w:val="001D0D18"/>
    <w:rsid w:val="0021390E"/>
    <w:rsid w:val="00224B8B"/>
    <w:rsid w:val="002349B7"/>
    <w:rsid w:val="00273A2D"/>
    <w:rsid w:val="00280ED0"/>
    <w:rsid w:val="0028172B"/>
    <w:rsid w:val="002836ED"/>
    <w:rsid w:val="002B5447"/>
    <w:rsid w:val="002C44E2"/>
    <w:rsid w:val="00313251"/>
    <w:rsid w:val="00372807"/>
    <w:rsid w:val="003968E8"/>
    <w:rsid w:val="003F3D0A"/>
    <w:rsid w:val="003F7537"/>
    <w:rsid w:val="004210A7"/>
    <w:rsid w:val="0044308E"/>
    <w:rsid w:val="00460D26"/>
    <w:rsid w:val="004C6D9D"/>
    <w:rsid w:val="0052091C"/>
    <w:rsid w:val="00540C3D"/>
    <w:rsid w:val="005551AB"/>
    <w:rsid w:val="00587E6B"/>
    <w:rsid w:val="00595697"/>
    <w:rsid w:val="005C172A"/>
    <w:rsid w:val="005C4281"/>
    <w:rsid w:val="005C6D48"/>
    <w:rsid w:val="005D23DD"/>
    <w:rsid w:val="006024D9"/>
    <w:rsid w:val="00622997"/>
    <w:rsid w:val="00652B8E"/>
    <w:rsid w:val="00676BE7"/>
    <w:rsid w:val="007232E6"/>
    <w:rsid w:val="0073159F"/>
    <w:rsid w:val="007429C1"/>
    <w:rsid w:val="00757470"/>
    <w:rsid w:val="008064CE"/>
    <w:rsid w:val="00832CC4"/>
    <w:rsid w:val="0084047C"/>
    <w:rsid w:val="00865BAD"/>
    <w:rsid w:val="008B6C8B"/>
    <w:rsid w:val="008E0FC2"/>
    <w:rsid w:val="0091085A"/>
    <w:rsid w:val="009150F2"/>
    <w:rsid w:val="00955AA2"/>
    <w:rsid w:val="00984AD4"/>
    <w:rsid w:val="009B6226"/>
    <w:rsid w:val="009F6525"/>
    <w:rsid w:val="00A2136C"/>
    <w:rsid w:val="00A35CBE"/>
    <w:rsid w:val="00AA6D3E"/>
    <w:rsid w:val="00B431CB"/>
    <w:rsid w:val="00B73BF8"/>
    <w:rsid w:val="00B74D69"/>
    <w:rsid w:val="00B77DB9"/>
    <w:rsid w:val="00B8607A"/>
    <w:rsid w:val="00C01B4F"/>
    <w:rsid w:val="00C2414F"/>
    <w:rsid w:val="00C24D82"/>
    <w:rsid w:val="00CA0E12"/>
    <w:rsid w:val="00CB0F4C"/>
    <w:rsid w:val="00CE0761"/>
    <w:rsid w:val="00D33FF4"/>
    <w:rsid w:val="00D52CD5"/>
    <w:rsid w:val="00D5433C"/>
    <w:rsid w:val="00D86D7D"/>
    <w:rsid w:val="00DA7150"/>
    <w:rsid w:val="00DD6E3C"/>
    <w:rsid w:val="00E04775"/>
    <w:rsid w:val="00E208DC"/>
    <w:rsid w:val="00E27610"/>
    <w:rsid w:val="00E33A13"/>
    <w:rsid w:val="00E35635"/>
    <w:rsid w:val="00E71C78"/>
    <w:rsid w:val="00E85571"/>
    <w:rsid w:val="00E93BB0"/>
    <w:rsid w:val="00EA120A"/>
    <w:rsid w:val="00EA5D2A"/>
    <w:rsid w:val="00EB6A72"/>
    <w:rsid w:val="00F12C6D"/>
    <w:rsid w:val="00F13590"/>
    <w:rsid w:val="00F617FF"/>
    <w:rsid w:val="00F7397B"/>
    <w:rsid w:val="00F85AFD"/>
  </w:rsids>
  <m:mathPr>
    <m:mathFont m:val="Cambria Math"/>
    <m:brkBin m:val="before"/>
    <m:brkBinSub m:val="--"/>
    <m:smallFrac m:val="0"/>
    <m:dispDef/>
    <m:lMargin m:val="0"/>
    <m:rMargin m:val="0"/>
    <m:defJc m:val="centerGroup"/>
    <m:wrapIndent m:val="1440"/>
    <m:intLim m:val="subSup"/>
    <m:naryLim m:val="undOvr"/>
  </m:mathPr>
  <w:themeFontLang w:val="fi-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7556"/>
  <w15:chartTrackingRefBased/>
  <w15:docId w15:val="{CA5B95AA-25B6-4FD8-98A5-90BBD260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8B"/>
    <w:rPr>
      <w:rFonts w:eastAsiaTheme="majorEastAsia" w:cstheme="majorBidi"/>
      <w:color w:val="272727" w:themeColor="text1" w:themeTint="D8"/>
    </w:rPr>
  </w:style>
  <w:style w:type="paragraph" w:styleId="Title">
    <w:name w:val="Title"/>
    <w:basedOn w:val="Normal"/>
    <w:next w:val="Normal"/>
    <w:link w:val="TitleChar"/>
    <w:uiPriority w:val="10"/>
    <w:qFormat/>
    <w:rsid w:val="00224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8B"/>
    <w:pPr>
      <w:spacing w:before="160"/>
      <w:jc w:val="center"/>
    </w:pPr>
    <w:rPr>
      <w:i/>
      <w:iCs/>
      <w:color w:val="404040" w:themeColor="text1" w:themeTint="BF"/>
    </w:rPr>
  </w:style>
  <w:style w:type="character" w:customStyle="1" w:styleId="QuoteChar">
    <w:name w:val="Quote Char"/>
    <w:basedOn w:val="DefaultParagraphFont"/>
    <w:link w:val="Quote"/>
    <w:uiPriority w:val="29"/>
    <w:rsid w:val="00224B8B"/>
    <w:rPr>
      <w:i/>
      <w:iCs/>
      <w:color w:val="404040" w:themeColor="text1" w:themeTint="BF"/>
    </w:rPr>
  </w:style>
  <w:style w:type="paragraph" w:styleId="ListParagraph">
    <w:name w:val="List Paragraph"/>
    <w:basedOn w:val="Normal"/>
    <w:uiPriority w:val="34"/>
    <w:qFormat/>
    <w:rsid w:val="00224B8B"/>
    <w:pPr>
      <w:ind w:left="720"/>
      <w:contextualSpacing/>
    </w:pPr>
  </w:style>
  <w:style w:type="character" w:styleId="IntenseEmphasis">
    <w:name w:val="Intense Emphasis"/>
    <w:basedOn w:val="DefaultParagraphFont"/>
    <w:uiPriority w:val="21"/>
    <w:qFormat/>
    <w:rsid w:val="00224B8B"/>
    <w:rPr>
      <w:i/>
      <w:iCs/>
      <w:color w:val="0F4761" w:themeColor="accent1" w:themeShade="BF"/>
    </w:rPr>
  </w:style>
  <w:style w:type="paragraph" w:styleId="IntenseQuote">
    <w:name w:val="Intense Quote"/>
    <w:basedOn w:val="Normal"/>
    <w:next w:val="Normal"/>
    <w:link w:val="IntenseQuoteChar"/>
    <w:uiPriority w:val="30"/>
    <w:qFormat/>
    <w:rsid w:val="0022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8B"/>
    <w:rPr>
      <w:i/>
      <w:iCs/>
      <w:color w:val="0F4761" w:themeColor="accent1" w:themeShade="BF"/>
    </w:rPr>
  </w:style>
  <w:style w:type="character" w:styleId="IntenseReference">
    <w:name w:val="Intense Reference"/>
    <w:basedOn w:val="DefaultParagraphFont"/>
    <w:uiPriority w:val="32"/>
    <w:qFormat/>
    <w:rsid w:val="00224B8B"/>
    <w:rPr>
      <w:b/>
      <w:bCs/>
      <w:smallCaps/>
      <w:color w:val="0F4761" w:themeColor="accent1" w:themeShade="BF"/>
      <w:spacing w:val="5"/>
    </w:rPr>
  </w:style>
  <w:style w:type="character" w:styleId="CommentReference">
    <w:name w:val="annotation reference"/>
    <w:basedOn w:val="DefaultParagraphFont"/>
    <w:uiPriority w:val="99"/>
    <w:semiHidden/>
    <w:unhideWhenUsed/>
    <w:rsid w:val="00224B8B"/>
    <w:rPr>
      <w:sz w:val="16"/>
      <w:szCs w:val="16"/>
    </w:rPr>
  </w:style>
  <w:style w:type="paragraph" w:styleId="CommentText">
    <w:name w:val="annotation text"/>
    <w:basedOn w:val="Normal"/>
    <w:link w:val="CommentTextChar"/>
    <w:uiPriority w:val="99"/>
    <w:unhideWhenUsed/>
    <w:rsid w:val="00224B8B"/>
    <w:pPr>
      <w:spacing w:line="240" w:lineRule="auto"/>
    </w:pPr>
    <w:rPr>
      <w:sz w:val="20"/>
      <w:szCs w:val="20"/>
    </w:rPr>
  </w:style>
  <w:style w:type="character" w:customStyle="1" w:styleId="CommentTextChar">
    <w:name w:val="Comment Text Char"/>
    <w:basedOn w:val="DefaultParagraphFont"/>
    <w:link w:val="CommentText"/>
    <w:uiPriority w:val="99"/>
    <w:rsid w:val="00224B8B"/>
    <w:rPr>
      <w:sz w:val="20"/>
      <w:szCs w:val="20"/>
    </w:rPr>
  </w:style>
  <w:style w:type="paragraph" w:styleId="CommentSubject">
    <w:name w:val="annotation subject"/>
    <w:basedOn w:val="CommentText"/>
    <w:next w:val="CommentText"/>
    <w:link w:val="CommentSubjectChar"/>
    <w:uiPriority w:val="99"/>
    <w:semiHidden/>
    <w:unhideWhenUsed/>
    <w:rsid w:val="00224B8B"/>
    <w:rPr>
      <w:b/>
      <w:bCs/>
    </w:rPr>
  </w:style>
  <w:style w:type="character" w:customStyle="1" w:styleId="CommentSubjectChar">
    <w:name w:val="Comment Subject Char"/>
    <w:basedOn w:val="CommentTextChar"/>
    <w:link w:val="CommentSubject"/>
    <w:uiPriority w:val="99"/>
    <w:semiHidden/>
    <w:rsid w:val="00224B8B"/>
    <w:rPr>
      <w:b/>
      <w:bCs/>
      <w:sz w:val="20"/>
      <w:szCs w:val="20"/>
    </w:rPr>
  </w:style>
  <w:style w:type="paragraph" w:styleId="Footer">
    <w:name w:val="footer"/>
    <w:basedOn w:val="Normal"/>
    <w:link w:val="FooterChar"/>
    <w:uiPriority w:val="99"/>
    <w:unhideWhenUsed/>
    <w:rsid w:val="00224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B8B"/>
  </w:style>
  <w:style w:type="table" w:styleId="TableGrid">
    <w:name w:val="Table Grid"/>
    <w:basedOn w:val="TableNormal"/>
    <w:uiPriority w:val="39"/>
    <w:rsid w:val="00E2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Template>
  <TotalTime>208</TotalTime>
  <Pages>14</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Hyrynsalmi (LUT)</dc:creator>
  <cp:keywords/>
  <dc:description/>
  <cp:lastModifiedBy>Hyechan Shin</cp:lastModifiedBy>
  <cp:revision>44</cp:revision>
  <cp:lastPrinted>2026-10-01T09:41:00Z</cp:lastPrinted>
  <dcterms:created xsi:type="dcterms:W3CDTF">2026-09-22T15:52:00Z</dcterms:created>
  <dcterms:modified xsi:type="dcterms:W3CDTF">2026-10-19T09:10:00Z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6fa3fc96,5bf288b1,4db36fbb</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GrammarlyDocumentId">
    <vt:lpwstr>9adc7481cdb20f6f35d4396cb8ca6da3e7bc9db4dd1898f2622b4ce80ab3437b</vt:lpwstr>
  </property>
</Properties>
</file>