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5510"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15AE16C4" w14:textId="05730246" w:rsidR="00B10E2F" w:rsidRPr="00B10E2F" w:rsidRDefault="00CC7091"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w:t>
      </w:r>
      <w:r w:rsidR="00A2302D">
        <w:rPr>
          <w:rFonts w:asciiTheme="majorHAnsi" w:eastAsiaTheme="majorHAnsi" w:hAnsiTheme="majorHAnsi" w:cs="굴림"/>
          <w:b/>
          <w:color w:val="000000"/>
          <w:spacing w:val="-6"/>
          <w:kern w:val="0"/>
          <w:sz w:val="40"/>
          <w:szCs w:val="40"/>
        </w:rPr>
        <w:t>2023</w:t>
      </w:r>
      <w:r w:rsidR="00B10E2F" w:rsidRPr="00B10E2F">
        <w:rPr>
          <w:rFonts w:asciiTheme="majorHAnsi" w:eastAsiaTheme="majorHAnsi" w:hAnsiTheme="majorHAnsi" w:cs="굴림" w:hint="eastAsia"/>
          <w:b/>
          <w:color w:val="000000"/>
          <w:spacing w:val="-6"/>
          <w:kern w:val="0"/>
          <w:sz w:val="40"/>
          <w:szCs w:val="40"/>
        </w:rPr>
        <w:t xml:space="preserve">)학년도 ( </w:t>
      </w:r>
      <w:r w:rsidR="00A2302D">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b/>
          <w:color w:val="000000"/>
          <w:spacing w:val="-6"/>
          <w:kern w:val="0"/>
          <w:sz w:val="40"/>
          <w:szCs w:val="40"/>
        </w:rPr>
        <w:t xml:space="preserve"> </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14:paraId="3BB73A42"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52AC096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2CF1E16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14:paraId="5661FC18" w14:textId="6DFC57AD" w:rsidR="00B10E2F" w:rsidRPr="00B10E2F" w:rsidRDefault="0064656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인공지능</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08111B5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135253F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586BD42A" w14:textId="480961A4" w:rsidR="00B10E2F" w:rsidRPr="00B10E2F" w:rsidRDefault="00A2302D"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2</w:t>
            </w:r>
            <w:r>
              <w:rPr>
                <w:rFonts w:asciiTheme="majorHAnsi" w:eastAsiaTheme="majorHAnsi" w:hAnsiTheme="majorHAnsi" w:cs="굴림"/>
                <w:color w:val="000000"/>
                <w:kern w:val="0"/>
                <w:szCs w:val="20"/>
              </w:rPr>
              <w:t>0480-02</w:t>
            </w:r>
          </w:p>
        </w:tc>
      </w:tr>
      <w:tr w:rsidR="00B10E2F" w:rsidRPr="00B10E2F" w14:paraId="056CA197"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7F42B82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3D9EFF7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17BB4FAD" w14:textId="66417B0D" w:rsidR="00B10E2F" w:rsidRPr="00B10E2F" w:rsidRDefault="0064656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컴퓨터공학</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07EC525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10200A8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383FDF77" w14:textId="474E555A" w:rsidR="00B10E2F" w:rsidRPr="00B10E2F" w:rsidRDefault="0064656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3</w:t>
            </w:r>
            <w:r>
              <w:rPr>
                <w:rFonts w:asciiTheme="majorHAnsi" w:eastAsiaTheme="majorHAnsi" w:hAnsiTheme="majorHAnsi" w:cs="굴림"/>
                <w:color w:val="000000"/>
                <w:kern w:val="0"/>
                <w:szCs w:val="20"/>
              </w:rPr>
              <w:t>/3</w:t>
            </w:r>
          </w:p>
        </w:tc>
      </w:tr>
      <w:tr w:rsidR="00B10E2F" w:rsidRPr="00B10E2F" w14:paraId="12BDD838"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337FCAA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488EA71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23ABD958" w14:textId="2C444E98" w:rsidR="00B10E2F" w:rsidRPr="00B10E2F" w:rsidRDefault="00A2302D"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목5</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수4/공학B</w:t>
            </w:r>
            <w:r>
              <w:rPr>
                <w:rFonts w:asciiTheme="majorHAnsi" w:eastAsiaTheme="majorHAnsi" w:hAnsiTheme="majorHAnsi" w:cs="굴림"/>
                <w:color w:val="000000"/>
                <w:kern w:val="0"/>
                <w:szCs w:val="20"/>
              </w:rPr>
              <w:t>161</w:t>
            </w:r>
          </w:p>
        </w:tc>
      </w:tr>
      <w:tr w:rsidR="00B10E2F" w:rsidRPr="00B10E2F" w14:paraId="3C61E427"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181C884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19A3EA0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4055BBCD" w14:textId="3BD194B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646564">
              <w:rPr>
                <w:rFonts w:asciiTheme="majorHAnsi" w:eastAsiaTheme="majorHAnsi" w:hAnsiTheme="majorHAnsi" w:cs="굴림" w:hint="eastAsia"/>
                <w:color w:val="00643D"/>
                <w:kern w:val="0"/>
                <w:szCs w:val="20"/>
              </w:rPr>
              <w:t>김 동 성</w:t>
            </w:r>
          </w:p>
          <w:p w14:paraId="34127639"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434E3EE0" w14:textId="67791013"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646564">
              <w:rPr>
                <w:rFonts w:asciiTheme="majorHAnsi" w:eastAsiaTheme="majorHAnsi" w:hAnsiTheme="majorHAnsi" w:cs="굴림" w:hint="eastAsia"/>
                <w:color w:val="00643D"/>
                <w:kern w:val="0"/>
                <w:szCs w:val="20"/>
              </w:rPr>
              <w:t>컴퓨터공학</w:t>
            </w:r>
          </w:p>
          <w:p w14:paraId="2BCEECDF"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p>
        </w:tc>
      </w:tr>
      <w:tr w:rsidR="00B10E2F" w:rsidRPr="00B10E2F" w14:paraId="684C8059" w14:textId="77777777" w:rsidTr="00B10E2F">
        <w:trPr>
          <w:trHeight w:val="573"/>
        </w:trPr>
        <w:tc>
          <w:tcPr>
            <w:tcW w:w="0" w:type="auto"/>
            <w:vMerge/>
            <w:tcBorders>
              <w:top w:val="single" w:sz="2" w:space="0" w:color="FFFFFF"/>
              <w:left w:val="nil"/>
              <w:bottom w:val="single" w:sz="2" w:space="0" w:color="FFFFFF"/>
              <w:right w:val="nil"/>
            </w:tcBorders>
            <w:vAlign w:val="center"/>
            <w:hideMark/>
          </w:tcPr>
          <w:p w14:paraId="127A8E67" w14:textId="77777777"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02B5BDEB" w14:textId="711B2F8B"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Pr>
                <w:rFonts w:asciiTheme="majorHAnsi" w:eastAsiaTheme="majorHAnsi" w:hAnsiTheme="majorHAnsi" w:cs="굴림"/>
                <w:color w:val="00643D"/>
                <w:kern w:val="0"/>
                <w:sz w:val="18"/>
                <w:szCs w:val="18"/>
              </w:rPr>
              <w:t xml:space="preserve"> </w:t>
            </w:r>
            <w:r w:rsidR="00646564">
              <w:rPr>
                <w:rFonts w:asciiTheme="majorHAnsi" w:eastAsiaTheme="majorHAnsi" w:hAnsiTheme="majorHAnsi" w:cs="굴림"/>
                <w:color w:val="00643D"/>
                <w:kern w:val="0"/>
                <w:sz w:val="18"/>
                <w:szCs w:val="18"/>
              </w:rPr>
              <w:t>dsk202@ewha.ac.kr</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11439234"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p>
        </w:tc>
      </w:tr>
      <w:tr w:rsidR="00B10E2F" w:rsidRPr="00B10E2F" w14:paraId="4BB79F35"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59E4D4A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3ABF3AA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553ACC2C" w14:textId="303BC04D" w:rsidR="00B10E2F" w:rsidRPr="00B10E2F" w:rsidRDefault="00646564" w:rsidP="00B10E2F">
            <w:pPr>
              <w:wordWrap/>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t xml:space="preserve">시간 </w:t>
            </w:r>
            <w:r>
              <w:rPr>
                <w:rFonts w:asciiTheme="majorHAnsi" w:eastAsiaTheme="majorHAnsi" w:hAnsiTheme="majorHAnsi" w:cs="굴림" w:hint="eastAsia"/>
                <w:color w:val="000000"/>
                <w:kern w:val="0"/>
                <w:szCs w:val="20"/>
              </w:rPr>
              <w:t>약속 후 가능</w:t>
            </w:r>
          </w:p>
        </w:tc>
      </w:tr>
    </w:tbl>
    <w:p w14:paraId="5E638B52"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2BE4A52D"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Ⅰ</w:t>
      </w:r>
      <w:proofErr w:type="spellEnd"/>
      <w:r w:rsidRPr="00B10E2F">
        <w:rPr>
          <w:rFonts w:asciiTheme="majorHAnsi" w:eastAsiaTheme="majorHAnsi" w:hAnsiTheme="majorHAnsi" w:cs="굴림" w:hint="eastAsia"/>
          <w:b/>
          <w:color w:val="3B8A0C"/>
          <w:spacing w:val="-10"/>
          <w:w w:val="98"/>
          <w:kern w:val="0"/>
          <w:sz w:val="24"/>
          <w:szCs w:val="24"/>
        </w:rPr>
        <w:t>.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38E22A91"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7DA187C2"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116B558F"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5787D7B6" w14:textId="4AEE8CFB" w:rsidR="00B10E2F" w:rsidRPr="00B10E2F" w:rsidRDefault="00F14E8E"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인공지능은 현대 컴퓨터 과학 분야를 포함한 여러 분야에서 가장 중요한 키워드가 되었다.</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따라서 이에 대한 이해 및 학습은 매우 중요한 부분이다.</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본 수업에서는 인공지능에 대한 학습을 목표로 전반적인 내용과 더불어 개별 세부 주제인</w:t>
            </w:r>
            <w:r>
              <w:rPr>
                <w:rFonts w:asciiTheme="majorHAnsi" w:eastAsiaTheme="majorHAnsi" w:hAnsiTheme="majorHAnsi" w:cs="굴림"/>
                <w:color w:val="000000"/>
                <w:kern w:val="0"/>
                <w:szCs w:val="20"/>
              </w:rPr>
              <w:t xml:space="preserve"> 기계학습</w:t>
            </w:r>
            <w:r>
              <w:rPr>
                <w:rFonts w:asciiTheme="majorHAnsi" w:eastAsiaTheme="majorHAnsi" w:hAnsiTheme="majorHAnsi" w:cs="굴림" w:hint="eastAsia"/>
                <w:color w:val="000000"/>
                <w:kern w:val="0"/>
                <w:szCs w:val="20"/>
              </w:rPr>
              <w:t>,</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딥러닝,</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자연어처리를 다루게 될 것이다.</w:t>
            </w:r>
          </w:p>
        </w:tc>
      </w:tr>
    </w:tbl>
    <w:p w14:paraId="5DBE0CC3"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1A17025F"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5EFC8F6C"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14:paraId="6A423D9B" w14:textId="77777777"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14:paraId="7FC2ABB5" w14:textId="31FA73B0" w:rsidR="00B10E2F" w:rsidRPr="00B10E2F" w:rsidRDefault="00646564"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t xml:space="preserve">Python </w:t>
            </w:r>
            <w:r>
              <w:rPr>
                <w:rFonts w:asciiTheme="majorHAnsi" w:eastAsiaTheme="majorHAnsi" w:hAnsiTheme="majorHAnsi" w:cs="굴림" w:hint="eastAsia"/>
                <w:color w:val="000000"/>
                <w:kern w:val="0"/>
                <w:szCs w:val="20"/>
              </w:rPr>
              <w:t>프로그래밍이 가능해야 하며,</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일반적인 선형대수,</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벡터,</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통계에 대한 지식이 필요함.</w:t>
            </w:r>
          </w:p>
        </w:tc>
      </w:tr>
    </w:tbl>
    <w:p w14:paraId="0A425115"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3D7FA4A0"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2D2D4A14"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lastRenderedPageBreak/>
              <w:t>3. 강의방식 Course Format</w:t>
            </w:r>
          </w:p>
        </w:tc>
      </w:tr>
      <w:tr w:rsidR="00B10E2F" w:rsidRPr="00B10E2F" w14:paraId="671A4830" w14:textId="77777777"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75114A1F"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4DB734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51E24CE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1ABFE4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E478A0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4987992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20AEF7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2892807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1756A74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725D018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14551F5C"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3355879D" w14:textId="6C3F3D4E" w:rsidR="00B10E2F" w:rsidRPr="00B10E2F" w:rsidRDefault="00646564"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80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34071B7"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A5777F7" w14:textId="4D84B955" w:rsidR="00B10E2F" w:rsidRPr="00B10E2F" w:rsidRDefault="00646564"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20</w:t>
                  </w:r>
                  <w:r w:rsidR="00B10E2F"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8A1E338"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5596C6CA"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20A0B616" w14:textId="77777777"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p w14:paraId="50761D2B"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51C1A087" w14:textId="77777777" w:rsidTr="00E33C1E">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5E49D6C8" w14:textId="25CC2B63" w:rsidR="00B10E2F" w:rsidRPr="00B10E2F" w:rsidRDefault="00F14E8E"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 xml:space="preserve">이 수업은 이론 수업이지만 수업 특성상 </w:t>
                  </w:r>
                  <w:r w:rsidR="00646564">
                    <w:rPr>
                      <w:rFonts w:asciiTheme="majorHAnsi" w:eastAsiaTheme="majorHAnsi" w:hAnsiTheme="majorHAnsi" w:cs="굴림" w:hint="eastAsia"/>
                      <w:color w:val="000000"/>
                      <w:kern w:val="0"/>
                      <w:sz w:val="16"/>
                      <w:szCs w:val="16"/>
                    </w:rPr>
                    <w:t>실험/실습 부분</w:t>
                  </w:r>
                  <w:r>
                    <w:rPr>
                      <w:rFonts w:asciiTheme="majorHAnsi" w:eastAsiaTheme="majorHAnsi" w:hAnsiTheme="majorHAnsi" w:cs="굴림" w:hint="eastAsia"/>
                      <w:color w:val="000000"/>
                      <w:kern w:val="0"/>
                      <w:sz w:val="16"/>
                      <w:szCs w:val="16"/>
                    </w:rPr>
                    <w:t>이 요구되며,</w:t>
                  </w:r>
                  <w:r>
                    <w:rPr>
                      <w:rFonts w:asciiTheme="majorHAnsi" w:eastAsiaTheme="majorHAnsi" w:hAnsiTheme="majorHAnsi" w:cs="굴림"/>
                      <w:color w:val="000000"/>
                      <w:kern w:val="0"/>
                      <w:sz w:val="16"/>
                      <w:szCs w:val="16"/>
                    </w:rPr>
                    <w:t xml:space="preserve"> </w:t>
                  </w:r>
                  <w:r w:rsidR="00646564">
                    <w:rPr>
                      <w:rFonts w:asciiTheme="majorHAnsi" w:eastAsiaTheme="majorHAnsi" w:hAnsiTheme="majorHAnsi" w:cs="굴림" w:hint="eastAsia"/>
                      <w:color w:val="000000"/>
                      <w:kern w:val="0"/>
                      <w:sz w:val="16"/>
                      <w:szCs w:val="16"/>
                    </w:rPr>
                    <w:t>기계학습과 딥러닝,</w:t>
                  </w:r>
                  <w:r w:rsidR="00646564">
                    <w:rPr>
                      <w:rFonts w:asciiTheme="majorHAnsi" w:eastAsiaTheme="majorHAnsi" w:hAnsiTheme="majorHAnsi" w:cs="굴림"/>
                      <w:color w:val="000000"/>
                      <w:kern w:val="0"/>
                      <w:sz w:val="16"/>
                      <w:szCs w:val="16"/>
                    </w:rPr>
                    <w:t xml:space="preserve"> </w:t>
                  </w:r>
                  <w:r w:rsidR="00646564">
                    <w:rPr>
                      <w:rFonts w:asciiTheme="majorHAnsi" w:eastAsiaTheme="majorHAnsi" w:hAnsiTheme="majorHAnsi" w:cs="굴림" w:hint="eastAsia"/>
                      <w:color w:val="000000"/>
                      <w:kern w:val="0"/>
                      <w:sz w:val="16"/>
                      <w:szCs w:val="16"/>
                    </w:rPr>
                    <w:t xml:space="preserve">자연어처리 등에 대한 실습이 </w:t>
                  </w:r>
                  <w:r>
                    <w:rPr>
                      <w:rFonts w:asciiTheme="majorHAnsi" w:eastAsiaTheme="majorHAnsi" w:hAnsiTheme="majorHAnsi" w:cs="굴림" w:hint="eastAsia"/>
                      <w:color w:val="000000"/>
                      <w:kern w:val="0"/>
                      <w:sz w:val="16"/>
                      <w:szCs w:val="16"/>
                    </w:rPr>
                    <w:t>진행될 것임.</w:t>
                  </w:r>
                </w:p>
              </w:tc>
            </w:tr>
          </w:tbl>
          <w:p w14:paraId="0C384E23"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r w:rsidR="00B10E2F" w:rsidRPr="00B10E2F" w14:paraId="2E79ECA2"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0252685A"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0E494744"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0CAE905E" w14:textId="77777777" w:rsidR="00B10E2F" w:rsidRDefault="00F14E8E"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이 수업의 목표는 크게 다음과 같다.</w:t>
            </w:r>
          </w:p>
          <w:p w14:paraId="42060EA6" w14:textId="77777777" w:rsidR="00F14E8E" w:rsidRDefault="00F14E8E" w:rsidP="00F14E8E">
            <w:pPr>
              <w:pStyle w:val="a7"/>
              <w:numPr>
                <w:ilvl w:val="2"/>
                <w:numId w:val="1"/>
              </w:numPr>
              <w:spacing w:after="0" w:line="384" w:lineRule="auto"/>
              <w:ind w:leftChars="0"/>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인공지능은 </w:t>
            </w:r>
            <w:r>
              <w:rPr>
                <w:rFonts w:asciiTheme="majorHAnsi" w:eastAsiaTheme="majorHAnsi" w:hAnsiTheme="majorHAnsi" w:cs="굴림"/>
                <w:color w:val="000000"/>
                <w:kern w:val="0"/>
                <w:szCs w:val="20"/>
              </w:rPr>
              <w:t>1950</w:t>
            </w:r>
            <w:r>
              <w:rPr>
                <w:rFonts w:asciiTheme="majorHAnsi" w:eastAsiaTheme="majorHAnsi" w:hAnsiTheme="majorHAnsi" w:cs="굴림" w:hint="eastAsia"/>
                <w:color w:val="000000"/>
                <w:kern w:val="0"/>
                <w:szCs w:val="20"/>
              </w:rPr>
              <w:t>년대 이래로 현재 진행되고 있는 진행형으로 과거로부터의 흐름을 이해하는 것이 중요하며 기초적인 인공지능에 대한 지식을 이해할 필요가 있다.</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따라서 어떠한 인공지능의 흐름이 있었는지 살펴보게 될 것이다.</w:t>
            </w:r>
          </w:p>
          <w:p w14:paraId="1886E196" w14:textId="77777777" w:rsidR="00F14E8E" w:rsidRDefault="00F14E8E" w:rsidP="00F14E8E">
            <w:pPr>
              <w:pStyle w:val="a7"/>
              <w:numPr>
                <w:ilvl w:val="2"/>
                <w:numId w:val="1"/>
              </w:numPr>
              <w:spacing w:after="0" w:line="384" w:lineRule="auto"/>
              <w:ind w:leftChars="0"/>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현재 인공지능은 기계학습과 딥러닝 부분으로 나뉜다.</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이 두 부분에 대한 이해를 진작하고자 한다.</w:t>
            </w:r>
          </w:p>
          <w:p w14:paraId="1677D594" w14:textId="1841F6EE" w:rsidR="00F14E8E" w:rsidRPr="00F14E8E" w:rsidRDefault="00F14E8E" w:rsidP="00F14E8E">
            <w:pPr>
              <w:pStyle w:val="a7"/>
              <w:numPr>
                <w:ilvl w:val="2"/>
                <w:numId w:val="1"/>
              </w:numPr>
              <w:spacing w:after="0" w:line="384" w:lineRule="auto"/>
              <w:ind w:leftChars="0"/>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인공지능을 넓게 보면 인간언어에 대한 이해를 포함하며 이를 자연어처리라고 하는데,</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자연어처리가 어떤 내용을 갖고 있는지 살펴보게 될 것이다.</w:t>
            </w:r>
          </w:p>
        </w:tc>
      </w:tr>
      <w:tr w:rsidR="00B10E2F" w:rsidRPr="00B10E2F" w14:paraId="376EF466"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21F10C3B"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25A62B9A"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36A2B30A"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1ABB5323" w14:textId="39C0C45E" w:rsidR="00B10E2F" w:rsidRPr="00B10E2F" w:rsidRDefault="00646564"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00B10E2F" w:rsidRPr="00B10E2F">
              <w:rPr>
                <w:rFonts w:asciiTheme="majorHAnsi" w:eastAsiaTheme="majorHAnsi" w:hAnsiTheme="majorHAnsi" w:cs="굴림" w:hint="eastAsia"/>
                <w:color w:val="000000"/>
                <w:kern w:val="0"/>
                <w:sz w:val="18"/>
                <w:szCs w:val="18"/>
              </w:rPr>
              <w:t xml:space="preserve"> 상대평가</w:t>
            </w:r>
            <w:r w:rsidR="00B10E2F" w:rsidRPr="00B10E2F">
              <w:rPr>
                <w:rFonts w:asciiTheme="majorHAnsi" w:eastAsiaTheme="majorHAnsi" w:hAnsiTheme="majorHAnsi" w:cs="굴림" w:hint="eastAsia"/>
                <w:color w:val="000000"/>
                <w:kern w:val="0"/>
                <w:sz w:val="16"/>
                <w:szCs w:val="16"/>
              </w:rPr>
              <w:t xml:space="preserve">(Relative evaluation) </w:t>
            </w:r>
            <w:r>
              <w:rPr>
                <w:rFonts w:ascii="Segoe UI Symbol" w:eastAsiaTheme="majorHAnsi" w:hAnsi="Segoe UI Symbol" w:cs="Segoe UI Symbol"/>
                <w:color w:val="000000"/>
                <w:kern w:val="0"/>
                <w:sz w:val="18"/>
                <w:szCs w:val="18"/>
              </w:rPr>
              <w:sym w:font="Wingdings" w:char="F06E"/>
            </w:r>
            <w:r w:rsidR="00B10E2F" w:rsidRPr="00B10E2F">
              <w:rPr>
                <w:rFonts w:asciiTheme="majorHAnsi" w:eastAsiaTheme="majorHAnsi" w:hAnsiTheme="majorHAnsi" w:cs="굴림" w:hint="eastAsia"/>
                <w:color w:val="000000"/>
                <w:kern w:val="0"/>
                <w:sz w:val="18"/>
                <w:szCs w:val="18"/>
              </w:rPr>
              <w:t xml:space="preserve"> 절대평가</w:t>
            </w:r>
            <w:r w:rsidR="00B10E2F" w:rsidRPr="00B10E2F">
              <w:rPr>
                <w:rFonts w:asciiTheme="majorHAnsi" w:eastAsiaTheme="majorHAnsi" w:hAnsiTheme="majorHAnsi" w:cs="굴림" w:hint="eastAsia"/>
                <w:color w:val="000000"/>
                <w:kern w:val="0"/>
                <w:sz w:val="16"/>
                <w:szCs w:val="16"/>
              </w:rPr>
              <w:t xml:space="preserve">(Absolute evaluation) </w:t>
            </w:r>
            <w:r w:rsidR="00B10E2F" w:rsidRPr="00B10E2F">
              <w:rPr>
                <w:rFonts w:ascii="Segoe UI Symbol" w:eastAsiaTheme="majorHAnsi" w:hAnsi="Segoe UI Symbol" w:cs="Segoe UI Symbol"/>
                <w:color w:val="000000"/>
                <w:kern w:val="0"/>
                <w:sz w:val="18"/>
                <w:szCs w:val="18"/>
              </w:rPr>
              <w:t>☐</w:t>
            </w:r>
            <w:r w:rsidR="00B10E2F" w:rsidRPr="00B10E2F">
              <w:rPr>
                <w:rFonts w:asciiTheme="majorHAnsi" w:eastAsiaTheme="majorHAnsi" w:hAnsiTheme="majorHAnsi" w:cs="굴림" w:hint="eastAsia"/>
                <w:color w:val="000000"/>
                <w:kern w:val="0"/>
                <w:sz w:val="18"/>
                <w:szCs w:val="18"/>
              </w:rPr>
              <w:t xml:space="preserve"> 기타</w:t>
            </w:r>
            <w:r w:rsidR="00B10E2F" w:rsidRPr="00B10E2F">
              <w:rPr>
                <w:rFonts w:asciiTheme="majorHAnsi" w:eastAsiaTheme="majorHAnsi" w:hAnsiTheme="majorHAnsi" w:cs="굴림" w:hint="eastAsia"/>
                <w:color w:val="000000"/>
                <w:kern w:val="0"/>
                <w:sz w:val="16"/>
                <w:szCs w:val="16"/>
              </w:rPr>
              <w:t>(Others)</w:t>
            </w:r>
            <w:r w:rsidR="00B10E2F" w:rsidRPr="00B10E2F">
              <w:rPr>
                <w:rFonts w:asciiTheme="majorHAnsi" w:eastAsiaTheme="majorHAnsi" w:hAnsiTheme="majorHAnsi" w:cs="굴림" w:hint="eastAsia"/>
                <w:color w:val="000000"/>
                <w:kern w:val="0"/>
                <w:sz w:val="18"/>
                <w:szCs w:val="18"/>
              </w:rPr>
              <w:t xml:space="preserve">: </w:t>
            </w:r>
          </w:p>
          <w:p w14:paraId="1F712AA7"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23DFE1DF"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537E0057" w14:textId="770F90DD" w:rsidR="00B10E2F" w:rsidRPr="00B10E2F" w:rsidRDefault="00646564"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평가는 절대평가로 시험과 과제물,</w:t>
                  </w:r>
                  <w:r>
                    <w:rPr>
                      <w:rFonts w:asciiTheme="majorHAnsi" w:eastAsiaTheme="majorHAnsi" w:hAnsiTheme="majorHAnsi" w:cs="굴림"/>
                      <w:color w:val="000000"/>
                      <w:kern w:val="0"/>
                      <w:sz w:val="16"/>
                      <w:szCs w:val="16"/>
                    </w:rPr>
                    <w:t xml:space="preserve"> </w:t>
                  </w:r>
                  <w:r>
                    <w:rPr>
                      <w:rFonts w:asciiTheme="majorHAnsi" w:eastAsiaTheme="majorHAnsi" w:hAnsiTheme="majorHAnsi" w:cs="굴림" w:hint="eastAsia"/>
                      <w:color w:val="000000"/>
                      <w:kern w:val="0"/>
                      <w:sz w:val="16"/>
                      <w:szCs w:val="16"/>
                    </w:rPr>
                    <w:t xml:space="preserve">출석 </w:t>
                  </w:r>
                  <w:r>
                    <w:rPr>
                      <w:rFonts w:asciiTheme="majorHAnsi" w:eastAsiaTheme="majorHAnsi" w:hAnsiTheme="majorHAnsi" w:cs="굴림"/>
                      <w:color w:val="000000"/>
                      <w:kern w:val="0"/>
                      <w:sz w:val="16"/>
                      <w:szCs w:val="16"/>
                    </w:rPr>
                    <w:t>(</w:t>
                  </w:r>
                  <w:r>
                    <w:rPr>
                      <w:rFonts w:asciiTheme="majorHAnsi" w:eastAsiaTheme="majorHAnsi" w:hAnsiTheme="majorHAnsi" w:cs="굴림" w:hint="eastAsia"/>
                      <w:color w:val="000000"/>
                      <w:kern w:val="0"/>
                      <w:sz w:val="16"/>
                      <w:szCs w:val="16"/>
                    </w:rPr>
                    <w:t>+수업태도)이 고려된다.</w:t>
                  </w:r>
                  <w:r>
                    <w:rPr>
                      <w:rFonts w:asciiTheme="majorHAnsi" w:eastAsiaTheme="majorHAnsi" w:hAnsiTheme="majorHAnsi" w:cs="굴림"/>
                      <w:color w:val="000000"/>
                      <w:kern w:val="0"/>
                      <w:sz w:val="16"/>
                      <w:szCs w:val="16"/>
                    </w:rPr>
                    <w:t xml:space="preserve"> </w:t>
                  </w:r>
                  <w:r>
                    <w:rPr>
                      <w:rFonts w:asciiTheme="majorHAnsi" w:eastAsiaTheme="majorHAnsi" w:hAnsiTheme="majorHAnsi" w:cs="굴림" w:hint="eastAsia"/>
                      <w:color w:val="000000"/>
                      <w:kern w:val="0"/>
                      <w:sz w:val="16"/>
                      <w:szCs w:val="16"/>
                    </w:rPr>
                    <w:t>중간고사를 모두 치러야 하고,</w:t>
                  </w:r>
                  <w:r>
                    <w:rPr>
                      <w:rFonts w:asciiTheme="majorHAnsi" w:eastAsiaTheme="majorHAnsi" w:hAnsiTheme="majorHAnsi" w:cs="굴림"/>
                      <w:color w:val="000000"/>
                      <w:kern w:val="0"/>
                      <w:sz w:val="16"/>
                      <w:szCs w:val="16"/>
                    </w:rPr>
                    <w:t xml:space="preserve"> </w:t>
                  </w:r>
                  <w:r>
                    <w:rPr>
                      <w:rFonts w:asciiTheme="majorHAnsi" w:eastAsiaTheme="majorHAnsi" w:hAnsiTheme="majorHAnsi" w:cs="굴림" w:hint="eastAsia"/>
                      <w:color w:val="000000"/>
                      <w:kern w:val="0"/>
                      <w:sz w:val="16"/>
                      <w:szCs w:val="16"/>
                    </w:rPr>
                    <w:t>기말고사를 과제로 대체하기 위해서는 교수자와 면담을 해야 함.</w:t>
                  </w:r>
                </w:p>
              </w:tc>
            </w:tr>
          </w:tbl>
          <w:p w14:paraId="5EE900CD"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2BD09BAE"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2B1D2559"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CF1289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14:paraId="4AAE320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7C1C0A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7F08DAD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1C1A82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4D5CC5D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B1EDBF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69E96D2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3B0DEDC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2066C48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18D55F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4627BB0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D3F9EC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0CBB86A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11294B1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7831D74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76F5F665"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182E9DBA" w14:textId="4AF982C1" w:rsidR="00B10E2F" w:rsidRPr="00B10E2F" w:rsidRDefault="00646564"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40</w:t>
                  </w:r>
                  <w:r w:rsidR="00B10E2F"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F65AC9B" w14:textId="519229E9" w:rsidR="00B10E2F" w:rsidRPr="00B10E2F" w:rsidRDefault="00646564"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40</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A9B8D74"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C8E5823"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BD7E4A5" w14:textId="6C1E1D15"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46B750B" w14:textId="315D1EBB" w:rsidR="00B10E2F" w:rsidRPr="00B10E2F" w:rsidRDefault="00646564"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10</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975FE71" w14:textId="1C3E4F4B" w:rsidR="00B10E2F" w:rsidRPr="00B10E2F" w:rsidRDefault="00646564"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10</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5EAEE78D"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54FA694A"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1D9CF834"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Ⅱ</w:t>
      </w:r>
      <w:proofErr w:type="spellEnd"/>
      <w:r w:rsidRPr="00B10E2F">
        <w:rPr>
          <w:rFonts w:asciiTheme="majorHAnsi" w:eastAsiaTheme="majorHAnsi" w:hAnsiTheme="majorHAnsi" w:cs="굴림" w:hint="eastAsia"/>
          <w:b/>
          <w:color w:val="3B8A0C"/>
          <w:spacing w:val="-10"/>
          <w:w w:val="98"/>
          <w:kern w:val="0"/>
          <w:sz w:val="24"/>
          <w:szCs w:val="24"/>
        </w:rPr>
        <w:t>.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2AC2015A"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29EAAB7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1. </w:t>
            </w:r>
            <w:proofErr w:type="spellStart"/>
            <w:r w:rsidRPr="00B10E2F">
              <w:rPr>
                <w:rFonts w:asciiTheme="majorHAnsi" w:eastAsiaTheme="majorHAnsi" w:hAnsiTheme="majorHAnsi" w:cs="굴림" w:hint="eastAsia"/>
                <w:color w:val="000000"/>
                <w:kern w:val="0"/>
                <w:szCs w:val="20"/>
              </w:rPr>
              <w:t>주교재</w:t>
            </w:r>
            <w:proofErr w:type="spellEnd"/>
            <w:r w:rsidRPr="00B10E2F">
              <w:rPr>
                <w:rFonts w:asciiTheme="majorHAnsi" w:eastAsiaTheme="majorHAnsi" w:hAnsiTheme="majorHAnsi" w:cs="굴림" w:hint="eastAsia"/>
                <w:color w:val="000000"/>
                <w:kern w:val="0"/>
                <w:szCs w:val="20"/>
              </w:rPr>
              <w:t xml:space="preserve"> Required Materials</w:t>
            </w:r>
          </w:p>
        </w:tc>
      </w:tr>
      <w:tr w:rsidR="00B10E2F" w:rsidRPr="00B10E2F" w14:paraId="66C5F49D"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393922B7" w14:textId="77777777" w:rsidR="00B10E2F" w:rsidRDefault="00A2302D" w:rsidP="00B10E2F">
            <w:pPr>
              <w:spacing w:after="0" w:line="384" w:lineRule="auto"/>
              <w:textAlignment w:val="baseline"/>
            </w:pPr>
            <w:r>
              <w:rPr>
                <w:rFonts w:hint="eastAsia"/>
              </w:rPr>
              <w:t xml:space="preserve">인공지능 </w:t>
            </w:r>
            <w:r>
              <w:t xml:space="preserve">(2018) </w:t>
            </w:r>
            <w:proofErr w:type="spellStart"/>
            <w:r>
              <w:rPr>
                <w:rFonts w:hint="eastAsia"/>
              </w:rPr>
              <w:t>이건명</w:t>
            </w:r>
            <w:proofErr w:type="spellEnd"/>
            <w:r>
              <w:rPr>
                <w:rFonts w:hint="eastAsia"/>
              </w:rPr>
              <w:t>.</w:t>
            </w:r>
            <w:r>
              <w:t xml:space="preserve"> </w:t>
            </w:r>
            <w:proofErr w:type="spellStart"/>
            <w:r>
              <w:rPr>
                <w:rFonts w:hint="eastAsia"/>
              </w:rPr>
              <w:t>생능출판</w:t>
            </w:r>
            <w:proofErr w:type="spellEnd"/>
            <w:r>
              <w:rPr>
                <w:rFonts w:hint="eastAsia"/>
              </w:rPr>
              <w:t>.</w:t>
            </w:r>
          </w:p>
          <w:p w14:paraId="7BD25B4E" w14:textId="77777777" w:rsidR="00A2302D" w:rsidRDefault="00A2302D" w:rsidP="00B10E2F">
            <w:pPr>
              <w:spacing w:after="0" w:line="384" w:lineRule="auto"/>
              <w:textAlignment w:val="baseline"/>
            </w:pPr>
            <w:r>
              <w:rPr>
                <w:rFonts w:hint="eastAsia"/>
              </w:rPr>
              <w:t xml:space="preserve">기계학습 </w:t>
            </w:r>
            <w:r>
              <w:t xml:space="preserve">(2017) </w:t>
            </w:r>
            <w:proofErr w:type="spellStart"/>
            <w:r>
              <w:rPr>
                <w:rFonts w:hint="eastAsia"/>
              </w:rPr>
              <w:t>오일석</w:t>
            </w:r>
            <w:proofErr w:type="spellEnd"/>
            <w:r>
              <w:rPr>
                <w:rFonts w:hint="eastAsia"/>
              </w:rPr>
              <w:t>.</w:t>
            </w:r>
            <w:r>
              <w:t xml:space="preserve"> </w:t>
            </w:r>
            <w:proofErr w:type="spellStart"/>
            <w:r>
              <w:rPr>
                <w:rFonts w:hint="eastAsia"/>
              </w:rPr>
              <w:t>한빛아카데미</w:t>
            </w:r>
            <w:proofErr w:type="spellEnd"/>
            <w:r>
              <w:rPr>
                <w:rFonts w:hint="eastAsia"/>
              </w:rPr>
              <w:t>.</w:t>
            </w:r>
          </w:p>
          <w:p w14:paraId="6FBAA7D8" w14:textId="69B8EBAE" w:rsidR="00A2302D" w:rsidRPr="00B10E2F" w:rsidRDefault="00A2302D" w:rsidP="00B10E2F">
            <w:pPr>
              <w:spacing w:after="0" w:line="384" w:lineRule="auto"/>
              <w:textAlignment w:val="baseline"/>
              <w:rPr>
                <w:rFonts w:asciiTheme="majorHAnsi" w:eastAsiaTheme="majorHAnsi" w:hAnsiTheme="majorHAnsi" w:cs="굴림"/>
                <w:color w:val="000000"/>
                <w:kern w:val="0"/>
                <w:szCs w:val="20"/>
              </w:rPr>
            </w:pPr>
            <w:r>
              <w:rPr>
                <w:rFonts w:hint="eastAsia"/>
              </w:rPr>
              <w:t xml:space="preserve">자연어처리 관련한 내용은 </w:t>
            </w:r>
            <w:r>
              <w:t xml:space="preserve">Stanford </w:t>
            </w:r>
            <w:r>
              <w:rPr>
                <w:rFonts w:hint="eastAsia"/>
              </w:rPr>
              <w:t xml:space="preserve">대학 홈페이지에 게시된 </w:t>
            </w:r>
            <w:proofErr w:type="spellStart"/>
            <w:r>
              <w:t>Jurafsky</w:t>
            </w:r>
            <w:proofErr w:type="spellEnd"/>
            <w:r>
              <w:t xml:space="preserve"> &amp; Martin</w:t>
            </w:r>
            <w:r>
              <w:rPr>
                <w:rFonts w:hint="eastAsia"/>
              </w:rPr>
              <w:t xml:space="preserve">의 </w:t>
            </w:r>
            <w:r>
              <w:t>Speech &amp; Language Processing</w:t>
            </w:r>
            <w:r>
              <w:rPr>
                <w:rFonts w:hint="eastAsia"/>
              </w:rPr>
              <w:t xml:space="preserve">을 참조 </w:t>
            </w:r>
            <w:r>
              <w:t>(</w:t>
            </w:r>
            <w:r w:rsidRPr="00A2302D">
              <w:t>https://web.stanford.edu/~jurafsky/slp3/</w:t>
            </w:r>
            <w:r>
              <w:t>)</w:t>
            </w:r>
          </w:p>
        </w:tc>
      </w:tr>
      <w:tr w:rsidR="00B10E2F" w:rsidRPr="00B10E2F" w14:paraId="2172A1D7"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562696C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14:paraId="2A675474"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45B77744"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tc>
      </w:tr>
      <w:tr w:rsidR="00B10E2F" w:rsidRPr="00B10E2F" w14:paraId="3E6987AA" w14:textId="77777777"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14:paraId="31B3164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14:paraId="4D016D12" w14:textId="77777777" w:rsidTr="00B10E2F">
        <w:trPr>
          <w:trHeight w:val="822"/>
        </w:trPr>
        <w:tc>
          <w:tcPr>
            <w:tcW w:w="9636" w:type="dxa"/>
            <w:tcBorders>
              <w:top w:val="nil"/>
              <w:left w:val="nil"/>
              <w:right w:val="nil"/>
            </w:tcBorders>
            <w:tcMar>
              <w:top w:w="28" w:type="dxa"/>
              <w:left w:w="102" w:type="dxa"/>
              <w:bottom w:w="28" w:type="dxa"/>
              <w:right w:w="102" w:type="dxa"/>
            </w:tcMar>
            <w:vAlign w:val="center"/>
            <w:hideMark/>
          </w:tcPr>
          <w:p w14:paraId="28BAF425" w14:textId="60EA3D4D" w:rsidR="00B10E2F" w:rsidRDefault="00A2302D"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밑바닥부터 시작하는 딥러닝 </w:t>
            </w:r>
            <w:r>
              <w:rPr>
                <w:rFonts w:asciiTheme="majorHAnsi" w:eastAsiaTheme="majorHAnsi" w:hAnsiTheme="majorHAnsi" w:cs="굴림"/>
                <w:color w:val="000000"/>
                <w:kern w:val="0"/>
                <w:szCs w:val="20"/>
              </w:rPr>
              <w:t xml:space="preserve">(2017) </w:t>
            </w:r>
            <w:r>
              <w:rPr>
                <w:rFonts w:asciiTheme="majorHAnsi" w:eastAsiaTheme="majorHAnsi" w:hAnsiTheme="majorHAnsi" w:cs="굴림" w:hint="eastAsia"/>
                <w:color w:val="000000"/>
                <w:kern w:val="0"/>
                <w:szCs w:val="20"/>
              </w:rPr>
              <w:t>사이토 고키.</w:t>
            </w:r>
            <w:r>
              <w:rPr>
                <w:rFonts w:asciiTheme="majorHAnsi" w:eastAsiaTheme="majorHAnsi" w:hAnsiTheme="majorHAnsi" w:cs="굴림"/>
                <w:color w:val="000000"/>
                <w:kern w:val="0"/>
                <w:szCs w:val="20"/>
              </w:rPr>
              <w:t xml:space="preserve"> </w:t>
            </w:r>
            <w:proofErr w:type="spellStart"/>
            <w:r>
              <w:rPr>
                <w:rFonts w:asciiTheme="majorHAnsi" w:eastAsiaTheme="majorHAnsi" w:hAnsiTheme="majorHAnsi" w:cs="굴림" w:hint="eastAsia"/>
                <w:color w:val="000000"/>
                <w:kern w:val="0"/>
                <w:szCs w:val="20"/>
              </w:rPr>
              <w:t>한빛미디어</w:t>
            </w:r>
            <w:proofErr w:type="spellEnd"/>
            <w:r>
              <w:rPr>
                <w:rFonts w:asciiTheme="majorHAnsi" w:eastAsiaTheme="majorHAnsi" w:hAnsiTheme="majorHAnsi" w:cs="굴림" w:hint="eastAsia"/>
                <w:color w:val="000000"/>
                <w:kern w:val="0"/>
                <w:szCs w:val="20"/>
              </w:rPr>
              <w:t>.</w:t>
            </w:r>
          </w:p>
          <w:p w14:paraId="20168669" w14:textId="77777777" w:rsidR="00A2302D" w:rsidRDefault="00A2302D"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밑바닥부터 시작하는 딥러닝2</w:t>
            </w:r>
            <w:r>
              <w:rPr>
                <w:rFonts w:asciiTheme="majorHAnsi" w:eastAsiaTheme="majorHAnsi" w:hAnsiTheme="majorHAnsi" w:cs="굴림"/>
                <w:color w:val="000000"/>
                <w:kern w:val="0"/>
                <w:szCs w:val="20"/>
              </w:rPr>
              <w:t xml:space="preserve"> (2019) </w:t>
            </w:r>
            <w:r>
              <w:rPr>
                <w:rFonts w:asciiTheme="majorHAnsi" w:eastAsiaTheme="majorHAnsi" w:hAnsiTheme="majorHAnsi" w:cs="굴림" w:hint="eastAsia"/>
                <w:color w:val="000000"/>
                <w:kern w:val="0"/>
                <w:szCs w:val="20"/>
              </w:rPr>
              <w:t>사이토 고키.</w:t>
            </w:r>
            <w:r>
              <w:rPr>
                <w:rFonts w:asciiTheme="majorHAnsi" w:eastAsiaTheme="majorHAnsi" w:hAnsiTheme="majorHAnsi" w:cs="굴림"/>
                <w:color w:val="000000"/>
                <w:kern w:val="0"/>
                <w:szCs w:val="20"/>
              </w:rPr>
              <w:t xml:space="preserve"> </w:t>
            </w:r>
            <w:proofErr w:type="spellStart"/>
            <w:r>
              <w:rPr>
                <w:rFonts w:asciiTheme="majorHAnsi" w:eastAsiaTheme="majorHAnsi" w:hAnsiTheme="majorHAnsi" w:cs="굴림" w:hint="eastAsia"/>
                <w:color w:val="000000"/>
                <w:kern w:val="0"/>
                <w:szCs w:val="20"/>
              </w:rPr>
              <w:t>한빛미디어</w:t>
            </w:r>
            <w:proofErr w:type="spellEnd"/>
            <w:r>
              <w:rPr>
                <w:rFonts w:asciiTheme="majorHAnsi" w:eastAsiaTheme="majorHAnsi" w:hAnsiTheme="majorHAnsi" w:cs="굴림" w:hint="eastAsia"/>
                <w:color w:val="000000"/>
                <w:kern w:val="0"/>
                <w:szCs w:val="20"/>
              </w:rPr>
              <w:t>.</w:t>
            </w:r>
          </w:p>
          <w:p w14:paraId="3DCF0625" w14:textId="77777777" w:rsidR="00A2302D" w:rsidRDefault="00A2302D"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D</w:t>
            </w:r>
            <w:r>
              <w:rPr>
                <w:rFonts w:asciiTheme="majorHAnsi" w:eastAsiaTheme="majorHAnsi" w:hAnsiTheme="majorHAnsi" w:cs="굴림"/>
                <w:color w:val="000000"/>
                <w:kern w:val="0"/>
                <w:szCs w:val="20"/>
              </w:rPr>
              <w:t xml:space="preserve">o it! </w:t>
            </w:r>
            <w:r>
              <w:rPr>
                <w:rFonts w:asciiTheme="majorHAnsi" w:eastAsiaTheme="majorHAnsi" w:hAnsiTheme="majorHAnsi" w:cs="굴림" w:hint="eastAsia"/>
                <w:color w:val="000000"/>
                <w:kern w:val="0"/>
                <w:szCs w:val="20"/>
              </w:rPr>
              <w:t xml:space="preserve">딥러닝 교과서 </w:t>
            </w:r>
            <w:r>
              <w:rPr>
                <w:rFonts w:asciiTheme="majorHAnsi" w:eastAsiaTheme="majorHAnsi" w:hAnsiTheme="majorHAnsi" w:cs="굴림"/>
                <w:color w:val="000000"/>
                <w:kern w:val="0"/>
                <w:szCs w:val="20"/>
              </w:rPr>
              <w:t xml:space="preserve">(2022) </w:t>
            </w:r>
            <w:r>
              <w:rPr>
                <w:rFonts w:asciiTheme="majorHAnsi" w:eastAsiaTheme="majorHAnsi" w:hAnsiTheme="majorHAnsi" w:cs="굴림" w:hint="eastAsia"/>
                <w:color w:val="000000"/>
                <w:kern w:val="0"/>
                <w:szCs w:val="20"/>
              </w:rPr>
              <w:t>윤성진.</w:t>
            </w:r>
            <w:r>
              <w:rPr>
                <w:rFonts w:asciiTheme="majorHAnsi" w:eastAsiaTheme="majorHAnsi" w:hAnsiTheme="majorHAnsi" w:cs="굴림"/>
                <w:color w:val="000000"/>
                <w:kern w:val="0"/>
                <w:szCs w:val="20"/>
              </w:rPr>
              <w:t xml:space="preserve"> </w:t>
            </w:r>
            <w:proofErr w:type="spellStart"/>
            <w:r>
              <w:rPr>
                <w:rFonts w:asciiTheme="majorHAnsi" w:eastAsiaTheme="majorHAnsi" w:hAnsiTheme="majorHAnsi" w:cs="굴림" w:hint="eastAsia"/>
                <w:color w:val="000000"/>
                <w:kern w:val="0"/>
                <w:szCs w:val="20"/>
              </w:rPr>
              <w:t>이지스퍼블리싱</w:t>
            </w:r>
            <w:proofErr w:type="spellEnd"/>
            <w:r>
              <w:rPr>
                <w:rFonts w:asciiTheme="majorHAnsi" w:eastAsiaTheme="majorHAnsi" w:hAnsiTheme="majorHAnsi" w:cs="굴림" w:hint="eastAsia"/>
                <w:color w:val="000000"/>
                <w:kern w:val="0"/>
                <w:szCs w:val="20"/>
              </w:rPr>
              <w:t>.</w:t>
            </w:r>
          </w:p>
          <w:p w14:paraId="71866C9B" w14:textId="06233E97" w:rsidR="00A2302D" w:rsidRPr="00B10E2F" w:rsidRDefault="00A2302D"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인공지능과 윤리 </w:t>
            </w:r>
            <w:r>
              <w:rPr>
                <w:rFonts w:asciiTheme="majorHAnsi" w:eastAsiaTheme="majorHAnsi" w:hAnsiTheme="majorHAnsi" w:cs="굴림"/>
                <w:color w:val="000000"/>
                <w:kern w:val="0"/>
                <w:szCs w:val="20"/>
              </w:rPr>
              <w:t xml:space="preserve">(2022) </w:t>
            </w:r>
            <w:r>
              <w:rPr>
                <w:rFonts w:asciiTheme="majorHAnsi" w:eastAsiaTheme="majorHAnsi" w:hAnsiTheme="majorHAnsi" w:cs="굴림" w:hint="eastAsia"/>
                <w:color w:val="000000"/>
                <w:kern w:val="0"/>
                <w:szCs w:val="20"/>
              </w:rPr>
              <w:t>김효은.</w:t>
            </w:r>
            <w:r>
              <w:rPr>
                <w:rFonts w:asciiTheme="majorHAnsi" w:eastAsiaTheme="majorHAnsi" w:hAnsiTheme="majorHAnsi" w:cs="굴림"/>
                <w:color w:val="000000"/>
                <w:kern w:val="0"/>
                <w:szCs w:val="20"/>
              </w:rPr>
              <w:t xml:space="preserve"> </w:t>
            </w:r>
            <w:proofErr w:type="spellStart"/>
            <w:r>
              <w:rPr>
                <w:rFonts w:asciiTheme="majorHAnsi" w:eastAsiaTheme="majorHAnsi" w:hAnsiTheme="majorHAnsi" w:cs="굴림" w:hint="eastAsia"/>
                <w:color w:val="000000"/>
                <w:kern w:val="0"/>
                <w:szCs w:val="20"/>
              </w:rPr>
              <w:t>커뮤니케이션북스</w:t>
            </w:r>
            <w:proofErr w:type="spellEnd"/>
            <w:r>
              <w:rPr>
                <w:rFonts w:asciiTheme="majorHAnsi" w:eastAsiaTheme="majorHAnsi" w:hAnsiTheme="majorHAnsi" w:cs="굴림" w:hint="eastAsia"/>
                <w:color w:val="000000"/>
                <w:kern w:val="0"/>
                <w:szCs w:val="20"/>
              </w:rPr>
              <w:t>.</w:t>
            </w:r>
          </w:p>
        </w:tc>
      </w:tr>
    </w:tbl>
    <w:p w14:paraId="4AC221A2"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14911261"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Ⅲ</w:t>
      </w:r>
      <w:proofErr w:type="spellEnd"/>
      <w:r w:rsidRPr="00B10E2F">
        <w:rPr>
          <w:rFonts w:asciiTheme="majorHAnsi" w:eastAsiaTheme="majorHAnsi" w:hAnsiTheme="majorHAnsi" w:cs="굴림" w:hint="eastAsia"/>
          <w:b/>
          <w:color w:val="3B8A0C"/>
          <w:spacing w:val="-10"/>
          <w:w w:val="98"/>
          <w:kern w:val="0"/>
          <w:sz w:val="24"/>
          <w:szCs w:val="24"/>
        </w:rPr>
        <w:t>.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0B80BA7D"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1C7AD481"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2F37145C"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6F14C970"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647EF6FE"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75D66734"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Ⅳ</w:t>
      </w:r>
      <w:proofErr w:type="spellEnd"/>
      <w:r w:rsidRPr="00B10E2F">
        <w:rPr>
          <w:rFonts w:asciiTheme="majorHAnsi" w:eastAsiaTheme="majorHAnsi" w:hAnsiTheme="majorHAnsi" w:cs="굴림" w:hint="eastAsia"/>
          <w:b/>
          <w:color w:val="3B8A0C"/>
          <w:spacing w:val="-10"/>
          <w:w w:val="98"/>
          <w:kern w:val="0"/>
          <w:sz w:val="24"/>
          <w:szCs w:val="24"/>
        </w:rPr>
        <w:t xml:space="preserve">. </w:t>
      </w:r>
      <w:proofErr w:type="spellStart"/>
      <w:r w:rsidRPr="00B10E2F">
        <w:rPr>
          <w:rFonts w:asciiTheme="majorHAnsi" w:eastAsiaTheme="majorHAnsi" w:hAnsiTheme="majorHAnsi" w:cs="굴림" w:hint="eastAsia"/>
          <w:b/>
          <w:color w:val="3B8A0C"/>
          <w:spacing w:val="-10"/>
          <w:w w:val="98"/>
          <w:kern w:val="0"/>
          <w:sz w:val="24"/>
          <w:szCs w:val="24"/>
        </w:rPr>
        <w:t>차시별</w:t>
      </w:r>
      <w:proofErr w:type="spellEnd"/>
      <w:r w:rsidRPr="00B10E2F">
        <w:rPr>
          <w:rFonts w:asciiTheme="majorHAnsi" w:eastAsiaTheme="majorHAnsi" w:hAnsiTheme="majorHAnsi" w:cs="굴림" w:hint="eastAsia"/>
          <w:b/>
          <w:color w:val="3B8A0C"/>
          <w:spacing w:val="-10"/>
          <w:w w:val="98"/>
          <w:kern w:val="0"/>
          <w:sz w:val="24"/>
          <w:szCs w:val="24"/>
        </w:rPr>
        <w:t xml:space="preserve">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14:paraId="026C6567" w14:textId="77777777"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3D423C8A"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31193D58"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30533030"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주요강의내용 및 자료, 과제(Topics &amp; Class Materials, Assignments)</w:t>
            </w:r>
          </w:p>
        </w:tc>
      </w:tr>
      <w:tr w:rsidR="00B10E2F" w:rsidRPr="00B10E2F" w14:paraId="68DB5536"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37ACA3B"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8ACFA8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F14B7C8" w14:textId="1E42EDB8" w:rsidR="00B10E2F" w:rsidRPr="00B10E2F" w:rsidRDefault="0064656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인공지능 소개1</w:t>
            </w:r>
          </w:p>
        </w:tc>
      </w:tr>
      <w:tr w:rsidR="00B10E2F" w:rsidRPr="00B10E2F" w14:paraId="79A35363"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160E57D"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50C35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E623BF7" w14:textId="2BDE266A" w:rsidR="00B10E2F" w:rsidRPr="00B10E2F" w:rsidRDefault="0064656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인공지능 소개2</w:t>
            </w:r>
          </w:p>
        </w:tc>
      </w:tr>
      <w:tr w:rsidR="00B10E2F" w:rsidRPr="00B10E2F" w14:paraId="7727885C"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9C2E2F2"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48919A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AA92CC6" w14:textId="19B8D6BF" w:rsidR="00B10E2F" w:rsidRPr="00B10E2F" w:rsidRDefault="0064656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인공지능 소개3</w:t>
            </w:r>
          </w:p>
        </w:tc>
      </w:tr>
      <w:tr w:rsidR="00B10E2F" w:rsidRPr="00B10E2F" w14:paraId="03C25FC9"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2A728DC"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1D7481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AF4FE08" w14:textId="1BA59CC6" w:rsidR="00B10E2F" w:rsidRPr="00B10E2F" w:rsidRDefault="0064656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추론과 지식표현1</w:t>
            </w:r>
          </w:p>
        </w:tc>
      </w:tr>
      <w:tr w:rsidR="00B10E2F" w:rsidRPr="00B10E2F" w14:paraId="01F717D7"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2E1648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BDB80D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EE9949D" w14:textId="50445D19" w:rsidR="00B10E2F" w:rsidRPr="00B10E2F" w:rsidRDefault="0064656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추론과 지식표현2</w:t>
            </w:r>
          </w:p>
        </w:tc>
      </w:tr>
      <w:tr w:rsidR="00B10E2F" w:rsidRPr="00B10E2F" w14:paraId="390F9FA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F5A4D8C"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65DE7C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B9187B3" w14:textId="12554BCC" w:rsidR="00B10E2F" w:rsidRPr="00B10E2F" w:rsidRDefault="0064656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추론과 지식표현3</w:t>
            </w:r>
          </w:p>
        </w:tc>
      </w:tr>
      <w:tr w:rsidR="00B10E2F" w:rsidRPr="00B10E2F" w14:paraId="66F400C1"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76D1B18"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B5357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5D21172" w14:textId="7B1CA48E" w:rsidR="00B10E2F" w:rsidRPr="00B10E2F" w:rsidRDefault="0064656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기계학습1</w:t>
            </w:r>
          </w:p>
        </w:tc>
      </w:tr>
      <w:tr w:rsidR="00B10E2F" w:rsidRPr="00B10E2F" w14:paraId="2508C65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9CDCAC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6E7EB0A"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A309675" w14:textId="42674D4C" w:rsidR="00B10E2F" w:rsidRPr="00B10E2F" w:rsidRDefault="0064656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기계학습2</w:t>
            </w:r>
          </w:p>
        </w:tc>
      </w:tr>
      <w:tr w:rsidR="00B10E2F" w:rsidRPr="00B10E2F" w14:paraId="69D2F17F"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CADEE8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7A421E9"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EB5A6F6" w14:textId="022CD650" w:rsidR="00B10E2F" w:rsidRPr="00B10E2F" w:rsidRDefault="0064656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기계학습3</w:t>
            </w:r>
          </w:p>
        </w:tc>
      </w:tr>
      <w:tr w:rsidR="00B10E2F" w:rsidRPr="00B10E2F" w14:paraId="56969FE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C8795F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88FFB3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6A6584F" w14:textId="58E7F898" w:rsidR="00B10E2F" w:rsidRPr="00B10E2F"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기계학습4</w:t>
            </w:r>
          </w:p>
        </w:tc>
      </w:tr>
      <w:tr w:rsidR="00B10E2F" w:rsidRPr="00B10E2F" w14:paraId="3B286DBF"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B81F6AD"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3E131C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1404F21" w14:textId="3211FE0D" w:rsidR="00B10E2F" w:rsidRPr="00B10E2F"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기계학습5</w:t>
            </w:r>
          </w:p>
        </w:tc>
      </w:tr>
      <w:tr w:rsidR="00B10E2F" w:rsidRPr="00B10E2F" w14:paraId="74AB55A4"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906FA2D"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BB85642"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9D1E783" w14:textId="10D919D8" w:rsidR="00B10E2F" w:rsidRPr="00B10E2F"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기계학습6</w:t>
            </w:r>
          </w:p>
        </w:tc>
      </w:tr>
      <w:tr w:rsidR="00B10E2F" w:rsidRPr="00B10E2F" w14:paraId="3B0C7180"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017899"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F7C87E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775BE25" w14:textId="7894AB44" w:rsidR="00B10E2F" w:rsidRPr="00B10E2F"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기계학습 </w:t>
            </w:r>
            <w:r w:rsidR="00A2302D">
              <w:rPr>
                <w:rFonts w:asciiTheme="majorHAnsi" w:eastAsiaTheme="majorHAnsi" w:hAnsiTheme="majorHAnsi" w:cs="굴림" w:hint="eastAsia"/>
                <w:color w:val="000000"/>
                <w:spacing w:val="-18"/>
                <w:w w:val="97"/>
                <w:kern w:val="0"/>
                <w:sz w:val="16"/>
                <w:szCs w:val="16"/>
              </w:rPr>
              <w:t>연습</w:t>
            </w:r>
          </w:p>
        </w:tc>
      </w:tr>
      <w:tr w:rsidR="00B10E2F" w:rsidRPr="00B10E2F" w14:paraId="47C7B01B"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676B1018"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1554555"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F5194D7" w14:textId="7A7B4A22" w:rsidR="00B10E2F" w:rsidRPr="00B10E2F"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기계학습 실습</w:t>
            </w:r>
          </w:p>
        </w:tc>
      </w:tr>
      <w:tr w:rsidR="00B10E2F" w:rsidRPr="00B10E2F" w14:paraId="75857DEC"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2BBD7E5"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564F1A"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92542EF" w14:textId="4FD7A0DC" w:rsidR="00B10E2F" w:rsidRPr="00B10E2F" w:rsidRDefault="0064656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시험</w:t>
            </w:r>
          </w:p>
        </w:tc>
      </w:tr>
      <w:tr w:rsidR="00B10E2F" w:rsidRPr="00B10E2F" w14:paraId="3D639B9B"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D3CC24B"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EF67EF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17129F7" w14:textId="6F96F3A8" w:rsidR="00B10E2F" w:rsidRPr="00B10E2F"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휴강</w:t>
            </w:r>
          </w:p>
        </w:tc>
      </w:tr>
      <w:tr w:rsidR="00B10E2F" w:rsidRPr="00B10E2F" w14:paraId="36996E04"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1556FF6"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5B5045D"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C752F03" w14:textId="19DBCF2F" w:rsidR="00B10E2F" w:rsidRPr="00B10E2F"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딥러닝 기초1</w:t>
            </w:r>
          </w:p>
        </w:tc>
      </w:tr>
      <w:tr w:rsidR="00B10E2F" w:rsidRPr="00B10E2F" w14:paraId="0F4EDB94"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71E66E5"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45E380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D995B42" w14:textId="330AC225" w:rsidR="00B10E2F" w:rsidRPr="00B10E2F"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딥러닝 기초2</w:t>
            </w:r>
          </w:p>
        </w:tc>
      </w:tr>
      <w:tr w:rsidR="00B10E2F" w:rsidRPr="00B10E2F" w14:paraId="08775806" w14:textId="77777777" w:rsidTr="00DA0943">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4A861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08266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8B73BA0" w14:textId="7A7F1267" w:rsidR="00B10E2F" w:rsidRPr="00B10E2F" w:rsidRDefault="00125F7C"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8"/>
                <w:szCs w:val="18"/>
              </w:rPr>
            </w:pPr>
            <w:r>
              <w:rPr>
                <w:rFonts w:asciiTheme="majorHAnsi" w:eastAsiaTheme="majorHAnsi" w:hAnsiTheme="majorHAnsi" w:cs="굴림" w:hint="eastAsia"/>
                <w:color w:val="000000"/>
                <w:spacing w:val="-10"/>
                <w:w w:val="97"/>
                <w:kern w:val="0"/>
                <w:sz w:val="18"/>
                <w:szCs w:val="18"/>
              </w:rPr>
              <w:t>M</w:t>
            </w:r>
            <w:r>
              <w:rPr>
                <w:rFonts w:asciiTheme="majorHAnsi" w:eastAsiaTheme="majorHAnsi" w:hAnsiTheme="majorHAnsi" w:cs="굴림"/>
                <w:color w:val="000000"/>
                <w:spacing w:val="-10"/>
                <w:w w:val="97"/>
                <w:kern w:val="0"/>
                <w:sz w:val="18"/>
                <w:szCs w:val="18"/>
              </w:rPr>
              <w:t>LP1</w:t>
            </w:r>
          </w:p>
        </w:tc>
      </w:tr>
      <w:tr w:rsidR="00B10E2F" w:rsidRPr="00B10E2F" w14:paraId="4E8FC20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65788B0F"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C7BB715"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12B8B68" w14:textId="56A3AA63"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8"/>
                <w:szCs w:val="18"/>
              </w:rPr>
            </w:pPr>
            <w:r w:rsidRPr="00125F7C">
              <w:rPr>
                <w:rFonts w:asciiTheme="majorHAnsi" w:eastAsiaTheme="majorHAnsi" w:hAnsiTheme="majorHAnsi" w:cs="굴림" w:hint="eastAsia"/>
                <w:color w:val="000000"/>
                <w:spacing w:val="-18"/>
                <w:w w:val="97"/>
                <w:kern w:val="0"/>
                <w:sz w:val="18"/>
                <w:szCs w:val="18"/>
              </w:rPr>
              <w:t>M</w:t>
            </w:r>
            <w:r w:rsidRPr="00125F7C">
              <w:rPr>
                <w:rFonts w:asciiTheme="majorHAnsi" w:eastAsiaTheme="majorHAnsi" w:hAnsiTheme="majorHAnsi" w:cs="굴림"/>
                <w:color w:val="000000"/>
                <w:spacing w:val="-18"/>
                <w:w w:val="97"/>
                <w:kern w:val="0"/>
                <w:sz w:val="18"/>
                <w:szCs w:val="18"/>
              </w:rPr>
              <w:t>LP2</w:t>
            </w:r>
            <w:r>
              <w:rPr>
                <w:rFonts w:asciiTheme="majorHAnsi" w:eastAsiaTheme="majorHAnsi" w:hAnsiTheme="majorHAnsi" w:cs="굴림"/>
                <w:color w:val="000000"/>
                <w:spacing w:val="-18"/>
                <w:w w:val="97"/>
                <w:kern w:val="0"/>
                <w:sz w:val="18"/>
                <w:szCs w:val="18"/>
              </w:rPr>
              <w:t xml:space="preserve">/MLP </w:t>
            </w:r>
            <w:r>
              <w:rPr>
                <w:rFonts w:asciiTheme="majorHAnsi" w:eastAsiaTheme="majorHAnsi" w:hAnsiTheme="majorHAnsi" w:cs="굴림" w:hint="eastAsia"/>
                <w:color w:val="000000"/>
                <w:spacing w:val="-18"/>
                <w:w w:val="97"/>
                <w:kern w:val="0"/>
                <w:sz w:val="18"/>
                <w:szCs w:val="18"/>
              </w:rPr>
              <w:t>연습</w:t>
            </w:r>
          </w:p>
        </w:tc>
      </w:tr>
      <w:tr w:rsidR="00B10E2F" w:rsidRPr="00B10E2F" w14:paraId="506946B2"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C13C86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FB2DC6"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817B436" w14:textId="2ED5DEB9"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8"/>
                <w:szCs w:val="18"/>
              </w:rPr>
            </w:pPr>
            <w:r>
              <w:rPr>
                <w:rFonts w:asciiTheme="majorHAnsi" w:eastAsiaTheme="majorHAnsi" w:hAnsiTheme="majorHAnsi" w:cs="굴림" w:hint="eastAsia"/>
                <w:color w:val="000000"/>
                <w:spacing w:val="-18"/>
                <w:w w:val="97"/>
                <w:kern w:val="0"/>
                <w:sz w:val="18"/>
                <w:szCs w:val="18"/>
              </w:rPr>
              <w:t>C</w:t>
            </w:r>
            <w:r>
              <w:rPr>
                <w:rFonts w:asciiTheme="majorHAnsi" w:eastAsiaTheme="majorHAnsi" w:hAnsiTheme="majorHAnsi" w:cs="굴림"/>
                <w:color w:val="000000"/>
                <w:spacing w:val="-18"/>
                <w:w w:val="97"/>
                <w:kern w:val="0"/>
                <w:sz w:val="18"/>
                <w:szCs w:val="18"/>
              </w:rPr>
              <w:t>NN</w:t>
            </w:r>
          </w:p>
        </w:tc>
      </w:tr>
      <w:tr w:rsidR="00B10E2F" w:rsidRPr="00B10E2F" w14:paraId="6F0F6A99"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1C9F4A6"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BBB8A46"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4B496F1" w14:textId="28D3EEB6"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8"/>
                <w:szCs w:val="18"/>
              </w:rPr>
            </w:pPr>
            <w:r>
              <w:rPr>
                <w:rFonts w:asciiTheme="majorHAnsi" w:eastAsiaTheme="majorHAnsi" w:hAnsiTheme="majorHAnsi" w:cs="굴림" w:hint="eastAsia"/>
                <w:color w:val="000000"/>
                <w:spacing w:val="-18"/>
                <w:w w:val="97"/>
                <w:kern w:val="0"/>
                <w:sz w:val="18"/>
                <w:szCs w:val="18"/>
              </w:rPr>
              <w:t>R</w:t>
            </w:r>
            <w:r>
              <w:rPr>
                <w:rFonts w:asciiTheme="majorHAnsi" w:eastAsiaTheme="majorHAnsi" w:hAnsiTheme="majorHAnsi" w:cs="굴림"/>
                <w:color w:val="000000"/>
                <w:spacing w:val="-18"/>
                <w:w w:val="97"/>
                <w:kern w:val="0"/>
                <w:sz w:val="18"/>
                <w:szCs w:val="18"/>
              </w:rPr>
              <w:t>NN</w:t>
            </w:r>
          </w:p>
        </w:tc>
      </w:tr>
      <w:tr w:rsidR="00B10E2F" w:rsidRPr="00B10E2F" w14:paraId="64C21022"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7961A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4A2FC48"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BB54919" w14:textId="65DF4748"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8"/>
                <w:szCs w:val="18"/>
              </w:rPr>
            </w:pPr>
            <w:r>
              <w:rPr>
                <w:rFonts w:asciiTheme="majorHAnsi" w:eastAsiaTheme="majorHAnsi" w:hAnsiTheme="majorHAnsi" w:cs="굴림" w:hint="eastAsia"/>
                <w:color w:val="000000"/>
                <w:spacing w:val="-18"/>
                <w:w w:val="97"/>
                <w:kern w:val="0"/>
                <w:sz w:val="18"/>
                <w:szCs w:val="18"/>
              </w:rPr>
              <w:t>G</w:t>
            </w:r>
            <w:r>
              <w:rPr>
                <w:rFonts w:asciiTheme="majorHAnsi" w:eastAsiaTheme="majorHAnsi" w:hAnsiTheme="majorHAnsi" w:cs="굴림"/>
                <w:color w:val="000000"/>
                <w:spacing w:val="-18"/>
                <w:w w:val="97"/>
                <w:kern w:val="0"/>
                <w:sz w:val="18"/>
                <w:szCs w:val="18"/>
              </w:rPr>
              <w:t>AN</w:t>
            </w:r>
          </w:p>
        </w:tc>
      </w:tr>
      <w:tr w:rsidR="00B10E2F" w:rsidRPr="00B10E2F" w14:paraId="0CBDE47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3F1D035"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ECD2B49"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0028BE6" w14:textId="5274F430"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8"/>
                <w:szCs w:val="18"/>
              </w:rPr>
            </w:pPr>
            <w:r>
              <w:rPr>
                <w:rFonts w:asciiTheme="majorHAnsi" w:eastAsiaTheme="majorHAnsi" w:hAnsiTheme="majorHAnsi" w:cs="굴림" w:hint="eastAsia"/>
                <w:color w:val="000000"/>
                <w:spacing w:val="-18"/>
                <w:w w:val="97"/>
                <w:kern w:val="0"/>
                <w:sz w:val="18"/>
                <w:szCs w:val="18"/>
              </w:rPr>
              <w:t>딥러닝 연습</w:t>
            </w:r>
          </w:p>
        </w:tc>
      </w:tr>
      <w:tr w:rsidR="00B10E2F" w:rsidRPr="00B10E2F" w14:paraId="0DA86AEB"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BF2E1B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C997D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3D42BFD" w14:textId="5CA46593"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8"/>
                <w:szCs w:val="18"/>
              </w:rPr>
            </w:pPr>
            <w:r>
              <w:rPr>
                <w:rFonts w:asciiTheme="majorHAnsi" w:eastAsiaTheme="majorHAnsi" w:hAnsiTheme="majorHAnsi" w:cs="굴림"/>
                <w:color w:val="000000"/>
                <w:spacing w:val="-18"/>
                <w:w w:val="97"/>
                <w:kern w:val="0"/>
                <w:sz w:val="18"/>
                <w:szCs w:val="18"/>
              </w:rPr>
              <w:t>Parser</w:t>
            </w:r>
          </w:p>
        </w:tc>
      </w:tr>
      <w:tr w:rsidR="00B10E2F" w:rsidRPr="00B10E2F" w14:paraId="1103E0A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11A8354"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12CEBB5"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35B4F73" w14:textId="1C81128A"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8"/>
                <w:szCs w:val="18"/>
              </w:rPr>
            </w:pPr>
            <w:r>
              <w:rPr>
                <w:rFonts w:asciiTheme="majorHAnsi" w:eastAsiaTheme="majorHAnsi" w:hAnsiTheme="majorHAnsi" w:cs="굴림" w:hint="eastAsia"/>
                <w:color w:val="000000"/>
                <w:spacing w:val="-18"/>
                <w:w w:val="97"/>
                <w:kern w:val="0"/>
                <w:sz w:val="18"/>
                <w:szCs w:val="18"/>
              </w:rPr>
              <w:t>n</w:t>
            </w:r>
            <w:r>
              <w:rPr>
                <w:rFonts w:asciiTheme="majorHAnsi" w:eastAsiaTheme="majorHAnsi" w:hAnsiTheme="majorHAnsi" w:cs="굴림"/>
                <w:color w:val="000000"/>
                <w:spacing w:val="-18"/>
                <w:w w:val="97"/>
                <w:kern w:val="0"/>
                <w:sz w:val="18"/>
                <w:szCs w:val="18"/>
              </w:rPr>
              <w:t>-gram1</w:t>
            </w:r>
          </w:p>
        </w:tc>
      </w:tr>
      <w:tr w:rsidR="00B10E2F" w:rsidRPr="00B10E2F" w14:paraId="0C90B724"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CCEDD8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167DD6"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4E627C7" w14:textId="3B47FA43"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8"/>
                <w:szCs w:val="18"/>
              </w:rPr>
            </w:pPr>
            <w:r>
              <w:rPr>
                <w:rFonts w:asciiTheme="majorHAnsi" w:eastAsiaTheme="majorHAnsi" w:hAnsiTheme="majorHAnsi" w:cs="굴림" w:hint="eastAsia"/>
                <w:color w:val="000000"/>
                <w:spacing w:val="-18"/>
                <w:w w:val="97"/>
                <w:kern w:val="0"/>
                <w:sz w:val="18"/>
                <w:szCs w:val="18"/>
              </w:rPr>
              <w:t>n</w:t>
            </w:r>
            <w:r>
              <w:rPr>
                <w:rFonts w:asciiTheme="majorHAnsi" w:eastAsiaTheme="majorHAnsi" w:hAnsiTheme="majorHAnsi" w:cs="굴림"/>
                <w:color w:val="000000"/>
                <w:spacing w:val="-18"/>
                <w:w w:val="97"/>
                <w:kern w:val="0"/>
                <w:sz w:val="18"/>
                <w:szCs w:val="18"/>
              </w:rPr>
              <w:t>-gram2/Vector Semantics1</w:t>
            </w:r>
          </w:p>
        </w:tc>
      </w:tr>
      <w:tr w:rsidR="00B10E2F" w:rsidRPr="00B10E2F" w14:paraId="401B64E5"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6CE9C3F"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4CF14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5D038AF" w14:textId="0D3235CF"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8"/>
                <w:szCs w:val="18"/>
              </w:rPr>
            </w:pPr>
            <w:r>
              <w:rPr>
                <w:rFonts w:asciiTheme="majorHAnsi" w:eastAsiaTheme="majorHAnsi" w:hAnsiTheme="majorHAnsi" w:cs="굴림"/>
                <w:color w:val="000000"/>
                <w:spacing w:val="-18"/>
                <w:w w:val="97"/>
                <w:kern w:val="0"/>
                <w:sz w:val="18"/>
                <w:szCs w:val="18"/>
              </w:rPr>
              <w:t>Vector semantics2</w:t>
            </w:r>
          </w:p>
        </w:tc>
      </w:tr>
      <w:tr w:rsidR="00B10E2F" w:rsidRPr="00B10E2F" w14:paraId="508B34E0"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5FA7E6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5D1289D"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40FE32E" w14:textId="79BBC4BA"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8"/>
                <w:szCs w:val="18"/>
              </w:rPr>
            </w:pPr>
            <w:r>
              <w:rPr>
                <w:rFonts w:asciiTheme="majorHAnsi" w:eastAsiaTheme="majorHAnsi" w:hAnsiTheme="majorHAnsi" w:cs="굴림" w:hint="eastAsia"/>
                <w:color w:val="000000"/>
                <w:spacing w:val="-18"/>
                <w:w w:val="97"/>
                <w:kern w:val="0"/>
                <w:sz w:val="18"/>
                <w:szCs w:val="18"/>
              </w:rPr>
              <w:t>W</w:t>
            </w:r>
            <w:r>
              <w:rPr>
                <w:rFonts w:asciiTheme="majorHAnsi" w:eastAsiaTheme="majorHAnsi" w:hAnsiTheme="majorHAnsi" w:cs="굴림"/>
                <w:color w:val="000000"/>
                <w:spacing w:val="-18"/>
                <w:w w:val="97"/>
                <w:kern w:val="0"/>
                <w:sz w:val="18"/>
                <w:szCs w:val="18"/>
              </w:rPr>
              <w:t>ord embedding</w:t>
            </w:r>
          </w:p>
        </w:tc>
      </w:tr>
      <w:tr w:rsidR="00B10E2F" w:rsidRPr="00B10E2F" w14:paraId="58FF2F7D"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778551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E63F89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C439D87" w14:textId="72087054"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8"/>
                <w:szCs w:val="18"/>
              </w:rPr>
            </w:pPr>
            <w:r>
              <w:rPr>
                <w:rFonts w:asciiTheme="majorHAnsi" w:eastAsiaTheme="majorHAnsi" w:hAnsiTheme="majorHAnsi" w:cs="굴림" w:hint="eastAsia"/>
                <w:color w:val="000000"/>
                <w:spacing w:val="-18"/>
                <w:w w:val="97"/>
                <w:kern w:val="0"/>
                <w:sz w:val="18"/>
                <w:szCs w:val="18"/>
              </w:rPr>
              <w:t>인공지능의 윤리적 문제/자연어처리 실습</w:t>
            </w:r>
          </w:p>
        </w:tc>
      </w:tr>
      <w:tr w:rsidR="00B10E2F" w:rsidRPr="00B10E2F" w14:paraId="2DC16181" w14:textId="77777777" w:rsidTr="00DA0943">
        <w:trPr>
          <w:trHeight w:val="748"/>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CDBA62"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보강1</w:t>
            </w:r>
          </w:p>
          <w:p w14:paraId="7F74119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22D500AB"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08755F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2FAE21E" w14:textId="42BCC875" w:rsidR="00B10E2F" w:rsidRPr="00125F7C" w:rsidRDefault="00125F7C"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8"/>
                <w:szCs w:val="18"/>
              </w:rPr>
            </w:pPr>
            <w:r>
              <w:rPr>
                <w:rFonts w:asciiTheme="majorHAnsi" w:eastAsiaTheme="majorHAnsi" w:hAnsiTheme="majorHAnsi" w:cs="굴림" w:hint="eastAsia"/>
                <w:color w:val="000000"/>
                <w:spacing w:val="-10"/>
                <w:w w:val="97"/>
                <w:kern w:val="0"/>
                <w:sz w:val="18"/>
                <w:szCs w:val="18"/>
              </w:rPr>
              <w:t xml:space="preserve">기말 </w:t>
            </w:r>
            <w:r>
              <w:rPr>
                <w:rFonts w:asciiTheme="majorHAnsi" w:eastAsiaTheme="majorHAnsi" w:hAnsiTheme="majorHAnsi" w:cs="굴림"/>
                <w:color w:val="000000"/>
                <w:spacing w:val="-10"/>
                <w:w w:val="97"/>
                <w:kern w:val="0"/>
                <w:sz w:val="18"/>
                <w:szCs w:val="18"/>
              </w:rPr>
              <w:t>시험</w:t>
            </w:r>
          </w:p>
        </w:tc>
      </w:tr>
      <w:tr w:rsidR="00DA0943" w:rsidRPr="00B10E2F" w14:paraId="77C97961" w14:textId="77777777" w:rsidTr="00A2302D">
        <w:trPr>
          <w:trHeight w:val="687"/>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6EC66C13"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r w:rsidRPr="00DA0943">
              <w:rPr>
                <w:rFonts w:asciiTheme="majorHAnsi" w:eastAsiaTheme="majorHAnsi" w:hAnsiTheme="majorHAnsi" w:cs="굴림"/>
                <w:color w:val="000000"/>
                <w:kern w:val="0"/>
                <w:sz w:val="17"/>
                <w:szCs w:val="17"/>
              </w:rPr>
              <w:t>2</w:t>
            </w:r>
          </w:p>
          <w:p w14:paraId="4D2D096A"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53CF12BB"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4A0E6700"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25924763" w14:textId="77777777" w:rsidR="00DA0943" w:rsidRPr="00B10E2F" w:rsidRDefault="00DA0943"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14:paraId="36307DA5" w14:textId="77777777"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Ⅴ</w:t>
      </w:r>
      <w:proofErr w:type="spellEnd"/>
      <w:r w:rsidRPr="00B10E2F">
        <w:rPr>
          <w:rFonts w:asciiTheme="majorHAnsi" w:eastAsiaTheme="majorHAnsi" w:hAnsiTheme="majorHAnsi" w:cs="굴림" w:hint="eastAsia"/>
          <w:b/>
          <w:color w:val="3B8A0C"/>
          <w:spacing w:val="-10"/>
          <w:w w:val="98"/>
          <w:kern w:val="0"/>
          <w:sz w:val="24"/>
          <w:szCs w:val="24"/>
        </w:rPr>
        <w:t>.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443A5EE9"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7D50E0C1"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22CB46B3"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2D88DAF8"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63FAC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5993FA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2C8221"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7492CD47"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4531A9"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8"/>
                      <w:kern w:val="0"/>
                      <w:sz w:val="16"/>
                      <w:szCs w:val="16"/>
                    </w:rPr>
                    <w:t>시각장애 : 점자, 확대자료 제공</w:t>
                  </w:r>
                </w:p>
                <w:p w14:paraId="578F0ADE"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청각장애 : 대필도우미 배치</w:t>
                  </w:r>
                </w:p>
                <w:p w14:paraId="25A0C4D6"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지체장애 : 휠체어 접근이 가능한 강의실</w:t>
                  </w:r>
                </w:p>
                <w:p w14:paraId="23AC0595"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5EF5AE"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03D1CD"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시각장애 :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0C948B27"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청각장애 : 구술시험은 서면평가로 실시 </w:t>
                  </w:r>
                </w:p>
                <w:p w14:paraId="39AB1D60"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지체장애 : 시험시간 연장, 대필도우미 배치</w:t>
                  </w:r>
                </w:p>
              </w:tc>
            </w:tr>
          </w:tbl>
          <w:p w14:paraId="3EDA2217"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515AAB97"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1E759487"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1FCFBC43"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F76192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255B29BC"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B0AE15"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135AA2"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88CE33"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2434F217"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5CD56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Visual impairment : braille, enlarged</w:t>
                  </w:r>
                </w:p>
                <w:p w14:paraId="4573D4E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07BB0E1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Hearing impairment : note-taking</w:t>
                  </w:r>
                </w:p>
                <w:p w14:paraId="2E17507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4F77624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Physical impairment : access to classroom,</w:t>
                  </w:r>
                </w:p>
                <w:p w14:paraId="32018D8A"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9FC1E0"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0BDD609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CEDC1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impairment : braille examination paper, </w:t>
                  </w:r>
                </w:p>
                <w:p w14:paraId="08DD566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2E485D8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2938A8A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Hearing impairment : written examination</w:t>
                  </w:r>
                  <w:r w:rsidRPr="00B10E2F">
                    <w:rPr>
                      <w:rFonts w:asciiTheme="majorHAnsi" w:eastAsiaTheme="majorHAnsi" w:hAnsiTheme="majorHAnsi" w:cs="굴림"/>
                      <w:color w:val="000000"/>
                      <w:spacing w:val="-6"/>
                      <w:w w:val="95"/>
                      <w:kern w:val="0"/>
                      <w:sz w:val="16"/>
                      <w:szCs w:val="16"/>
                    </w:rPr>
                    <w:t xml:space="preserve"> </w:t>
                  </w:r>
                </w:p>
                <w:p w14:paraId="7DAC149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4D9EEEF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Physical impairment : longer examination</w:t>
                  </w:r>
                  <w:r w:rsidRPr="00B10E2F">
                    <w:rPr>
                      <w:rFonts w:asciiTheme="majorHAnsi" w:eastAsiaTheme="majorHAnsi" w:hAnsiTheme="majorHAnsi" w:cs="굴림"/>
                      <w:color w:val="000000"/>
                      <w:spacing w:val="-10"/>
                      <w:w w:val="95"/>
                      <w:kern w:val="0"/>
                      <w:sz w:val="16"/>
                      <w:szCs w:val="16"/>
                    </w:rPr>
                    <w:t xml:space="preserve"> </w:t>
                  </w:r>
                </w:p>
                <w:p w14:paraId="6541B11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1E38318D"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6CD1B5D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0E57EE15" w14:textId="77777777"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14:paraId="5E556282"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14:paraId="0CB10EFD"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7"/>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6B8B" w14:textId="77777777" w:rsidR="0093199C" w:rsidRDefault="0093199C" w:rsidP="00B10E2F">
      <w:pPr>
        <w:spacing w:after="0" w:line="240" w:lineRule="auto"/>
      </w:pPr>
      <w:r>
        <w:separator/>
      </w:r>
    </w:p>
  </w:endnote>
  <w:endnote w:type="continuationSeparator" w:id="0">
    <w:p w14:paraId="3E13558B" w14:textId="77777777" w:rsidR="0093199C" w:rsidRDefault="0093199C"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B08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9AE53" w14:textId="77777777" w:rsidR="0093199C" w:rsidRDefault="0093199C" w:rsidP="00B10E2F">
      <w:pPr>
        <w:spacing w:after="0" w:line="240" w:lineRule="auto"/>
      </w:pPr>
      <w:r>
        <w:separator/>
      </w:r>
    </w:p>
  </w:footnote>
  <w:footnote w:type="continuationSeparator" w:id="0">
    <w:p w14:paraId="3FF4EF2A" w14:textId="77777777" w:rsidR="0093199C" w:rsidRDefault="0093199C"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72AA7"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60E9F61A" wp14:editId="0A93266E">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528535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125F7C"/>
    <w:rsid w:val="001C20A0"/>
    <w:rsid w:val="002B143F"/>
    <w:rsid w:val="00646564"/>
    <w:rsid w:val="0072379B"/>
    <w:rsid w:val="00754E6D"/>
    <w:rsid w:val="0093199C"/>
    <w:rsid w:val="00A20A24"/>
    <w:rsid w:val="00A2302D"/>
    <w:rsid w:val="00B10E2F"/>
    <w:rsid w:val="00CC7091"/>
    <w:rsid w:val="00D26264"/>
    <w:rsid w:val="00DA0943"/>
    <w:rsid w:val="00F12943"/>
    <w:rsid w:val="00F14E8E"/>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E6DB"/>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paragraph" w:styleId="a7">
    <w:name w:val="List Paragraph"/>
    <w:basedOn w:val="a"/>
    <w:uiPriority w:val="34"/>
    <w:qFormat/>
    <w:rsid w:val="00F14E8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724</Words>
  <Characters>4127</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동성 김</cp:lastModifiedBy>
  <cp:revision>5</cp:revision>
  <dcterms:created xsi:type="dcterms:W3CDTF">2023-01-18T01:51:00Z</dcterms:created>
  <dcterms:modified xsi:type="dcterms:W3CDTF">2023-01-25T00:36:00Z</dcterms:modified>
</cp:coreProperties>
</file>