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연구계획서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Version No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작성일</w:t>
            </w:r>
          </w:p>
        </w:tc>
        <w:tc>
          <w:p>
            <w:r>
              <w:t xml:space="preserve">2026-08-25</w:t>
            </w:r>
          </w:p>
        </w:tc>
      </w:tr>
      <w:tr>
        <w:tc>
          <w:p>
            <w:r>
              <w:t xml:space="preserve">연구책임자 이름</w:t>
            </w:r>
          </w:p>
        </w:tc>
        <w:tc>
          <w:p>
            <w:r>
              <w:t xml:space="preserve">김가상</w:t>
            </w:r>
          </w:p>
        </w:tc>
      </w:tr>
      <w:tr>
        <w:tc>
          <w:p>
            <w:r>
              <w:t xml:space="preserve">연구기관</w:t>
            </w:r>
          </w:p>
        </w:tc>
        <w:tc>
          <w:p>
            <w:r>
              <w:t xml:space="preserve">가상대학교병원</w:t>
            </w:r>
          </w:p>
        </w:tc>
      </w:tr>
    </w:tbl>
    <w:p>
      <w:pPr>
        <w:pStyle w:val="Heading1"/>
      </w:pPr>
      <w:r>
        <w:t xml:space="preserve">1. 연구 배경</w:t>
      </w:r>
    </w:p>
    <w:p>
      <w:r>
        <w:t xml:space="preserve">인공와우를 사용하는 소아는 음악 지각에 어려움을 겪는 것으로 알려져 있다.</w:t>
      </w:r>
    </w:p>
    <w:p>
      <w:pPr>
        <w:pStyle w:val="Heading1"/>
      </w:pPr>
      <w:r>
        <w:t xml:space="preserve">2. 연구 목적</w:t>
      </w:r>
    </w:p>
    <w:p>
      <w:r>
        <w:t xml:space="preserve">본 연구는 음악 기반 청능재활 앱의 유효성을 탐색하는 것을 목적으로 한다.</w:t>
      </w:r>
    </w:p>
    <w:p>
      <w:pPr>
        <w:pStyle w:val="Heading1"/>
      </w:pPr>
      <w:r>
        <w:t xml:space="preserve">3. 연구 대상자</w:t>
      </w:r>
    </w:p>
    <w:p>
      <w:r>
        <w:t xml:space="preserve">연구 대상자는 총 90명이며, 소아군 30명, 보호자군 20명, 성인 대조군 40명으로 구성한다.</w:t>
      </w:r>
    </w:p>
    <w:p>
      <w:r>
        <w:t xml:space="preserve">소아군의 연령은 만 5~12세, 성인 대조군은 만 19~45세이다.</w:t>
      </w:r>
    </w:p>
    <w:p>
      <w:pPr>
        <w:pStyle w:val="Heading1"/>
      </w:pPr>
      <w:r>
        <w:t xml:space="preserve">3.1 선정기준</w:t>
      </w:r>
    </w:p>
    <w:p>
      <w:r>
        <w:t xml:space="preserve">1) 인공와우를 1년 이상 사용한 자</w:t>
      </w:r>
    </w:p>
    <w:p>
      <w:r>
        <w:t xml:space="preserve">2) 보호자가 서면 동의한 자</w:t>
      </w:r>
    </w:p>
    <w:p>
      <w:r>
        <w:t xml:space="preserve">3) 한국어를 모국어로 사용하는 자</w:t>
      </w:r>
    </w:p>
    <w:p>
      <w:pPr>
        <w:pStyle w:val="Heading1"/>
      </w:pPr>
      <w:r>
        <w:t xml:space="preserve">3.2 제외기준</w:t>
      </w:r>
    </w:p>
    <w:p>
      <w:r>
        <w:t xml:space="preserve">1) 중복 장애가 있는 자</w:t>
      </w:r>
    </w:p>
    <w:p>
      <w:r>
        <w:t xml:space="preserve">2) 최근 3개월 내 다른 임상연구에 참여한 자</w:t>
      </w:r>
    </w:p>
    <w:p>
      <w:pPr>
        <w:pStyle w:val="Heading1"/>
      </w:pPr>
      <w:r>
        <w:t xml:space="preserve">4. 연구 방법</w:t>
      </w:r>
    </w:p>
    <w:p>
      <w:r>
        <w:t xml:space="preserve">본 연구는 총 3회 방문으로 진행한다. 각 방문의 소요시간은 약 90분이다.</w:t>
      </w:r>
    </w:p>
    <w:p>
      <w:r>
        <w:t xml:space="preserve">평가 항목은 다음과 같다: 음악지각검사, 어음인지검사, 삶의질 설문지(QoL), 청능재활 만족도 척도.</w:t>
      </w:r>
    </w:p>
    <w:p>
      <w:pPr>
        <w:pStyle w:val="Heading1"/>
      </w:pPr>
      <w:r>
        <w:t xml:space="preserve">5. 대상자 모집 및 보상</w:t>
      </w:r>
    </w:p>
    <w:p>
      <w:r>
        <w:t xml:space="preserve">대상자에게는 교통비 실비 지급 (해당 기관 기준 적용)한다.</w:t>
      </w:r>
    </w:p>
    <w:p>
      <w:pPr>
        <w:pStyle w:val="Heading1"/>
      </w:pPr>
      <w:r>
        <w:t xml:space="preserve">6. 개인정보 보호</w:t>
      </w:r>
    </w:p>
    <w:p>
      <w:r>
        <w:t xml:space="preserve">수집된 개인정보는 연구 종료 후 3년간 보관한 뒤 폐기한다.</w:t>
      </w:r>
    </w:p>
    <w:p>
      <w:r>
        <w:t xml:space="preserve">문의: 연구책임자 김가상 (가상대학교병원) 전화 02-000-0000</w:t>
      </w:r>
    </w:p>
    <w:sectPr/>
  </w:body>
</w:document>
</file>