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6373C6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6373C6">
              <w:rPr>
                <w:rFonts w:ascii="나눔고딕" w:hAnsi="나눔고딕"/>
                <w:szCs w:val="20"/>
              </w:rPr>
              <w:t>5934</w:t>
            </w:r>
            <w:r w:rsidRPr="006373C6">
              <w:rPr>
                <w:rFonts w:ascii="나눔고딕" w:hAnsi="나눔고딕"/>
                <w:szCs w:val="20"/>
              </w:rPr>
              <w:t>055</w:t>
            </w:r>
            <w:r w:rsidR="00157839" w:rsidRPr="006373C6">
              <w:rPr>
                <w:rFonts w:ascii="나눔고딕" w:hAnsi="나눔고딕"/>
                <w:szCs w:val="20"/>
              </w:rPr>
              <w:t>2</w:t>
            </w:r>
            <w:r w:rsidR="00721F2D" w:rsidRPr="006373C6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6373C6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2018. 3. – 2021. 2.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3. – 현재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b-cube.kr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철강 냉간 열연 작업 간 표면 결함 탐지 시스템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액션캠 및 Ffmpeg 스트림 캡처를 통한 실시간 연속 강판 이미지 입력 환경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ZXING-WASM 기반 200ms 주기 GS1 DataMatrix 바코드 실시간 디코딩 및 프레임 메타데이터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YOLOv8 및 Anomaly Detection 기반의 결함(Crack, Hole, Rust, Scratch 등) 실시간 감지 및 분류 모델 파이프라인 연동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결함 유형, 탐지 신뢰도, 결함 크기 기반 3단계 품질 평가(OK / NG / BAD) 판정 설계 및 적용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NestJS 백엔드 및 FastAPI 모델 서버 간 WebSocket/HTTP 기반 실시간 데이터·스트림 비동기 파이프라인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 – 2026. 8.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3. – 2026. 5.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10. – 2025.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3. – 2025. 6.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9. – 2022.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Ajou Print-on-Air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8. – 2022. 9.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5. – 2026. 7. 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철강 냉간 열연 작업 간 표면 결함 탐지 시스템 구축 프로젝트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한국생산성본주, 아주대학교 실전제조AI 부트캠프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건설업 기초안전보건교육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카이스건설기술교육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9. – 2026. 8. 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2025. 4.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4E4129"/>
    <w:rsid w:val="005057FC"/>
    <w:rsid w:val="0058676D"/>
    <w:rsid w:val="006373C6"/>
    <w:rsid w:val="00721F2D"/>
    <w:rsid w:val="00882E26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13</cp:revision>
  <dcterms:created xsi:type="dcterms:W3CDTF">2026-07-09T22:11:00Z</dcterms:created>
  <dcterms:modified xsi:type="dcterms:W3CDTF">2026-08-13T19:13:00Z</dcterms:modified>
</cp:coreProperties>
</file>