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public폴더에 tutorial3 생성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tutorial3 폴더에 index.html과 jsontext.json를 생성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533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index.html에 코드 입력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튜토리얼3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튜토리얼3 - json파일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json파일 받아오기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버튼 이벤트 등록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requestLoadText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requestLoadText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XMLHttpRequest 오브젝트 생성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초기화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Method : Http Request Method를 GET으로 설정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URL : 서버상의 파일위치 설정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Async : 비동기롤 설정(true는 비동기,  false는 동기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'jsontext.json'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리퀘스트가 완료 이벤트 등록// Request finished. Do processing here.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ReadyState체크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UNSENT : 초기화가 되지 않은 상태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OPENED : 서버 통신이 시작인 안된 상태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HEADERS_RECEIVED : 레스폰스 헤더를 받은 상태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LOADING : 콘텐츠를 다운로드 중인 상태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Done : 서버 통신이 종료된 상태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https://developer.mozilla.org/en-US/docs/Web/API/XMLHttpRequest/readyState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Http에러 체크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200 - 성공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403 - "Forbidden"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404 - "Not Found"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https://developer.mozilla.org/en-US/docs/Web/HTTP/Status 참고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'에러가 발생 했습니다'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리퀘스트 에러 이벤트 등록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'에러가 발생 했습니다'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리퀘스트를 서버에게 요청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"&lt;table&gt;"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"&lt;tr&gt;"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"아이디"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"&lt;/th&gt;"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"이름"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"&lt;/th&gt;"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"학년"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"&lt;/th&gt;"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"&lt;th&gt;"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"이메일"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"&lt;/th&gt;"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"&lt;tr&gt;"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jsontext.json에 텍스트 입력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"10000001"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"홍길동"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"1학년"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"s10000001@gmail.com"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"10000002"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"김철수"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"2학년"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"s10000002@gmail.com"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"10000003"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"이영희"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"3학년"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"s10000003@gmail.com"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브라우저에 주소를 입력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http://localhost:3000/tutorial3/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json파일 받아오기 클릭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웹페이지 갱신 없이 비동기로 jsontext.json를 로드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4600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