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Chapter 8: Statistical intervals for a single sample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Dạng 1: Confidence interval for μ 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σ is known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σ </w:t>
      </w:r>
      <w:r w:rsidDel="00000000" w:rsidR="00000000" w:rsidRPr="00000000">
        <w:rPr>
          <w:b w:val="1"/>
          <w:sz w:val="28"/>
          <w:szCs w:val="28"/>
          <w:rtl w:val="0"/>
        </w:rPr>
        <w:t xml:space="preserve"> population standard deviation</w:t>
      </w:r>
    </w:p>
    <w:p w:rsidR="00000000" w:rsidDel="00000000" w:rsidP="00000000" w:rsidRDefault="00000000" w:rsidRPr="00000000" w14:paraId="00000005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confidence interval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μ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two-side</w:t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α/2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&lt;</m:t>
        </m:r>
        <m:r>
          <w:rPr>
            <w:rFonts w:ascii="Cambria Math" w:cs="Cambria Math" w:eastAsia="Cambria Math" w:hAnsi="Cambria Math"/>
            <w:sz w:val="28"/>
            <w:szCs w:val="28"/>
          </w:rPr>
          <m:t>μ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&lt;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α/2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upper-confidence bound</w:t>
      </w:r>
      <w:r w:rsidDel="00000000" w:rsidR="00000000" w:rsidRPr="00000000">
        <w:rPr>
          <w:i w:val="1"/>
          <w:sz w:val="28"/>
          <w:szCs w:val="28"/>
          <w:rtl w:val="0"/>
        </w:rPr>
        <w:t xml:space="preserve"> 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µ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one-side</w:t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μ≤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∝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lower-confidence bound</w:t>
      </w:r>
      <w:r w:rsidDel="00000000" w:rsidR="00000000" w:rsidRPr="00000000">
        <w:rPr>
          <w:i w:val="1"/>
          <w:sz w:val="28"/>
          <w:szCs w:val="28"/>
          <w:rtl w:val="0"/>
        </w:rPr>
        <w:t xml:space="preserve"> 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µ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one-side</w:t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μ≥ 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∝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Z ~ Normal(mean=0, stdev=1)</w:t>
      </w:r>
    </w:p>
    <w:p w:rsidR="00000000" w:rsidDel="00000000" w:rsidP="00000000" w:rsidRDefault="00000000" w:rsidRPr="00000000" w14:paraId="0000000C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Z: standard normal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Dạng 2: Confidence interval for μ 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σ is unknown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confidence interval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µ </w:t>
      </w:r>
      <w:r w:rsidDel="00000000" w:rsidR="00000000" w:rsidRPr="00000000">
        <w:rPr>
          <w:i w:val="1"/>
          <w:sz w:val="28"/>
          <w:szCs w:val="28"/>
          <w:rtl w:val="0"/>
        </w:rPr>
        <w:t xml:space="preserve">is:</w:t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α/2,n-1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≤μ≤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α/2,n-1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upper-confidence bound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µ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</w:t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μ≤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∝;n-1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lower-confidence bound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µ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</w:t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μ≥ 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∝;n-1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Dạng 3: Confidence interval for p</w:t>
      </w:r>
    </w:p>
    <w:p w:rsidR="00000000" w:rsidDel="00000000" w:rsidP="00000000" w:rsidRDefault="00000000" w:rsidRPr="00000000" w14:paraId="00000015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confidence interval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</w:t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∝/2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(1-</m:t>
                </m:r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≤p≤</m:t>
        </m:r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∝/2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(1-</m:t>
                </m:r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upper-confidence bound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</w:t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p≤</m:t>
        </m:r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α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1-</m:t>
                    </m:r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100(1-α)%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 lower-confidence bound </w:t>
      </w:r>
      <w:r w:rsidDel="00000000" w:rsidR="00000000" w:rsidRPr="00000000">
        <w:rPr>
          <w:i w:val="1"/>
          <w:sz w:val="28"/>
          <w:szCs w:val="28"/>
          <w:rtl w:val="0"/>
        </w:rPr>
        <w:t xml:space="preserve">for </w:t>
      </w:r>
      <w:r w:rsidDel="00000000" w:rsidR="00000000" w:rsidRPr="00000000">
        <w:rPr>
          <w:i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is: 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p≥</m:t>
        </m:r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>α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acc>
                  <m:accPr>
                    <m:chr m:val="̂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p</m:t>
                    </m:r>
                  </m:e>
                </m:acc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1-</m:t>
                    </m:r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Dạng 4: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required sample size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that the error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estimating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1"/>
                <w:color w:val="ff0000"/>
                <w:sz w:val="28"/>
                <w:szCs w:val="28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1"/>
                    <w:color w:val="ff0000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1"/>
                    <w:color w:val="ff0000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b w:val="1"/>
                <w:color w:val="ff0000"/>
                <w:sz w:val="28"/>
                <w:szCs w:val="28"/>
              </w:rPr>
              <m:t xml:space="preserve">-µ</m:t>
            </m:r>
          </m:e>
        </m:d>
      </m:oMath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 not exceed 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is:</w:t>
      </w:r>
    </w:p>
    <w:p w:rsidR="00000000" w:rsidDel="00000000" w:rsidP="00000000" w:rsidRDefault="00000000" w:rsidRPr="00000000" w14:paraId="0000001C">
      <w:pPr>
        <w:jc w:val="center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</m:t>
        </m:r>
        <m:r>
          <w:rPr/>
          <m:t xml:space="preserve">⌈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α/2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*σ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E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/>
          <m:t xml:space="preserve">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Dạng 5: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required sample size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that the error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estimating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1"/>
                <w:color w:val="ff0000"/>
                <w:sz w:val="28"/>
                <w:szCs w:val="28"/>
              </w:rPr>
            </m:ctrlPr>
          </m:d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b w:val="1"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b w:val="1"/>
                    <w:color w:val="ff0000"/>
                    <w:sz w:val="28"/>
                    <w:szCs w:val="28"/>
                  </w:rPr>
                  <m:t xml:space="preserve">P</m:t>
                </m:r>
              </m:e>
            </m:acc>
            <m:r>
              <w:rPr>
                <w:rFonts w:ascii="Cambria Math" w:cs="Cambria Math" w:eastAsia="Cambria Math" w:hAnsi="Cambria Math"/>
                <w:b w:val="1"/>
                <w:color w:val="ff0000"/>
                <w:sz w:val="28"/>
                <w:szCs w:val="28"/>
              </w:rPr>
              <m:t xml:space="preserve">-p</m:t>
            </m:r>
          </m:e>
        </m:d>
      </m:oMath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not exceed 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n=</m:t>
        </m:r>
        <m:r>
          <w:rPr/>
          <m:t xml:space="preserve">⌈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α/2</m:t>
                        </m:r>
                      </m:sub>
                    </m:sSub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E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p(1-p)</m:t>
        </m:r>
        <m:r>
          <w:rPr/>
          <m:t xml:space="preserve">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what sample size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how large a sample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determine the required sample size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e = sampling error/margin of error/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3.46456692913387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69.8pt;height:89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TRẦN BẢO NGỌC - MAS291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D41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CF5B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5B71"/>
  </w:style>
  <w:style w:type="paragraph" w:styleId="Footer">
    <w:name w:val="footer"/>
    <w:basedOn w:val="Normal"/>
    <w:link w:val="FooterChar"/>
    <w:uiPriority w:val="99"/>
    <w:unhideWhenUsed w:val="1"/>
    <w:rsid w:val="00CF5B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5B7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yZbSs9i5IpXt4mwcPJyd1DGxA==">CgMxLjA4AHIhMTI2V0VRN21oN0pFLW5LSEtTMldQZWZDTlhpSjNhNDN2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2022-10-17T13:20:00Z</dcterms:created>
  <dc:creator>Linh Tran</dc:creator>
</cp:coreProperties>
</file>